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E6FB5" w14:textId="1067138B" w:rsidR="00925847" w:rsidRDefault="00925847">
      <w:pPr>
        <w:spacing w:before="132"/>
        <w:ind w:left="380" w:right="375" w:hanging="4"/>
        <w:jc w:val="center"/>
        <w:rPr>
          <w:b/>
          <w:bCs/>
          <w:sz w:val="24"/>
          <w:szCs w:val="24"/>
        </w:rPr>
      </w:pPr>
      <w:r>
        <w:rPr>
          <w:b/>
          <w:bCs/>
          <w:sz w:val="24"/>
          <w:szCs w:val="24"/>
        </w:rPr>
        <w:t>D</w:t>
      </w:r>
      <w:r w:rsidRPr="00925847">
        <w:rPr>
          <w:b/>
          <w:bCs/>
          <w:sz w:val="24"/>
          <w:szCs w:val="24"/>
        </w:rPr>
        <w:t>AMPAK PROGRAM DISKON DAN PEMBEBASAN BBNKB II TERHADAP TINGKAT KEPATUHAN WAJIB PAJAK DI SAMSAT PATI</w:t>
      </w:r>
    </w:p>
    <w:p w14:paraId="1AD92230" w14:textId="77777777" w:rsidR="00AA6E5E" w:rsidRDefault="00AA6E5E">
      <w:pPr>
        <w:pStyle w:val="BodyText"/>
        <w:spacing w:before="5"/>
      </w:pPr>
    </w:p>
    <w:p w14:paraId="17015445" w14:textId="34E1E486" w:rsidR="00AA6E5E" w:rsidRDefault="00925847">
      <w:pPr>
        <w:pStyle w:val="Heading1"/>
        <w:spacing w:line="274" w:lineRule="exact"/>
        <w:ind w:left="284" w:right="282"/>
        <w:jc w:val="center"/>
      </w:pPr>
      <w:r>
        <w:rPr>
          <w:spacing w:val="-2"/>
        </w:rPr>
        <w:t>Sarastanto Aulia Heru Pranoto</w:t>
      </w:r>
      <w:r w:rsidRPr="00925847">
        <w:rPr>
          <w:spacing w:val="-2"/>
          <w:vertAlign w:val="superscript"/>
        </w:rPr>
        <w:t>1</w:t>
      </w:r>
      <w:r>
        <w:rPr>
          <w:spacing w:val="-2"/>
        </w:rPr>
        <w:t>*, Mochamad Arif</w:t>
      </w:r>
      <w:r w:rsidRPr="00925847">
        <w:rPr>
          <w:spacing w:val="-2"/>
          <w:vertAlign w:val="superscript"/>
        </w:rPr>
        <w:t>2</w:t>
      </w:r>
    </w:p>
    <w:p w14:paraId="183B9771" w14:textId="43D2681F" w:rsidR="00AA6E5E" w:rsidRDefault="00925847">
      <w:pPr>
        <w:pStyle w:val="BodyText"/>
        <w:ind w:left="284" w:right="283"/>
        <w:jc w:val="center"/>
      </w:pPr>
      <w:r w:rsidRPr="00925847">
        <w:rPr>
          <w:b/>
          <w:bCs/>
          <w:vertAlign w:val="superscript"/>
        </w:rPr>
        <w:t>1</w:t>
      </w:r>
      <w:r>
        <w:rPr>
          <w:b/>
          <w:bCs/>
          <w:vertAlign w:val="superscript"/>
        </w:rPr>
        <w:t>,</w:t>
      </w:r>
      <w:r w:rsidRPr="00925847">
        <w:rPr>
          <w:b/>
          <w:bCs/>
          <w:vertAlign w:val="superscript"/>
        </w:rPr>
        <w:t>2</w:t>
      </w:r>
      <w:r>
        <w:t xml:space="preserve"> Sekolah Tinggi Ilmu Ekonomi Semarang</w:t>
      </w:r>
    </w:p>
    <w:p w14:paraId="2AB220FC" w14:textId="4E1559F0" w:rsidR="00925847" w:rsidRDefault="00000000">
      <w:pPr>
        <w:pStyle w:val="BodyText"/>
        <w:ind w:left="284" w:right="283"/>
        <w:jc w:val="center"/>
      </w:pPr>
      <w:hyperlink r:id="rId8" w:history="1">
        <w:r w:rsidR="00925847" w:rsidRPr="00702DF9">
          <w:rPr>
            <w:rStyle w:val="Hyperlink"/>
          </w:rPr>
          <w:t>*sarastanto@stiesemarang.ac.id</w:t>
        </w:r>
      </w:hyperlink>
    </w:p>
    <w:p w14:paraId="2F28EAC8" w14:textId="77777777" w:rsidR="00925847" w:rsidRDefault="00925847">
      <w:pPr>
        <w:pStyle w:val="BodyText"/>
        <w:ind w:left="284" w:right="283"/>
        <w:jc w:val="center"/>
      </w:pPr>
    </w:p>
    <w:p w14:paraId="5586078F" w14:textId="4AE63691" w:rsidR="00B244D5" w:rsidRPr="00B244D5" w:rsidRDefault="00000000" w:rsidP="000E02F7">
      <w:pPr>
        <w:ind w:left="284" w:right="276"/>
        <w:jc w:val="both"/>
        <w:rPr>
          <w:i/>
          <w:sz w:val="24"/>
          <w:szCs w:val="24"/>
          <w:lang w:val="en-ID"/>
        </w:rPr>
      </w:pPr>
      <w:r>
        <w:rPr>
          <w:b/>
          <w:i/>
          <w:sz w:val="24"/>
        </w:rPr>
        <w:t>Abstract</w:t>
      </w:r>
      <w:r>
        <w:rPr>
          <w:i/>
          <w:sz w:val="24"/>
        </w:rPr>
        <w:t>.</w:t>
      </w:r>
      <w:r>
        <w:rPr>
          <w:sz w:val="24"/>
        </w:rPr>
        <w:t xml:space="preserve"> </w:t>
      </w:r>
      <w:r w:rsidR="00B244D5" w:rsidRPr="000E02F7">
        <w:rPr>
          <w:i/>
          <w:sz w:val="24"/>
          <w:szCs w:val="24"/>
          <w:lang w:val="en-ID"/>
        </w:rPr>
        <w:t xml:space="preserve">This study aims to </w:t>
      </w:r>
      <w:proofErr w:type="spellStart"/>
      <w:r w:rsidR="00B244D5" w:rsidRPr="000E02F7">
        <w:rPr>
          <w:i/>
          <w:sz w:val="24"/>
          <w:szCs w:val="24"/>
          <w:lang w:val="en-ID"/>
        </w:rPr>
        <w:t>analyze</w:t>
      </w:r>
      <w:proofErr w:type="spellEnd"/>
      <w:r w:rsidR="00B244D5" w:rsidRPr="000E02F7">
        <w:rPr>
          <w:i/>
          <w:sz w:val="24"/>
          <w:szCs w:val="24"/>
          <w:lang w:val="en-ID"/>
        </w:rPr>
        <w:t xml:space="preserve"> the effect of tax discount programs, the exemption of the second Motor Vehicle Title Transfer Fee (BBNKB II), and tax socialization on the level of taxpayer compliance at the </w:t>
      </w:r>
      <w:proofErr w:type="spellStart"/>
      <w:r w:rsidR="00B244D5" w:rsidRPr="000E02F7">
        <w:rPr>
          <w:i/>
          <w:sz w:val="24"/>
          <w:szCs w:val="24"/>
          <w:lang w:val="en-ID"/>
        </w:rPr>
        <w:t>Samsat</w:t>
      </w:r>
      <w:proofErr w:type="spellEnd"/>
      <w:r w:rsidR="00B244D5" w:rsidRPr="000E02F7">
        <w:rPr>
          <w:i/>
          <w:sz w:val="24"/>
          <w:szCs w:val="24"/>
          <w:lang w:val="en-ID"/>
        </w:rPr>
        <w:t xml:space="preserve"> Office of Pati Regency. The background of this research is based on fluctuations in motor vehicle tax (PKB) and title transfer fee (BBNKB) revenues over the past five years, which indicate that taxpayer compliance remains relatively low. The Central Java Provincial Government has implemented several incentive policies such as tax discount programs, BBNKB II exemptions, and extensive tax socialization campaigns to improve public awareness and compliance.</w:t>
      </w:r>
      <w:r w:rsidR="000E02F7">
        <w:rPr>
          <w:i/>
          <w:sz w:val="24"/>
          <w:szCs w:val="24"/>
          <w:lang w:val="en-ID"/>
        </w:rPr>
        <w:t xml:space="preserve"> </w:t>
      </w:r>
      <w:r w:rsidR="00B244D5" w:rsidRPr="000E02F7">
        <w:rPr>
          <w:i/>
          <w:sz w:val="24"/>
          <w:szCs w:val="24"/>
          <w:lang w:val="en-ID"/>
        </w:rPr>
        <w:t xml:space="preserve">This research employed a quantitative approach with an associative method. The population consisted of 216,643 registered motor vehicle taxpayers in Pati Regency. Using the Slovin formula, a sample of 100 respondents was selected through accidental sampling. Primary data were collected through questionnaires distributed to taxpayers, while secondary data were obtained from documentation at the </w:t>
      </w:r>
      <w:proofErr w:type="spellStart"/>
      <w:r w:rsidR="00B244D5" w:rsidRPr="000E02F7">
        <w:rPr>
          <w:i/>
          <w:sz w:val="24"/>
          <w:szCs w:val="24"/>
          <w:lang w:val="en-ID"/>
        </w:rPr>
        <w:t>Samsat</w:t>
      </w:r>
      <w:proofErr w:type="spellEnd"/>
      <w:r w:rsidR="00B244D5" w:rsidRPr="000E02F7">
        <w:rPr>
          <w:i/>
          <w:sz w:val="24"/>
          <w:szCs w:val="24"/>
          <w:lang w:val="en-ID"/>
        </w:rPr>
        <w:t xml:space="preserve"> Office. Data were </w:t>
      </w:r>
      <w:proofErr w:type="spellStart"/>
      <w:r w:rsidR="00B244D5" w:rsidRPr="000E02F7">
        <w:rPr>
          <w:i/>
          <w:sz w:val="24"/>
          <w:szCs w:val="24"/>
          <w:lang w:val="en-ID"/>
        </w:rPr>
        <w:t>analyzed</w:t>
      </w:r>
      <w:proofErr w:type="spellEnd"/>
      <w:r w:rsidR="00B244D5" w:rsidRPr="000E02F7">
        <w:rPr>
          <w:i/>
          <w:sz w:val="24"/>
          <w:szCs w:val="24"/>
          <w:lang w:val="en-ID"/>
        </w:rPr>
        <w:t xml:space="preserve"> using multiple linear regression analysis, with additional tests for validity, reliability, t-test, F-test, and coefficient of determination (R²) using the SPSS application.</w:t>
      </w:r>
      <w:r w:rsidR="000E02F7">
        <w:rPr>
          <w:i/>
          <w:sz w:val="24"/>
          <w:szCs w:val="24"/>
          <w:lang w:val="en-ID"/>
        </w:rPr>
        <w:t xml:space="preserve"> </w:t>
      </w:r>
      <w:r w:rsidR="00B244D5" w:rsidRPr="000E02F7">
        <w:rPr>
          <w:i/>
          <w:sz w:val="24"/>
          <w:szCs w:val="24"/>
          <w:lang w:val="en-ID"/>
        </w:rPr>
        <w:t>The results showed that: (1) the tax discount program had a positive and significant effect on taxpayer compliance; (2) the BBNKB II exemption had a positive but not significant effect on taxpayer compliance; and (3) tax socialization had</w:t>
      </w:r>
      <w:r w:rsidR="00B244D5" w:rsidRPr="00B244D5">
        <w:rPr>
          <w:i/>
          <w:sz w:val="24"/>
          <w:szCs w:val="24"/>
          <w:lang w:val="en-ID"/>
        </w:rPr>
        <w:t xml:space="preserve"> a positive and significant effect on taxpayer compliance at the Pati Regency </w:t>
      </w:r>
      <w:proofErr w:type="spellStart"/>
      <w:r w:rsidR="00B244D5" w:rsidRPr="00B244D5">
        <w:rPr>
          <w:i/>
          <w:sz w:val="24"/>
          <w:szCs w:val="24"/>
          <w:lang w:val="en-ID"/>
        </w:rPr>
        <w:t>Samsat</w:t>
      </w:r>
      <w:proofErr w:type="spellEnd"/>
      <w:r w:rsidR="00B244D5" w:rsidRPr="00B244D5">
        <w:rPr>
          <w:i/>
          <w:sz w:val="24"/>
          <w:szCs w:val="24"/>
          <w:lang w:val="en-ID"/>
        </w:rPr>
        <w:t xml:space="preserve"> Office. Simultaneously, the three independent variables significantly influenced taxpayer compliance.</w:t>
      </w:r>
      <w:r w:rsidR="000E02F7">
        <w:rPr>
          <w:i/>
          <w:sz w:val="24"/>
          <w:szCs w:val="24"/>
          <w:lang w:val="en-ID"/>
        </w:rPr>
        <w:t xml:space="preserve"> </w:t>
      </w:r>
      <w:r w:rsidR="00B244D5" w:rsidRPr="00B244D5">
        <w:rPr>
          <w:i/>
          <w:sz w:val="24"/>
          <w:szCs w:val="24"/>
          <w:lang w:val="en-ID"/>
        </w:rPr>
        <w:t>These findings indicate that fiscal incentive policies and effective tax socialization play an important role in improving taxpayer compliance. Therefore, it is recommended that the government continue to enhance tax discount programs and strengthen socialization strategies through innovative public communication and efficient service delivery to further increase taxpayer discipline.</w:t>
      </w:r>
    </w:p>
    <w:p w14:paraId="11DCEED1" w14:textId="77777777" w:rsidR="00B244D5" w:rsidRPr="00B244D5" w:rsidRDefault="00B244D5" w:rsidP="00B244D5">
      <w:pPr>
        <w:ind w:left="284" w:right="276"/>
        <w:jc w:val="both"/>
        <w:rPr>
          <w:i/>
          <w:sz w:val="24"/>
          <w:szCs w:val="24"/>
          <w:lang w:val="en-ID"/>
        </w:rPr>
      </w:pPr>
      <w:r w:rsidRPr="000E02F7">
        <w:rPr>
          <w:b/>
          <w:bCs/>
          <w:i/>
          <w:sz w:val="24"/>
          <w:szCs w:val="24"/>
          <w:lang w:val="en-ID"/>
        </w:rPr>
        <w:t xml:space="preserve">Keywords: Tax Discount Program, BBNKB II Exemption, Tax Socialization, Taxpayer Compliance, Pati Regency </w:t>
      </w:r>
      <w:proofErr w:type="spellStart"/>
      <w:r w:rsidRPr="000E02F7">
        <w:rPr>
          <w:b/>
          <w:bCs/>
          <w:i/>
          <w:sz w:val="24"/>
          <w:szCs w:val="24"/>
          <w:lang w:val="en-ID"/>
        </w:rPr>
        <w:t>Samsat</w:t>
      </w:r>
      <w:proofErr w:type="spellEnd"/>
      <w:r w:rsidRPr="000E02F7">
        <w:rPr>
          <w:b/>
          <w:bCs/>
          <w:i/>
          <w:sz w:val="24"/>
          <w:szCs w:val="24"/>
          <w:lang w:val="en-ID"/>
        </w:rPr>
        <w:t xml:space="preserve"> Office</w:t>
      </w:r>
      <w:r w:rsidRPr="00B244D5">
        <w:rPr>
          <w:i/>
          <w:sz w:val="24"/>
          <w:szCs w:val="24"/>
          <w:lang w:val="en-ID"/>
        </w:rPr>
        <w:t>.</w:t>
      </w:r>
    </w:p>
    <w:p w14:paraId="5A9B87F9" w14:textId="63C270AF" w:rsidR="00AA6E5E" w:rsidRPr="00B244D5" w:rsidRDefault="00AA6E5E">
      <w:pPr>
        <w:ind w:left="284" w:right="276"/>
        <w:jc w:val="both"/>
        <w:rPr>
          <w:i/>
          <w:sz w:val="24"/>
          <w:szCs w:val="24"/>
        </w:rPr>
      </w:pPr>
    </w:p>
    <w:p w14:paraId="6A901343" w14:textId="1E4FFF12" w:rsidR="00B244D5" w:rsidRPr="00B244D5" w:rsidRDefault="00000000" w:rsidP="000E02F7">
      <w:pPr>
        <w:spacing w:before="154"/>
        <w:ind w:left="284" w:right="276"/>
        <w:jc w:val="both"/>
        <w:rPr>
          <w:iCs/>
          <w:sz w:val="24"/>
          <w:szCs w:val="24"/>
          <w:lang w:val="en-ID"/>
        </w:rPr>
      </w:pPr>
      <w:r w:rsidRPr="00B244D5">
        <w:rPr>
          <w:b/>
          <w:iCs/>
          <w:sz w:val="24"/>
          <w:szCs w:val="24"/>
        </w:rPr>
        <w:t>Abstraksi</w:t>
      </w:r>
      <w:r w:rsidRPr="00B244D5">
        <w:rPr>
          <w:iCs/>
          <w:sz w:val="24"/>
          <w:szCs w:val="24"/>
        </w:rPr>
        <w:t xml:space="preserve">. </w:t>
      </w:r>
      <w:proofErr w:type="spellStart"/>
      <w:r w:rsidR="00B244D5" w:rsidRPr="000E02F7">
        <w:rPr>
          <w:iCs/>
          <w:sz w:val="24"/>
          <w:szCs w:val="24"/>
          <w:lang w:val="en-ID"/>
        </w:rPr>
        <w:t>Penelitian</w:t>
      </w:r>
      <w:proofErr w:type="spellEnd"/>
      <w:r w:rsidR="00B244D5" w:rsidRPr="000E02F7">
        <w:rPr>
          <w:iCs/>
          <w:sz w:val="24"/>
          <w:szCs w:val="24"/>
          <w:lang w:val="en-ID"/>
        </w:rPr>
        <w:t xml:space="preserve"> </w:t>
      </w:r>
      <w:proofErr w:type="spellStart"/>
      <w:r w:rsidR="00B244D5" w:rsidRPr="000E02F7">
        <w:rPr>
          <w:iCs/>
          <w:sz w:val="24"/>
          <w:szCs w:val="24"/>
          <w:lang w:val="en-ID"/>
        </w:rPr>
        <w:t>ini</w:t>
      </w:r>
      <w:proofErr w:type="spellEnd"/>
      <w:r w:rsidR="00B244D5" w:rsidRPr="000E02F7">
        <w:rPr>
          <w:iCs/>
          <w:sz w:val="24"/>
          <w:szCs w:val="24"/>
          <w:lang w:val="en-ID"/>
        </w:rPr>
        <w:t xml:space="preserve"> </w:t>
      </w:r>
      <w:proofErr w:type="spellStart"/>
      <w:r w:rsidR="00B244D5" w:rsidRPr="000E02F7">
        <w:rPr>
          <w:iCs/>
          <w:sz w:val="24"/>
          <w:szCs w:val="24"/>
          <w:lang w:val="en-ID"/>
        </w:rPr>
        <w:t>bertujuan</w:t>
      </w:r>
      <w:proofErr w:type="spellEnd"/>
      <w:r w:rsidR="00B244D5" w:rsidRPr="000E02F7">
        <w:rPr>
          <w:iCs/>
          <w:sz w:val="24"/>
          <w:szCs w:val="24"/>
          <w:lang w:val="en-ID"/>
        </w:rPr>
        <w:t xml:space="preserve"> </w:t>
      </w:r>
      <w:proofErr w:type="spellStart"/>
      <w:r w:rsidR="00B244D5" w:rsidRPr="000E02F7">
        <w:rPr>
          <w:iCs/>
          <w:sz w:val="24"/>
          <w:szCs w:val="24"/>
          <w:lang w:val="en-ID"/>
        </w:rPr>
        <w:t>untuk</w:t>
      </w:r>
      <w:proofErr w:type="spellEnd"/>
      <w:r w:rsidR="00B244D5" w:rsidRPr="000E02F7">
        <w:rPr>
          <w:iCs/>
          <w:sz w:val="24"/>
          <w:szCs w:val="24"/>
          <w:lang w:val="en-ID"/>
        </w:rPr>
        <w:t xml:space="preserve"> </w:t>
      </w:r>
      <w:proofErr w:type="spellStart"/>
      <w:r w:rsidR="00B244D5" w:rsidRPr="000E02F7">
        <w:rPr>
          <w:iCs/>
          <w:sz w:val="24"/>
          <w:szCs w:val="24"/>
          <w:lang w:val="en-ID"/>
        </w:rPr>
        <w:t>mengetahui</w:t>
      </w:r>
      <w:proofErr w:type="spellEnd"/>
      <w:r w:rsidR="00B244D5" w:rsidRPr="000E02F7">
        <w:rPr>
          <w:iCs/>
          <w:sz w:val="24"/>
          <w:szCs w:val="24"/>
          <w:lang w:val="en-ID"/>
        </w:rPr>
        <w:t xml:space="preserve"> </w:t>
      </w:r>
      <w:proofErr w:type="spellStart"/>
      <w:r w:rsidR="00B244D5" w:rsidRPr="000E02F7">
        <w:rPr>
          <w:iCs/>
          <w:sz w:val="24"/>
          <w:szCs w:val="24"/>
          <w:lang w:val="en-ID"/>
        </w:rPr>
        <w:t>pengaruh</w:t>
      </w:r>
      <w:proofErr w:type="spellEnd"/>
      <w:r w:rsidR="00B244D5" w:rsidRPr="000E02F7">
        <w:rPr>
          <w:iCs/>
          <w:sz w:val="24"/>
          <w:szCs w:val="24"/>
          <w:lang w:val="en-ID"/>
        </w:rPr>
        <w:t xml:space="preserve"> program </w:t>
      </w:r>
      <w:proofErr w:type="spellStart"/>
      <w:r w:rsidR="00B244D5" w:rsidRPr="000E02F7">
        <w:rPr>
          <w:iCs/>
          <w:sz w:val="24"/>
          <w:szCs w:val="24"/>
          <w:lang w:val="en-ID"/>
        </w:rPr>
        <w:t>diskon</w:t>
      </w:r>
      <w:proofErr w:type="spellEnd"/>
      <w:r w:rsidR="00B244D5" w:rsidRPr="000E02F7">
        <w:rPr>
          <w:iCs/>
          <w:sz w:val="24"/>
          <w:szCs w:val="24"/>
          <w:lang w:val="en-ID"/>
        </w:rPr>
        <w:t xml:space="preserve"> </w:t>
      </w:r>
      <w:proofErr w:type="spellStart"/>
      <w:r w:rsidR="00B244D5" w:rsidRPr="000E02F7">
        <w:rPr>
          <w:iCs/>
          <w:sz w:val="24"/>
          <w:szCs w:val="24"/>
          <w:lang w:val="en-ID"/>
        </w:rPr>
        <w:t>pajak</w:t>
      </w:r>
      <w:proofErr w:type="spellEnd"/>
      <w:r w:rsidR="00B244D5" w:rsidRPr="000E02F7">
        <w:rPr>
          <w:iCs/>
          <w:sz w:val="24"/>
          <w:szCs w:val="24"/>
          <w:lang w:val="en-ID"/>
        </w:rPr>
        <w:t xml:space="preserve">, </w:t>
      </w:r>
      <w:proofErr w:type="spellStart"/>
      <w:r w:rsidR="00B244D5" w:rsidRPr="000E02F7">
        <w:rPr>
          <w:iCs/>
          <w:sz w:val="24"/>
          <w:szCs w:val="24"/>
          <w:lang w:val="en-ID"/>
        </w:rPr>
        <w:t>pembebasan</w:t>
      </w:r>
      <w:proofErr w:type="spellEnd"/>
      <w:r w:rsidR="00B244D5" w:rsidRPr="000E02F7">
        <w:rPr>
          <w:iCs/>
          <w:sz w:val="24"/>
          <w:szCs w:val="24"/>
          <w:lang w:val="en-ID"/>
        </w:rPr>
        <w:t xml:space="preserve"> Bea </w:t>
      </w:r>
      <w:proofErr w:type="spellStart"/>
      <w:r w:rsidR="00B244D5" w:rsidRPr="000E02F7">
        <w:rPr>
          <w:iCs/>
          <w:sz w:val="24"/>
          <w:szCs w:val="24"/>
          <w:lang w:val="en-ID"/>
        </w:rPr>
        <w:t>Balik</w:t>
      </w:r>
      <w:proofErr w:type="spellEnd"/>
      <w:r w:rsidR="00B244D5" w:rsidRPr="000E02F7">
        <w:rPr>
          <w:iCs/>
          <w:sz w:val="24"/>
          <w:szCs w:val="24"/>
          <w:lang w:val="en-ID"/>
        </w:rPr>
        <w:t xml:space="preserve"> Nama </w:t>
      </w:r>
      <w:proofErr w:type="spellStart"/>
      <w:r w:rsidR="00B244D5" w:rsidRPr="000E02F7">
        <w:rPr>
          <w:iCs/>
          <w:sz w:val="24"/>
          <w:szCs w:val="24"/>
          <w:lang w:val="en-ID"/>
        </w:rPr>
        <w:t>Kendaraan</w:t>
      </w:r>
      <w:proofErr w:type="spellEnd"/>
      <w:r w:rsidR="00B244D5" w:rsidRPr="000E02F7">
        <w:rPr>
          <w:iCs/>
          <w:sz w:val="24"/>
          <w:szCs w:val="24"/>
          <w:lang w:val="en-ID"/>
        </w:rPr>
        <w:t xml:space="preserve"> </w:t>
      </w:r>
      <w:proofErr w:type="spellStart"/>
      <w:r w:rsidR="00B244D5" w:rsidRPr="000E02F7">
        <w:rPr>
          <w:iCs/>
          <w:sz w:val="24"/>
          <w:szCs w:val="24"/>
          <w:lang w:val="en-ID"/>
        </w:rPr>
        <w:t>Bermotor</w:t>
      </w:r>
      <w:proofErr w:type="spellEnd"/>
      <w:r w:rsidR="00B244D5" w:rsidRPr="000E02F7">
        <w:rPr>
          <w:iCs/>
          <w:sz w:val="24"/>
          <w:szCs w:val="24"/>
          <w:lang w:val="en-ID"/>
        </w:rPr>
        <w:t xml:space="preserve"> (BBNKB) II, dan </w:t>
      </w:r>
      <w:proofErr w:type="spellStart"/>
      <w:r w:rsidR="00B244D5" w:rsidRPr="000E02F7">
        <w:rPr>
          <w:iCs/>
          <w:sz w:val="24"/>
          <w:szCs w:val="24"/>
          <w:lang w:val="en-ID"/>
        </w:rPr>
        <w:t>sosialisasi</w:t>
      </w:r>
      <w:proofErr w:type="spellEnd"/>
      <w:r w:rsidR="00B244D5" w:rsidRPr="000E02F7">
        <w:rPr>
          <w:iCs/>
          <w:sz w:val="24"/>
          <w:szCs w:val="24"/>
          <w:lang w:val="en-ID"/>
        </w:rPr>
        <w:t xml:space="preserve"> </w:t>
      </w:r>
      <w:proofErr w:type="spellStart"/>
      <w:r w:rsidR="00B244D5" w:rsidRPr="000E02F7">
        <w:rPr>
          <w:iCs/>
          <w:sz w:val="24"/>
          <w:szCs w:val="24"/>
          <w:lang w:val="en-ID"/>
        </w:rPr>
        <w:t>pajak</w:t>
      </w:r>
      <w:proofErr w:type="spellEnd"/>
      <w:r w:rsidR="00B244D5" w:rsidRPr="000E02F7">
        <w:rPr>
          <w:iCs/>
          <w:sz w:val="24"/>
          <w:szCs w:val="24"/>
          <w:lang w:val="en-ID"/>
        </w:rPr>
        <w:t xml:space="preserve"> </w:t>
      </w:r>
      <w:proofErr w:type="spellStart"/>
      <w:r w:rsidR="00B244D5" w:rsidRPr="000E02F7">
        <w:rPr>
          <w:iCs/>
          <w:sz w:val="24"/>
          <w:szCs w:val="24"/>
          <w:lang w:val="en-ID"/>
        </w:rPr>
        <w:t>terhadap</w:t>
      </w:r>
      <w:proofErr w:type="spellEnd"/>
      <w:r w:rsidR="00B244D5" w:rsidRPr="000E02F7">
        <w:rPr>
          <w:iCs/>
          <w:sz w:val="24"/>
          <w:szCs w:val="24"/>
          <w:lang w:val="en-ID"/>
        </w:rPr>
        <w:t xml:space="preserve"> </w:t>
      </w:r>
      <w:proofErr w:type="spellStart"/>
      <w:r w:rsidR="00B244D5" w:rsidRPr="000E02F7">
        <w:rPr>
          <w:iCs/>
          <w:sz w:val="24"/>
          <w:szCs w:val="24"/>
          <w:lang w:val="en-ID"/>
        </w:rPr>
        <w:t>tingkat</w:t>
      </w:r>
      <w:proofErr w:type="spellEnd"/>
      <w:r w:rsidR="00B244D5" w:rsidRPr="000E02F7">
        <w:rPr>
          <w:iCs/>
          <w:sz w:val="24"/>
          <w:szCs w:val="24"/>
          <w:lang w:val="en-ID"/>
        </w:rPr>
        <w:t xml:space="preserve"> </w:t>
      </w:r>
      <w:proofErr w:type="spellStart"/>
      <w:r w:rsidR="00B244D5" w:rsidRPr="000E02F7">
        <w:rPr>
          <w:iCs/>
          <w:sz w:val="24"/>
          <w:szCs w:val="24"/>
          <w:lang w:val="en-ID"/>
        </w:rPr>
        <w:t>kepatuhan</w:t>
      </w:r>
      <w:proofErr w:type="spellEnd"/>
      <w:r w:rsidR="00B244D5" w:rsidRPr="000E02F7">
        <w:rPr>
          <w:iCs/>
          <w:sz w:val="24"/>
          <w:szCs w:val="24"/>
          <w:lang w:val="en-ID"/>
        </w:rPr>
        <w:t xml:space="preserve"> </w:t>
      </w:r>
      <w:proofErr w:type="spellStart"/>
      <w:r w:rsidR="00B244D5" w:rsidRPr="000E02F7">
        <w:rPr>
          <w:iCs/>
          <w:sz w:val="24"/>
          <w:szCs w:val="24"/>
          <w:lang w:val="en-ID"/>
        </w:rPr>
        <w:t>wajib</w:t>
      </w:r>
      <w:proofErr w:type="spellEnd"/>
      <w:r w:rsidR="00B244D5" w:rsidRPr="000E02F7">
        <w:rPr>
          <w:iCs/>
          <w:sz w:val="24"/>
          <w:szCs w:val="24"/>
          <w:lang w:val="en-ID"/>
        </w:rPr>
        <w:t xml:space="preserve"> </w:t>
      </w:r>
      <w:proofErr w:type="spellStart"/>
      <w:r w:rsidR="00B244D5" w:rsidRPr="000E02F7">
        <w:rPr>
          <w:iCs/>
          <w:sz w:val="24"/>
          <w:szCs w:val="24"/>
          <w:lang w:val="en-ID"/>
        </w:rPr>
        <w:t>pajak</w:t>
      </w:r>
      <w:proofErr w:type="spellEnd"/>
      <w:r w:rsidR="00B244D5" w:rsidRPr="000E02F7">
        <w:rPr>
          <w:iCs/>
          <w:sz w:val="24"/>
          <w:szCs w:val="24"/>
          <w:lang w:val="en-ID"/>
        </w:rPr>
        <w:t xml:space="preserve"> </w:t>
      </w:r>
      <w:proofErr w:type="spellStart"/>
      <w:r w:rsidR="00B244D5" w:rsidRPr="000E02F7">
        <w:rPr>
          <w:iCs/>
          <w:sz w:val="24"/>
          <w:szCs w:val="24"/>
          <w:lang w:val="en-ID"/>
        </w:rPr>
        <w:t>kendaraan</w:t>
      </w:r>
      <w:proofErr w:type="spellEnd"/>
      <w:r w:rsidR="00B244D5" w:rsidRPr="000E02F7">
        <w:rPr>
          <w:iCs/>
          <w:sz w:val="24"/>
          <w:szCs w:val="24"/>
          <w:lang w:val="en-ID"/>
        </w:rPr>
        <w:t xml:space="preserve"> </w:t>
      </w:r>
      <w:proofErr w:type="spellStart"/>
      <w:r w:rsidR="00B244D5" w:rsidRPr="000E02F7">
        <w:rPr>
          <w:iCs/>
          <w:sz w:val="24"/>
          <w:szCs w:val="24"/>
          <w:lang w:val="en-ID"/>
        </w:rPr>
        <w:t>bermotor</w:t>
      </w:r>
      <w:proofErr w:type="spellEnd"/>
      <w:r w:rsidR="00B244D5" w:rsidRPr="000E02F7">
        <w:rPr>
          <w:iCs/>
          <w:sz w:val="24"/>
          <w:szCs w:val="24"/>
          <w:lang w:val="en-ID"/>
        </w:rPr>
        <w:t xml:space="preserve"> di </w:t>
      </w:r>
      <w:proofErr w:type="spellStart"/>
      <w:r w:rsidR="00B244D5" w:rsidRPr="000E02F7">
        <w:rPr>
          <w:iCs/>
          <w:sz w:val="24"/>
          <w:szCs w:val="24"/>
          <w:lang w:val="en-ID"/>
        </w:rPr>
        <w:t>Samsat</w:t>
      </w:r>
      <w:proofErr w:type="spellEnd"/>
      <w:r w:rsidR="00B244D5" w:rsidRPr="000E02F7">
        <w:rPr>
          <w:iCs/>
          <w:sz w:val="24"/>
          <w:szCs w:val="24"/>
          <w:lang w:val="en-ID"/>
        </w:rPr>
        <w:t xml:space="preserve"> </w:t>
      </w:r>
      <w:proofErr w:type="spellStart"/>
      <w:r w:rsidR="00B244D5" w:rsidRPr="000E02F7">
        <w:rPr>
          <w:iCs/>
          <w:sz w:val="24"/>
          <w:szCs w:val="24"/>
          <w:lang w:val="en-ID"/>
        </w:rPr>
        <w:t>Kabupaten</w:t>
      </w:r>
      <w:proofErr w:type="spellEnd"/>
      <w:r w:rsidR="00B244D5" w:rsidRPr="000E02F7">
        <w:rPr>
          <w:iCs/>
          <w:sz w:val="24"/>
          <w:szCs w:val="24"/>
          <w:lang w:val="en-ID"/>
        </w:rPr>
        <w:t xml:space="preserve"> Pati. </w:t>
      </w:r>
      <w:proofErr w:type="spellStart"/>
      <w:r w:rsidR="00B244D5" w:rsidRPr="000E02F7">
        <w:rPr>
          <w:iCs/>
          <w:sz w:val="24"/>
          <w:szCs w:val="24"/>
          <w:lang w:val="en-ID"/>
        </w:rPr>
        <w:t>Latar</w:t>
      </w:r>
      <w:proofErr w:type="spellEnd"/>
      <w:r w:rsidR="00B244D5" w:rsidRPr="000E02F7">
        <w:rPr>
          <w:iCs/>
          <w:sz w:val="24"/>
          <w:szCs w:val="24"/>
          <w:lang w:val="en-ID"/>
        </w:rPr>
        <w:t xml:space="preserve"> </w:t>
      </w:r>
      <w:proofErr w:type="spellStart"/>
      <w:r w:rsidR="00B244D5" w:rsidRPr="000E02F7">
        <w:rPr>
          <w:iCs/>
          <w:sz w:val="24"/>
          <w:szCs w:val="24"/>
          <w:lang w:val="en-ID"/>
        </w:rPr>
        <w:t>belakang</w:t>
      </w:r>
      <w:proofErr w:type="spellEnd"/>
      <w:r w:rsidR="00B244D5" w:rsidRPr="000E02F7">
        <w:rPr>
          <w:iCs/>
          <w:sz w:val="24"/>
          <w:szCs w:val="24"/>
          <w:lang w:val="en-ID"/>
        </w:rPr>
        <w:t xml:space="preserve"> </w:t>
      </w:r>
      <w:proofErr w:type="spellStart"/>
      <w:r w:rsidR="00B244D5" w:rsidRPr="000E02F7">
        <w:rPr>
          <w:iCs/>
          <w:sz w:val="24"/>
          <w:szCs w:val="24"/>
          <w:lang w:val="en-ID"/>
        </w:rPr>
        <w:t>penelitian</w:t>
      </w:r>
      <w:proofErr w:type="spellEnd"/>
      <w:r w:rsidR="00B244D5" w:rsidRPr="000E02F7">
        <w:rPr>
          <w:iCs/>
          <w:sz w:val="24"/>
          <w:szCs w:val="24"/>
          <w:lang w:val="en-ID"/>
        </w:rPr>
        <w:t xml:space="preserve"> </w:t>
      </w:r>
      <w:proofErr w:type="spellStart"/>
      <w:r w:rsidR="00B244D5" w:rsidRPr="000E02F7">
        <w:rPr>
          <w:iCs/>
          <w:sz w:val="24"/>
          <w:szCs w:val="24"/>
          <w:lang w:val="en-ID"/>
        </w:rPr>
        <w:t>ini</w:t>
      </w:r>
      <w:proofErr w:type="spellEnd"/>
      <w:r w:rsidR="00B244D5" w:rsidRPr="000E02F7">
        <w:rPr>
          <w:iCs/>
          <w:sz w:val="24"/>
          <w:szCs w:val="24"/>
          <w:lang w:val="en-ID"/>
        </w:rPr>
        <w:t xml:space="preserve"> </w:t>
      </w:r>
      <w:proofErr w:type="spellStart"/>
      <w:r w:rsidR="00B244D5" w:rsidRPr="000E02F7">
        <w:rPr>
          <w:iCs/>
          <w:sz w:val="24"/>
          <w:szCs w:val="24"/>
          <w:lang w:val="en-ID"/>
        </w:rPr>
        <w:t>didasari</w:t>
      </w:r>
      <w:proofErr w:type="spellEnd"/>
      <w:r w:rsidR="00B244D5" w:rsidRPr="000E02F7">
        <w:rPr>
          <w:iCs/>
          <w:sz w:val="24"/>
          <w:szCs w:val="24"/>
          <w:lang w:val="en-ID"/>
        </w:rPr>
        <w:t xml:space="preserve"> oleh </w:t>
      </w:r>
      <w:proofErr w:type="spellStart"/>
      <w:r w:rsidR="00B244D5" w:rsidRPr="000E02F7">
        <w:rPr>
          <w:iCs/>
          <w:sz w:val="24"/>
          <w:szCs w:val="24"/>
          <w:lang w:val="en-ID"/>
        </w:rPr>
        <w:t>fluktuasi</w:t>
      </w:r>
      <w:proofErr w:type="spellEnd"/>
      <w:r w:rsidR="00B244D5" w:rsidRPr="000E02F7">
        <w:rPr>
          <w:iCs/>
          <w:sz w:val="24"/>
          <w:szCs w:val="24"/>
          <w:lang w:val="en-ID"/>
        </w:rPr>
        <w:t xml:space="preserve"> </w:t>
      </w:r>
      <w:proofErr w:type="spellStart"/>
      <w:r w:rsidR="00B244D5" w:rsidRPr="000E02F7">
        <w:rPr>
          <w:iCs/>
          <w:sz w:val="24"/>
          <w:szCs w:val="24"/>
          <w:lang w:val="en-ID"/>
        </w:rPr>
        <w:t>realisasi</w:t>
      </w:r>
      <w:proofErr w:type="spellEnd"/>
      <w:r w:rsidR="00B244D5" w:rsidRPr="000E02F7">
        <w:rPr>
          <w:iCs/>
          <w:sz w:val="24"/>
          <w:szCs w:val="24"/>
          <w:lang w:val="en-ID"/>
        </w:rPr>
        <w:t xml:space="preserve"> </w:t>
      </w:r>
      <w:proofErr w:type="spellStart"/>
      <w:r w:rsidR="00B244D5" w:rsidRPr="000E02F7">
        <w:rPr>
          <w:iCs/>
          <w:sz w:val="24"/>
          <w:szCs w:val="24"/>
          <w:lang w:val="en-ID"/>
        </w:rPr>
        <w:t>penerimaan</w:t>
      </w:r>
      <w:proofErr w:type="spellEnd"/>
      <w:r w:rsidR="00B244D5" w:rsidRPr="000E02F7">
        <w:rPr>
          <w:iCs/>
          <w:sz w:val="24"/>
          <w:szCs w:val="24"/>
          <w:lang w:val="en-ID"/>
        </w:rPr>
        <w:t xml:space="preserve"> </w:t>
      </w:r>
      <w:proofErr w:type="spellStart"/>
      <w:r w:rsidR="00B244D5" w:rsidRPr="000E02F7">
        <w:rPr>
          <w:iCs/>
          <w:sz w:val="24"/>
          <w:szCs w:val="24"/>
          <w:lang w:val="en-ID"/>
        </w:rPr>
        <w:t>Pajak</w:t>
      </w:r>
      <w:proofErr w:type="spellEnd"/>
      <w:r w:rsidR="00B244D5" w:rsidRPr="000E02F7">
        <w:rPr>
          <w:iCs/>
          <w:sz w:val="24"/>
          <w:szCs w:val="24"/>
          <w:lang w:val="en-ID"/>
        </w:rPr>
        <w:t xml:space="preserve"> </w:t>
      </w:r>
      <w:proofErr w:type="spellStart"/>
      <w:r w:rsidR="00B244D5" w:rsidRPr="000E02F7">
        <w:rPr>
          <w:iCs/>
          <w:sz w:val="24"/>
          <w:szCs w:val="24"/>
          <w:lang w:val="en-ID"/>
        </w:rPr>
        <w:t>Kendaraan</w:t>
      </w:r>
      <w:proofErr w:type="spellEnd"/>
      <w:r w:rsidR="00B244D5" w:rsidRPr="000E02F7">
        <w:rPr>
          <w:iCs/>
          <w:sz w:val="24"/>
          <w:szCs w:val="24"/>
          <w:lang w:val="en-ID"/>
        </w:rPr>
        <w:t xml:space="preserve"> </w:t>
      </w:r>
      <w:proofErr w:type="spellStart"/>
      <w:r w:rsidR="00B244D5" w:rsidRPr="000E02F7">
        <w:rPr>
          <w:iCs/>
          <w:sz w:val="24"/>
          <w:szCs w:val="24"/>
          <w:lang w:val="en-ID"/>
        </w:rPr>
        <w:t>Bermotor</w:t>
      </w:r>
      <w:proofErr w:type="spellEnd"/>
      <w:r w:rsidR="00B244D5" w:rsidRPr="000E02F7">
        <w:rPr>
          <w:iCs/>
          <w:sz w:val="24"/>
          <w:szCs w:val="24"/>
          <w:lang w:val="en-ID"/>
        </w:rPr>
        <w:t xml:space="preserve"> (PKB) dan Bea </w:t>
      </w:r>
      <w:proofErr w:type="spellStart"/>
      <w:r w:rsidR="00B244D5" w:rsidRPr="000E02F7">
        <w:rPr>
          <w:iCs/>
          <w:sz w:val="24"/>
          <w:szCs w:val="24"/>
          <w:lang w:val="en-ID"/>
        </w:rPr>
        <w:t>Balik</w:t>
      </w:r>
      <w:proofErr w:type="spellEnd"/>
      <w:r w:rsidR="00B244D5" w:rsidRPr="000E02F7">
        <w:rPr>
          <w:iCs/>
          <w:sz w:val="24"/>
          <w:szCs w:val="24"/>
          <w:lang w:val="en-ID"/>
        </w:rPr>
        <w:t xml:space="preserve"> Nama </w:t>
      </w:r>
      <w:proofErr w:type="spellStart"/>
      <w:r w:rsidR="00B244D5" w:rsidRPr="000E02F7">
        <w:rPr>
          <w:iCs/>
          <w:sz w:val="24"/>
          <w:szCs w:val="24"/>
          <w:lang w:val="en-ID"/>
        </w:rPr>
        <w:t>Kendaraan</w:t>
      </w:r>
      <w:proofErr w:type="spellEnd"/>
      <w:r w:rsidR="00B244D5" w:rsidRPr="000E02F7">
        <w:rPr>
          <w:iCs/>
          <w:sz w:val="24"/>
          <w:szCs w:val="24"/>
          <w:lang w:val="en-ID"/>
        </w:rPr>
        <w:t xml:space="preserve"> </w:t>
      </w:r>
      <w:proofErr w:type="spellStart"/>
      <w:r w:rsidR="00B244D5" w:rsidRPr="000E02F7">
        <w:rPr>
          <w:iCs/>
          <w:sz w:val="24"/>
          <w:szCs w:val="24"/>
          <w:lang w:val="en-ID"/>
        </w:rPr>
        <w:t>Bermotor</w:t>
      </w:r>
      <w:proofErr w:type="spellEnd"/>
      <w:r w:rsidR="00B244D5" w:rsidRPr="000E02F7">
        <w:rPr>
          <w:iCs/>
          <w:sz w:val="24"/>
          <w:szCs w:val="24"/>
          <w:lang w:val="en-ID"/>
        </w:rPr>
        <w:t xml:space="preserve"> (BBNKB) di </w:t>
      </w:r>
      <w:proofErr w:type="spellStart"/>
      <w:r w:rsidR="00B244D5" w:rsidRPr="000E02F7">
        <w:rPr>
          <w:iCs/>
          <w:sz w:val="24"/>
          <w:szCs w:val="24"/>
          <w:lang w:val="en-ID"/>
        </w:rPr>
        <w:t>Kabupaten</w:t>
      </w:r>
      <w:proofErr w:type="spellEnd"/>
      <w:r w:rsidR="00B244D5" w:rsidRPr="000E02F7">
        <w:rPr>
          <w:iCs/>
          <w:sz w:val="24"/>
          <w:szCs w:val="24"/>
          <w:lang w:val="en-ID"/>
        </w:rPr>
        <w:t xml:space="preserve"> Pati </w:t>
      </w:r>
      <w:proofErr w:type="spellStart"/>
      <w:r w:rsidR="00B244D5" w:rsidRPr="000E02F7">
        <w:rPr>
          <w:iCs/>
          <w:sz w:val="24"/>
          <w:szCs w:val="24"/>
          <w:lang w:val="en-ID"/>
        </w:rPr>
        <w:t>selama</w:t>
      </w:r>
      <w:proofErr w:type="spellEnd"/>
      <w:r w:rsidR="00B244D5" w:rsidRPr="000E02F7">
        <w:rPr>
          <w:iCs/>
          <w:sz w:val="24"/>
          <w:szCs w:val="24"/>
          <w:lang w:val="en-ID"/>
        </w:rPr>
        <w:t xml:space="preserve"> lima </w:t>
      </w:r>
      <w:proofErr w:type="spellStart"/>
      <w:r w:rsidR="00B244D5" w:rsidRPr="000E02F7">
        <w:rPr>
          <w:iCs/>
          <w:sz w:val="24"/>
          <w:szCs w:val="24"/>
          <w:lang w:val="en-ID"/>
        </w:rPr>
        <w:t>tahun</w:t>
      </w:r>
      <w:proofErr w:type="spellEnd"/>
      <w:r w:rsidR="00B244D5" w:rsidRPr="000E02F7">
        <w:rPr>
          <w:iCs/>
          <w:sz w:val="24"/>
          <w:szCs w:val="24"/>
          <w:lang w:val="en-ID"/>
        </w:rPr>
        <w:t xml:space="preserve"> </w:t>
      </w:r>
      <w:proofErr w:type="spellStart"/>
      <w:r w:rsidR="00B244D5" w:rsidRPr="000E02F7">
        <w:rPr>
          <w:iCs/>
          <w:sz w:val="24"/>
          <w:szCs w:val="24"/>
          <w:lang w:val="en-ID"/>
        </w:rPr>
        <w:t>terakhir</w:t>
      </w:r>
      <w:proofErr w:type="spellEnd"/>
      <w:r w:rsidR="00B244D5" w:rsidRPr="000E02F7">
        <w:rPr>
          <w:iCs/>
          <w:sz w:val="24"/>
          <w:szCs w:val="24"/>
          <w:lang w:val="en-ID"/>
        </w:rPr>
        <w:t xml:space="preserve"> yang </w:t>
      </w:r>
      <w:proofErr w:type="spellStart"/>
      <w:r w:rsidR="00B244D5" w:rsidRPr="000E02F7">
        <w:rPr>
          <w:iCs/>
          <w:sz w:val="24"/>
          <w:szCs w:val="24"/>
          <w:lang w:val="en-ID"/>
        </w:rPr>
        <w:t>menunjukkan</w:t>
      </w:r>
      <w:proofErr w:type="spellEnd"/>
      <w:r w:rsidR="00B244D5" w:rsidRPr="000E02F7">
        <w:rPr>
          <w:iCs/>
          <w:sz w:val="24"/>
          <w:szCs w:val="24"/>
          <w:lang w:val="en-ID"/>
        </w:rPr>
        <w:t xml:space="preserve"> </w:t>
      </w:r>
      <w:proofErr w:type="spellStart"/>
      <w:r w:rsidR="00B244D5" w:rsidRPr="000E02F7">
        <w:rPr>
          <w:iCs/>
          <w:sz w:val="24"/>
          <w:szCs w:val="24"/>
          <w:lang w:val="en-ID"/>
        </w:rPr>
        <w:t>masih</w:t>
      </w:r>
      <w:proofErr w:type="spellEnd"/>
      <w:r w:rsidR="00B244D5" w:rsidRPr="000E02F7">
        <w:rPr>
          <w:iCs/>
          <w:sz w:val="24"/>
          <w:szCs w:val="24"/>
          <w:lang w:val="en-ID"/>
        </w:rPr>
        <w:t xml:space="preserve"> </w:t>
      </w:r>
      <w:proofErr w:type="spellStart"/>
      <w:r w:rsidR="00B244D5" w:rsidRPr="000E02F7">
        <w:rPr>
          <w:iCs/>
          <w:sz w:val="24"/>
          <w:szCs w:val="24"/>
          <w:lang w:val="en-ID"/>
        </w:rPr>
        <w:t>rendahnya</w:t>
      </w:r>
      <w:proofErr w:type="spellEnd"/>
      <w:r w:rsidR="00B244D5" w:rsidRPr="000E02F7">
        <w:rPr>
          <w:iCs/>
          <w:sz w:val="24"/>
          <w:szCs w:val="24"/>
          <w:lang w:val="en-ID"/>
        </w:rPr>
        <w:t xml:space="preserve"> </w:t>
      </w:r>
      <w:proofErr w:type="spellStart"/>
      <w:r w:rsidR="00B244D5" w:rsidRPr="000E02F7">
        <w:rPr>
          <w:iCs/>
          <w:sz w:val="24"/>
          <w:szCs w:val="24"/>
          <w:lang w:val="en-ID"/>
        </w:rPr>
        <w:t>tingkat</w:t>
      </w:r>
      <w:proofErr w:type="spellEnd"/>
      <w:r w:rsidR="00B244D5" w:rsidRPr="000E02F7">
        <w:rPr>
          <w:iCs/>
          <w:sz w:val="24"/>
          <w:szCs w:val="24"/>
          <w:lang w:val="en-ID"/>
        </w:rPr>
        <w:t xml:space="preserve"> </w:t>
      </w:r>
      <w:proofErr w:type="spellStart"/>
      <w:r w:rsidR="00B244D5" w:rsidRPr="000E02F7">
        <w:rPr>
          <w:iCs/>
          <w:sz w:val="24"/>
          <w:szCs w:val="24"/>
          <w:lang w:val="en-ID"/>
        </w:rPr>
        <w:t>kepatuhan</w:t>
      </w:r>
      <w:proofErr w:type="spellEnd"/>
      <w:r w:rsidR="00B244D5" w:rsidRPr="000E02F7">
        <w:rPr>
          <w:iCs/>
          <w:sz w:val="24"/>
          <w:szCs w:val="24"/>
          <w:lang w:val="en-ID"/>
        </w:rPr>
        <w:t xml:space="preserve"> </w:t>
      </w:r>
      <w:proofErr w:type="spellStart"/>
      <w:r w:rsidR="00B244D5" w:rsidRPr="000E02F7">
        <w:rPr>
          <w:iCs/>
          <w:sz w:val="24"/>
          <w:szCs w:val="24"/>
          <w:lang w:val="en-ID"/>
        </w:rPr>
        <w:t>wajib</w:t>
      </w:r>
      <w:proofErr w:type="spellEnd"/>
      <w:r w:rsidR="00B244D5" w:rsidRPr="000E02F7">
        <w:rPr>
          <w:iCs/>
          <w:sz w:val="24"/>
          <w:szCs w:val="24"/>
          <w:lang w:val="en-ID"/>
        </w:rPr>
        <w:t xml:space="preserve"> </w:t>
      </w:r>
      <w:proofErr w:type="spellStart"/>
      <w:r w:rsidR="00B244D5" w:rsidRPr="000E02F7">
        <w:rPr>
          <w:iCs/>
          <w:sz w:val="24"/>
          <w:szCs w:val="24"/>
          <w:lang w:val="en-ID"/>
        </w:rPr>
        <w:t>pajak</w:t>
      </w:r>
      <w:proofErr w:type="spellEnd"/>
      <w:r w:rsidR="00B244D5" w:rsidRPr="000E02F7">
        <w:rPr>
          <w:iCs/>
          <w:sz w:val="24"/>
          <w:szCs w:val="24"/>
          <w:lang w:val="en-ID"/>
        </w:rPr>
        <w:t xml:space="preserve">. </w:t>
      </w:r>
      <w:proofErr w:type="spellStart"/>
      <w:r w:rsidR="00B244D5" w:rsidRPr="000E02F7">
        <w:rPr>
          <w:iCs/>
          <w:sz w:val="24"/>
          <w:szCs w:val="24"/>
          <w:lang w:val="en-ID"/>
        </w:rPr>
        <w:t>Pemerintah</w:t>
      </w:r>
      <w:proofErr w:type="spellEnd"/>
      <w:r w:rsidR="00B244D5" w:rsidRPr="000E02F7">
        <w:rPr>
          <w:iCs/>
          <w:sz w:val="24"/>
          <w:szCs w:val="24"/>
          <w:lang w:val="en-ID"/>
        </w:rPr>
        <w:t xml:space="preserve"> </w:t>
      </w:r>
      <w:proofErr w:type="spellStart"/>
      <w:r w:rsidR="00B244D5" w:rsidRPr="000E02F7">
        <w:rPr>
          <w:iCs/>
          <w:sz w:val="24"/>
          <w:szCs w:val="24"/>
          <w:lang w:val="en-ID"/>
        </w:rPr>
        <w:t>Provinsi</w:t>
      </w:r>
      <w:proofErr w:type="spellEnd"/>
      <w:r w:rsidR="00B244D5" w:rsidRPr="000E02F7">
        <w:rPr>
          <w:iCs/>
          <w:sz w:val="24"/>
          <w:szCs w:val="24"/>
          <w:lang w:val="en-ID"/>
        </w:rPr>
        <w:t xml:space="preserve"> </w:t>
      </w:r>
      <w:proofErr w:type="spellStart"/>
      <w:r w:rsidR="00B244D5" w:rsidRPr="000E02F7">
        <w:rPr>
          <w:iCs/>
          <w:sz w:val="24"/>
          <w:szCs w:val="24"/>
          <w:lang w:val="en-ID"/>
        </w:rPr>
        <w:t>Jawa</w:t>
      </w:r>
      <w:proofErr w:type="spellEnd"/>
      <w:r w:rsidR="00B244D5" w:rsidRPr="000E02F7">
        <w:rPr>
          <w:iCs/>
          <w:sz w:val="24"/>
          <w:szCs w:val="24"/>
          <w:lang w:val="en-ID"/>
        </w:rPr>
        <w:t xml:space="preserve"> Tengah </w:t>
      </w:r>
      <w:proofErr w:type="spellStart"/>
      <w:r w:rsidR="00B244D5" w:rsidRPr="000E02F7">
        <w:rPr>
          <w:iCs/>
          <w:sz w:val="24"/>
          <w:szCs w:val="24"/>
          <w:lang w:val="en-ID"/>
        </w:rPr>
        <w:t>telah</w:t>
      </w:r>
      <w:proofErr w:type="spellEnd"/>
      <w:r w:rsidR="00B244D5" w:rsidRPr="000E02F7">
        <w:rPr>
          <w:iCs/>
          <w:sz w:val="24"/>
          <w:szCs w:val="24"/>
          <w:lang w:val="en-ID"/>
        </w:rPr>
        <w:t xml:space="preserve"> </w:t>
      </w:r>
      <w:proofErr w:type="spellStart"/>
      <w:r w:rsidR="00B244D5" w:rsidRPr="000E02F7">
        <w:rPr>
          <w:iCs/>
          <w:sz w:val="24"/>
          <w:szCs w:val="24"/>
          <w:lang w:val="en-ID"/>
        </w:rPr>
        <w:t>menerapkan</w:t>
      </w:r>
      <w:proofErr w:type="spellEnd"/>
      <w:r w:rsidR="00B244D5" w:rsidRPr="000E02F7">
        <w:rPr>
          <w:iCs/>
          <w:sz w:val="24"/>
          <w:szCs w:val="24"/>
          <w:lang w:val="en-ID"/>
        </w:rPr>
        <w:t xml:space="preserve"> </w:t>
      </w:r>
      <w:proofErr w:type="spellStart"/>
      <w:r w:rsidR="00B244D5" w:rsidRPr="000E02F7">
        <w:rPr>
          <w:iCs/>
          <w:sz w:val="24"/>
          <w:szCs w:val="24"/>
          <w:lang w:val="en-ID"/>
        </w:rPr>
        <w:t>berbagai</w:t>
      </w:r>
      <w:proofErr w:type="spellEnd"/>
      <w:r w:rsidR="00B244D5" w:rsidRPr="000E02F7">
        <w:rPr>
          <w:iCs/>
          <w:sz w:val="24"/>
          <w:szCs w:val="24"/>
          <w:lang w:val="en-ID"/>
        </w:rPr>
        <w:t xml:space="preserve"> </w:t>
      </w:r>
      <w:proofErr w:type="spellStart"/>
      <w:r w:rsidR="00B244D5" w:rsidRPr="000E02F7">
        <w:rPr>
          <w:iCs/>
          <w:sz w:val="24"/>
          <w:szCs w:val="24"/>
          <w:lang w:val="en-ID"/>
        </w:rPr>
        <w:t>kebijakan</w:t>
      </w:r>
      <w:proofErr w:type="spellEnd"/>
      <w:r w:rsidR="00B244D5" w:rsidRPr="000E02F7">
        <w:rPr>
          <w:iCs/>
          <w:sz w:val="24"/>
          <w:szCs w:val="24"/>
          <w:lang w:val="en-ID"/>
        </w:rPr>
        <w:t xml:space="preserve"> </w:t>
      </w:r>
      <w:proofErr w:type="spellStart"/>
      <w:r w:rsidR="00B244D5" w:rsidRPr="000E02F7">
        <w:rPr>
          <w:iCs/>
          <w:sz w:val="24"/>
          <w:szCs w:val="24"/>
          <w:lang w:val="en-ID"/>
        </w:rPr>
        <w:t>insentif</w:t>
      </w:r>
      <w:proofErr w:type="spellEnd"/>
      <w:r w:rsidR="00B244D5" w:rsidRPr="000E02F7">
        <w:rPr>
          <w:iCs/>
          <w:sz w:val="24"/>
          <w:szCs w:val="24"/>
          <w:lang w:val="en-ID"/>
        </w:rPr>
        <w:t xml:space="preserve"> </w:t>
      </w:r>
      <w:proofErr w:type="spellStart"/>
      <w:r w:rsidR="00B244D5" w:rsidRPr="000E02F7">
        <w:rPr>
          <w:iCs/>
          <w:sz w:val="24"/>
          <w:szCs w:val="24"/>
          <w:lang w:val="en-ID"/>
        </w:rPr>
        <w:t>seperti</w:t>
      </w:r>
      <w:proofErr w:type="spellEnd"/>
      <w:r w:rsidR="00B244D5" w:rsidRPr="000E02F7">
        <w:rPr>
          <w:iCs/>
          <w:sz w:val="24"/>
          <w:szCs w:val="24"/>
          <w:lang w:val="en-ID"/>
        </w:rPr>
        <w:t xml:space="preserve"> </w:t>
      </w:r>
      <w:proofErr w:type="spellStart"/>
      <w:r w:rsidR="00B244D5" w:rsidRPr="000E02F7">
        <w:rPr>
          <w:iCs/>
          <w:sz w:val="24"/>
          <w:szCs w:val="24"/>
          <w:lang w:val="en-ID"/>
        </w:rPr>
        <w:t>pemutihan</w:t>
      </w:r>
      <w:proofErr w:type="spellEnd"/>
      <w:r w:rsidR="00B244D5" w:rsidRPr="000E02F7">
        <w:rPr>
          <w:iCs/>
          <w:sz w:val="24"/>
          <w:szCs w:val="24"/>
          <w:lang w:val="en-ID"/>
        </w:rPr>
        <w:t xml:space="preserve"> </w:t>
      </w:r>
      <w:proofErr w:type="spellStart"/>
      <w:r w:rsidR="00B244D5" w:rsidRPr="000E02F7">
        <w:rPr>
          <w:iCs/>
          <w:sz w:val="24"/>
          <w:szCs w:val="24"/>
          <w:lang w:val="en-ID"/>
        </w:rPr>
        <w:t>denda</w:t>
      </w:r>
      <w:proofErr w:type="spellEnd"/>
      <w:r w:rsidR="00B244D5" w:rsidRPr="000E02F7">
        <w:rPr>
          <w:iCs/>
          <w:sz w:val="24"/>
          <w:szCs w:val="24"/>
          <w:lang w:val="en-ID"/>
        </w:rPr>
        <w:t xml:space="preserve">, </w:t>
      </w:r>
      <w:proofErr w:type="spellStart"/>
      <w:r w:rsidR="00B244D5" w:rsidRPr="000E02F7">
        <w:rPr>
          <w:iCs/>
          <w:sz w:val="24"/>
          <w:szCs w:val="24"/>
          <w:lang w:val="en-ID"/>
        </w:rPr>
        <w:t>pembebasan</w:t>
      </w:r>
      <w:proofErr w:type="spellEnd"/>
      <w:r w:rsidR="00B244D5" w:rsidRPr="000E02F7">
        <w:rPr>
          <w:iCs/>
          <w:sz w:val="24"/>
          <w:szCs w:val="24"/>
          <w:lang w:val="en-ID"/>
        </w:rPr>
        <w:t xml:space="preserve"> BBNKB II, </w:t>
      </w:r>
      <w:proofErr w:type="spellStart"/>
      <w:r w:rsidR="00B244D5" w:rsidRPr="000E02F7">
        <w:rPr>
          <w:iCs/>
          <w:sz w:val="24"/>
          <w:szCs w:val="24"/>
          <w:lang w:val="en-ID"/>
        </w:rPr>
        <w:t>serta</w:t>
      </w:r>
      <w:proofErr w:type="spellEnd"/>
      <w:r w:rsidR="00B244D5" w:rsidRPr="000E02F7">
        <w:rPr>
          <w:iCs/>
          <w:sz w:val="24"/>
          <w:szCs w:val="24"/>
          <w:lang w:val="en-ID"/>
        </w:rPr>
        <w:t xml:space="preserve"> </w:t>
      </w:r>
      <w:proofErr w:type="spellStart"/>
      <w:r w:rsidR="00B244D5" w:rsidRPr="000E02F7">
        <w:rPr>
          <w:iCs/>
          <w:sz w:val="24"/>
          <w:szCs w:val="24"/>
          <w:lang w:val="en-ID"/>
        </w:rPr>
        <w:t>peningkatan</w:t>
      </w:r>
      <w:proofErr w:type="spellEnd"/>
      <w:r w:rsidR="00B244D5" w:rsidRPr="000E02F7">
        <w:rPr>
          <w:iCs/>
          <w:sz w:val="24"/>
          <w:szCs w:val="24"/>
          <w:lang w:val="en-ID"/>
        </w:rPr>
        <w:t xml:space="preserve"> </w:t>
      </w:r>
      <w:proofErr w:type="spellStart"/>
      <w:r w:rsidR="00B244D5" w:rsidRPr="000E02F7">
        <w:rPr>
          <w:iCs/>
          <w:sz w:val="24"/>
          <w:szCs w:val="24"/>
          <w:lang w:val="en-ID"/>
        </w:rPr>
        <w:t>kegiatan</w:t>
      </w:r>
      <w:proofErr w:type="spellEnd"/>
      <w:r w:rsidR="00B244D5" w:rsidRPr="000E02F7">
        <w:rPr>
          <w:iCs/>
          <w:sz w:val="24"/>
          <w:szCs w:val="24"/>
          <w:lang w:val="en-ID"/>
        </w:rPr>
        <w:t xml:space="preserve"> </w:t>
      </w:r>
      <w:proofErr w:type="spellStart"/>
      <w:r w:rsidR="00B244D5" w:rsidRPr="000E02F7">
        <w:rPr>
          <w:iCs/>
          <w:sz w:val="24"/>
          <w:szCs w:val="24"/>
          <w:lang w:val="en-ID"/>
        </w:rPr>
        <w:t>sosialisasi</w:t>
      </w:r>
      <w:proofErr w:type="spellEnd"/>
      <w:r w:rsidR="00B244D5" w:rsidRPr="000E02F7">
        <w:rPr>
          <w:iCs/>
          <w:sz w:val="24"/>
          <w:szCs w:val="24"/>
          <w:lang w:val="en-ID"/>
        </w:rPr>
        <w:t xml:space="preserve"> </w:t>
      </w:r>
      <w:proofErr w:type="spellStart"/>
      <w:r w:rsidR="00B244D5" w:rsidRPr="000E02F7">
        <w:rPr>
          <w:iCs/>
          <w:sz w:val="24"/>
          <w:szCs w:val="24"/>
          <w:lang w:val="en-ID"/>
        </w:rPr>
        <w:t>pajak</w:t>
      </w:r>
      <w:proofErr w:type="spellEnd"/>
      <w:r w:rsidR="00B244D5" w:rsidRPr="000E02F7">
        <w:rPr>
          <w:iCs/>
          <w:sz w:val="24"/>
          <w:szCs w:val="24"/>
          <w:lang w:val="en-ID"/>
        </w:rPr>
        <w:t xml:space="preserve"> </w:t>
      </w:r>
      <w:proofErr w:type="spellStart"/>
      <w:r w:rsidR="00B244D5" w:rsidRPr="000E02F7">
        <w:rPr>
          <w:iCs/>
          <w:sz w:val="24"/>
          <w:szCs w:val="24"/>
          <w:lang w:val="en-ID"/>
        </w:rPr>
        <w:t>guna</w:t>
      </w:r>
      <w:proofErr w:type="spellEnd"/>
      <w:r w:rsidR="00B244D5" w:rsidRPr="000E02F7">
        <w:rPr>
          <w:iCs/>
          <w:sz w:val="24"/>
          <w:szCs w:val="24"/>
          <w:lang w:val="en-ID"/>
        </w:rPr>
        <w:t xml:space="preserve"> </w:t>
      </w:r>
      <w:proofErr w:type="spellStart"/>
      <w:r w:rsidR="00B244D5" w:rsidRPr="000E02F7">
        <w:rPr>
          <w:iCs/>
          <w:sz w:val="24"/>
          <w:szCs w:val="24"/>
          <w:lang w:val="en-ID"/>
        </w:rPr>
        <w:t>mendorong</w:t>
      </w:r>
      <w:proofErr w:type="spellEnd"/>
      <w:r w:rsidR="00B244D5" w:rsidRPr="000E02F7">
        <w:rPr>
          <w:iCs/>
          <w:sz w:val="24"/>
          <w:szCs w:val="24"/>
          <w:lang w:val="en-ID"/>
        </w:rPr>
        <w:t xml:space="preserve"> </w:t>
      </w:r>
      <w:proofErr w:type="spellStart"/>
      <w:r w:rsidR="00B244D5" w:rsidRPr="000E02F7">
        <w:rPr>
          <w:iCs/>
          <w:sz w:val="24"/>
          <w:szCs w:val="24"/>
          <w:lang w:val="en-ID"/>
        </w:rPr>
        <w:t>kesadaran</w:t>
      </w:r>
      <w:proofErr w:type="spellEnd"/>
      <w:r w:rsidR="00B244D5" w:rsidRPr="000E02F7">
        <w:rPr>
          <w:iCs/>
          <w:sz w:val="24"/>
          <w:szCs w:val="24"/>
          <w:lang w:val="en-ID"/>
        </w:rPr>
        <w:t xml:space="preserve"> dan </w:t>
      </w:r>
      <w:proofErr w:type="spellStart"/>
      <w:r w:rsidR="00B244D5" w:rsidRPr="000E02F7">
        <w:rPr>
          <w:iCs/>
          <w:sz w:val="24"/>
          <w:szCs w:val="24"/>
          <w:lang w:val="en-ID"/>
        </w:rPr>
        <w:t>kepatuhan</w:t>
      </w:r>
      <w:proofErr w:type="spellEnd"/>
      <w:r w:rsidR="00B244D5" w:rsidRPr="000E02F7">
        <w:rPr>
          <w:iCs/>
          <w:sz w:val="24"/>
          <w:szCs w:val="24"/>
          <w:lang w:val="en-ID"/>
        </w:rPr>
        <w:t xml:space="preserve"> </w:t>
      </w:r>
      <w:proofErr w:type="spellStart"/>
      <w:r w:rsidR="00B244D5" w:rsidRPr="000E02F7">
        <w:rPr>
          <w:iCs/>
          <w:sz w:val="24"/>
          <w:szCs w:val="24"/>
          <w:lang w:val="en-ID"/>
        </w:rPr>
        <w:t>masyarakat</w:t>
      </w:r>
      <w:proofErr w:type="spellEnd"/>
      <w:r w:rsidR="00B244D5" w:rsidRPr="000E02F7">
        <w:rPr>
          <w:iCs/>
          <w:sz w:val="24"/>
          <w:szCs w:val="24"/>
          <w:lang w:val="en-ID"/>
        </w:rPr>
        <w:t>.</w:t>
      </w:r>
      <w:r w:rsidR="000E02F7">
        <w:rPr>
          <w:iCs/>
          <w:sz w:val="24"/>
          <w:szCs w:val="24"/>
          <w:lang w:val="en-ID"/>
        </w:rPr>
        <w:t xml:space="preserve"> </w:t>
      </w:r>
      <w:proofErr w:type="spellStart"/>
      <w:r w:rsidR="00B244D5" w:rsidRPr="000E02F7">
        <w:rPr>
          <w:iCs/>
          <w:sz w:val="24"/>
          <w:szCs w:val="24"/>
          <w:lang w:val="en-ID"/>
        </w:rPr>
        <w:t>Penelitian</w:t>
      </w:r>
      <w:proofErr w:type="spellEnd"/>
      <w:r w:rsidR="00B244D5" w:rsidRPr="000E02F7">
        <w:rPr>
          <w:iCs/>
          <w:sz w:val="24"/>
          <w:szCs w:val="24"/>
          <w:lang w:val="en-ID"/>
        </w:rPr>
        <w:t xml:space="preserve"> </w:t>
      </w:r>
      <w:proofErr w:type="spellStart"/>
      <w:r w:rsidR="00B244D5" w:rsidRPr="000E02F7">
        <w:rPr>
          <w:iCs/>
          <w:sz w:val="24"/>
          <w:szCs w:val="24"/>
          <w:lang w:val="en-ID"/>
        </w:rPr>
        <w:t>ini</w:t>
      </w:r>
      <w:proofErr w:type="spellEnd"/>
      <w:r w:rsidR="00B244D5" w:rsidRPr="000E02F7">
        <w:rPr>
          <w:iCs/>
          <w:sz w:val="24"/>
          <w:szCs w:val="24"/>
          <w:lang w:val="en-ID"/>
        </w:rPr>
        <w:t xml:space="preserve"> </w:t>
      </w:r>
      <w:proofErr w:type="spellStart"/>
      <w:r w:rsidR="00B244D5" w:rsidRPr="000E02F7">
        <w:rPr>
          <w:iCs/>
          <w:sz w:val="24"/>
          <w:szCs w:val="24"/>
          <w:lang w:val="en-ID"/>
        </w:rPr>
        <w:t>menggunakan</w:t>
      </w:r>
      <w:proofErr w:type="spellEnd"/>
      <w:r w:rsidR="00B244D5" w:rsidRPr="000E02F7">
        <w:rPr>
          <w:iCs/>
          <w:sz w:val="24"/>
          <w:szCs w:val="24"/>
          <w:lang w:val="en-ID"/>
        </w:rPr>
        <w:t xml:space="preserve"> </w:t>
      </w:r>
      <w:proofErr w:type="spellStart"/>
      <w:r w:rsidR="00B244D5" w:rsidRPr="000E02F7">
        <w:rPr>
          <w:iCs/>
          <w:sz w:val="24"/>
          <w:szCs w:val="24"/>
          <w:lang w:val="en-ID"/>
        </w:rPr>
        <w:t>metode</w:t>
      </w:r>
      <w:proofErr w:type="spellEnd"/>
      <w:r w:rsidR="00B244D5" w:rsidRPr="000E02F7">
        <w:rPr>
          <w:iCs/>
          <w:sz w:val="24"/>
          <w:szCs w:val="24"/>
          <w:lang w:val="en-ID"/>
        </w:rPr>
        <w:t xml:space="preserve"> </w:t>
      </w:r>
      <w:proofErr w:type="spellStart"/>
      <w:r w:rsidR="00B244D5" w:rsidRPr="000E02F7">
        <w:rPr>
          <w:iCs/>
          <w:sz w:val="24"/>
          <w:szCs w:val="24"/>
          <w:lang w:val="en-ID"/>
        </w:rPr>
        <w:t>kuantitatif</w:t>
      </w:r>
      <w:proofErr w:type="spellEnd"/>
      <w:r w:rsidR="00B244D5" w:rsidRPr="000E02F7">
        <w:rPr>
          <w:iCs/>
          <w:sz w:val="24"/>
          <w:szCs w:val="24"/>
          <w:lang w:val="en-ID"/>
        </w:rPr>
        <w:t xml:space="preserve"> </w:t>
      </w:r>
      <w:proofErr w:type="spellStart"/>
      <w:r w:rsidR="00B244D5" w:rsidRPr="000E02F7">
        <w:rPr>
          <w:iCs/>
          <w:sz w:val="24"/>
          <w:szCs w:val="24"/>
          <w:lang w:val="en-ID"/>
        </w:rPr>
        <w:t>dengan</w:t>
      </w:r>
      <w:proofErr w:type="spellEnd"/>
      <w:r w:rsidR="00B244D5" w:rsidRPr="000E02F7">
        <w:rPr>
          <w:iCs/>
          <w:sz w:val="24"/>
          <w:szCs w:val="24"/>
          <w:lang w:val="en-ID"/>
        </w:rPr>
        <w:t xml:space="preserve"> </w:t>
      </w:r>
      <w:proofErr w:type="spellStart"/>
      <w:r w:rsidR="00B244D5" w:rsidRPr="000E02F7">
        <w:rPr>
          <w:iCs/>
          <w:sz w:val="24"/>
          <w:szCs w:val="24"/>
          <w:lang w:val="en-ID"/>
        </w:rPr>
        <w:t>pendekatan</w:t>
      </w:r>
      <w:proofErr w:type="spellEnd"/>
      <w:r w:rsidR="00B244D5" w:rsidRPr="000E02F7">
        <w:rPr>
          <w:iCs/>
          <w:sz w:val="24"/>
          <w:szCs w:val="24"/>
          <w:lang w:val="en-ID"/>
        </w:rPr>
        <w:t xml:space="preserve"> </w:t>
      </w:r>
      <w:proofErr w:type="spellStart"/>
      <w:r w:rsidR="00B244D5" w:rsidRPr="000E02F7">
        <w:rPr>
          <w:iCs/>
          <w:sz w:val="24"/>
          <w:szCs w:val="24"/>
          <w:lang w:val="en-ID"/>
        </w:rPr>
        <w:t>asosiatif</w:t>
      </w:r>
      <w:proofErr w:type="spellEnd"/>
      <w:r w:rsidR="00B244D5" w:rsidRPr="000E02F7">
        <w:rPr>
          <w:iCs/>
          <w:sz w:val="24"/>
          <w:szCs w:val="24"/>
          <w:lang w:val="en-ID"/>
        </w:rPr>
        <w:t xml:space="preserve">. </w:t>
      </w:r>
      <w:proofErr w:type="spellStart"/>
      <w:r w:rsidR="00B244D5" w:rsidRPr="000E02F7">
        <w:rPr>
          <w:iCs/>
          <w:sz w:val="24"/>
          <w:szCs w:val="24"/>
          <w:lang w:val="en-ID"/>
        </w:rPr>
        <w:t>Populasi</w:t>
      </w:r>
      <w:proofErr w:type="spellEnd"/>
      <w:r w:rsidR="00B244D5" w:rsidRPr="000E02F7">
        <w:rPr>
          <w:iCs/>
          <w:sz w:val="24"/>
          <w:szCs w:val="24"/>
          <w:lang w:val="en-ID"/>
        </w:rPr>
        <w:t xml:space="preserve"> </w:t>
      </w:r>
      <w:proofErr w:type="spellStart"/>
      <w:r w:rsidR="00B244D5" w:rsidRPr="000E02F7">
        <w:rPr>
          <w:iCs/>
          <w:sz w:val="24"/>
          <w:szCs w:val="24"/>
          <w:lang w:val="en-ID"/>
        </w:rPr>
        <w:t>penelitian</w:t>
      </w:r>
      <w:proofErr w:type="spellEnd"/>
      <w:r w:rsidR="00B244D5" w:rsidRPr="000E02F7">
        <w:rPr>
          <w:iCs/>
          <w:sz w:val="24"/>
          <w:szCs w:val="24"/>
          <w:lang w:val="en-ID"/>
        </w:rPr>
        <w:t xml:space="preserve"> </w:t>
      </w:r>
      <w:proofErr w:type="spellStart"/>
      <w:r w:rsidR="00B244D5" w:rsidRPr="000E02F7">
        <w:rPr>
          <w:iCs/>
          <w:sz w:val="24"/>
          <w:szCs w:val="24"/>
          <w:lang w:val="en-ID"/>
        </w:rPr>
        <w:t>adalah</w:t>
      </w:r>
      <w:proofErr w:type="spellEnd"/>
      <w:r w:rsidR="00B244D5" w:rsidRPr="000E02F7">
        <w:rPr>
          <w:iCs/>
          <w:sz w:val="24"/>
          <w:szCs w:val="24"/>
          <w:lang w:val="en-ID"/>
        </w:rPr>
        <w:t xml:space="preserve"> </w:t>
      </w:r>
      <w:proofErr w:type="spellStart"/>
      <w:r w:rsidR="00B244D5" w:rsidRPr="000E02F7">
        <w:rPr>
          <w:iCs/>
          <w:sz w:val="24"/>
          <w:szCs w:val="24"/>
          <w:lang w:val="en-ID"/>
        </w:rPr>
        <w:t>seluruh</w:t>
      </w:r>
      <w:proofErr w:type="spellEnd"/>
      <w:r w:rsidR="00B244D5" w:rsidRPr="000E02F7">
        <w:rPr>
          <w:iCs/>
          <w:sz w:val="24"/>
          <w:szCs w:val="24"/>
          <w:lang w:val="en-ID"/>
        </w:rPr>
        <w:t xml:space="preserve"> </w:t>
      </w:r>
      <w:proofErr w:type="spellStart"/>
      <w:r w:rsidR="00B244D5" w:rsidRPr="000E02F7">
        <w:rPr>
          <w:iCs/>
          <w:sz w:val="24"/>
          <w:szCs w:val="24"/>
          <w:lang w:val="en-ID"/>
        </w:rPr>
        <w:t>wajib</w:t>
      </w:r>
      <w:proofErr w:type="spellEnd"/>
      <w:r w:rsidR="00B244D5" w:rsidRPr="000E02F7">
        <w:rPr>
          <w:iCs/>
          <w:sz w:val="24"/>
          <w:szCs w:val="24"/>
          <w:lang w:val="en-ID"/>
        </w:rPr>
        <w:t xml:space="preserve"> </w:t>
      </w:r>
      <w:proofErr w:type="spellStart"/>
      <w:r w:rsidR="00B244D5" w:rsidRPr="000E02F7">
        <w:rPr>
          <w:iCs/>
          <w:sz w:val="24"/>
          <w:szCs w:val="24"/>
          <w:lang w:val="en-ID"/>
        </w:rPr>
        <w:t>pajak</w:t>
      </w:r>
      <w:proofErr w:type="spellEnd"/>
      <w:r w:rsidR="00B244D5" w:rsidRPr="000E02F7">
        <w:rPr>
          <w:iCs/>
          <w:sz w:val="24"/>
          <w:szCs w:val="24"/>
          <w:lang w:val="en-ID"/>
        </w:rPr>
        <w:t xml:space="preserve"> </w:t>
      </w:r>
      <w:proofErr w:type="spellStart"/>
      <w:r w:rsidR="00B244D5" w:rsidRPr="000E02F7">
        <w:rPr>
          <w:iCs/>
          <w:sz w:val="24"/>
          <w:szCs w:val="24"/>
          <w:lang w:val="en-ID"/>
        </w:rPr>
        <w:t>kendaraan</w:t>
      </w:r>
      <w:proofErr w:type="spellEnd"/>
      <w:r w:rsidR="00B244D5" w:rsidRPr="000E02F7">
        <w:rPr>
          <w:iCs/>
          <w:sz w:val="24"/>
          <w:szCs w:val="24"/>
          <w:lang w:val="en-ID"/>
        </w:rPr>
        <w:t xml:space="preserve"> </w:t>
      </w:r>
      <w:proofErr w:type="spellStart"/>
      <w:r w:rsidR="00B244D5" w:rsidRPr="000E02F7">
        <w:rPr>
          <w:iCs/>
          <w:sz w:val="24"/>
          <w:szCs w:val="24"/>
          <w:lang w:val="en-ID"/>
        </w:rPr>
        <w:t>bermotor</w:t>
      </w:r>
      <w:proofErr w:type="spellEnd"/>
      <w:r w:rsidR="00B244D5" w:rsidRPr="000E02F7">
        <w:rPr>
          <w:iCs/>
          <w:sz w:val="24"/>
          <w:szCs w:val="24"/>
          <w:lang w:val="en-ID"/>
        </w:rPr>
        <w:t xml:space="preserve"> yang </w:t>
      </w:r>
      <w:proofErr w:type="spellStart"/>
      <w:r w:rsidR="00B244D5" w:rsidRPr="000E02F7">
        <w:rPr>
          <w:iCs/>
          <w:sz w:val="24"/>
          <w:szCs w:val="24"/>
          <w:lang w:val="en-ID"/>
        </w:rPr>
        <w:t>terdaftar</w:t>
      </w:r>
      <w:proofErr w:type="spellEnd"/>
      <w:r w:rsidR="00B244D5" w:rsidRPr="000E02F7">
        <w:rPr>
          <w:iCs/>
          <w:sz w:val="24"/>
          <w:szCs w:val="24"/>
          <w:lang w:val="en-ID"/>
        </w:rPr>
        <w:t xml:space="preserve"> di </w:t>
      </w:r>
      <w:proofErr w:type="spellStart"/>
      <w:r w:rsidR="00B244D5" w:rsidRPr="000E02F7">
        <w:rPr>
          <w:iCs/>
          <w:sz w:val="24"/>
          <w:szCs w:val="24"/>
          <w:lang w:val="en-ID"/>
        </w:rPr>
        <w:t>Samsat</w:t>
      </w:r>
      <w:proofErr w:type="spellEnd"/>
      <w:r w:rsidR="00B244D5" w:rsidRPr="000E02F7">
        <w:rPr>
          <w:iCs/>
          <w:sz w:val="24"/>
          <w:szCs w:val="24"/>
          <w:lang w:val="en-ID"/>
        </w:rPr>
        <w:t xml:space="preserve"> </w:t>
      </w:r>
      <w:proofErr w:type="spellStart"/>
      <w:r w:rsidR="00B244D5" w:rsidRPr="000E02F7">
        <w:rPr>
          <w:iCs/>
          <w:sz w:val="24"/>
          <w:szCs w:val="24"/>
          <w:lang w:val="en-ID"/>
        </w:rPr>
        <w:t>Kabupaten</w:t>
      </w:r>
      <w:proofErr w:type="spellEnd"/>
      <w:r w:rsidR="00B244D5" w:rsidRPr="000E02F7">
        <w:rPr>
          <w:iCs/>
          <w:sz w:val="24"/>
          <w:szCs w:val="24"/>
          <w:lang w:val="en-ID"/>
        </w:rPr>
        <w:t xml:space="preserve"> Pati </w:t>
      </w:r>
      <w:proofErr w:type="spellStart"/>
      <w:r w:rsidR="00B244D5" w:rsidRPr="000E02F7">
        <w:rPr>
          <w:iCs/>
          <w:sz w:val="24"/>
          <w:szCs w:val="24"/>
          <w:lang w:val="en-ID"/>
        </w:rPr>
        <w:t>sebanyak</w:t>
      </w:r>
      <w:proofErr w:type="spellEnd"/>
      <w:r w:rsidR="00B244D5" w:rsidRPr="000E02F7">
        <w:rPr>
          <w:iCs/>
          <w:sz w:val="24"/>
          <w:szCs w:val="24"/>
          <w:lang w:val="en-ID"/>
        </w:rPr>
        <w:t xml:space="preserve"> 216.643 orang. </w:t>
      </w:r>
      <w:proofErr w:type="spellStart"/>
      <w:r w:rsidR="00B244D5" w:rsidRPr="000E02F7">
        <w:rPr>
          <w:iCs/>
          <w:sz w:val="24"/>
          <w:szCs w:val="24"/>
          <w:lang w:val="en-ID"/>
        </w:rPr>
        <w:t>Penentuan</w:t>
      </w:r>
      <w:proofErr w:type="spellEnd"/>
      <w:r w:rsidR="00B244D5" w:rsidRPr="000E02F7">
        <w:rPr>
          <w:iCs/>
          <w:sz w:val="24"/>
          <w:szCs w:val="24"/>
          <w:lang w:val="en-ID"/>
        </w:rPr>
        <w:t xml:space="preserve"> </w:t>
      </w:r>
      <w:proofErr w:type="spellStart"/>
      <w:r w:rsidR="00B244D5" w:rsidRPr="000E02F7">
        <w:rPr>
          <w:iCs/>
          <w:sz w:val="24"/>
          <w:szCs w:val="24"/>
          <w:lang w:val="en-ID"/>
        </w:rPr>
        <w:t>sampel</w:t>
      </w:r>
      <w:proofErr w:type="spellEnd"/>
      <w:r w:rsidR="00B244D5" w:rsidRPr="000E02F7">
        <w:rPr>
          <w:iCs/>
          <w:sz w:val="24"/>
          <w:szCs w:val="24"/>
          <w:lang w:val="en-ID"/>
        </w:rPr>
        <w:t xml:space="preserve"> </w:t>
      </w:r>
      <w:proofErr w:type="spellStart"/>
      <w:r w:rsidR="00B244D5" w:rsidRPr="000E02F7">
        <w:rPr>
          <w:iCs/>
          <w:sz w:val="24"/>
          <w:szCs w:val="24"/>
          <w:lang w:val="en-ID"/>
        </w:rPr>
        <w:t>dilakukan</w:t>
      </w:r>
      <w:proofErr w:type="spellEnd"/>
      <w:r w:rsidR="00B244D5" w:rsidRPr="000E02F7">
        <w:rPr>
          <w:iCs/>
          <w:sz w:val="24"/>
          <w:szCs w:val="24"/>
          <w:lang w:val="en-ID"/>
        </w:rPr>
        <w:t xml:space="preserve"> </w:t>
      </w:r>
      <w:proofErr w:type="spellStart"/>
      <w:r w:rsidR="00B244D5" w:rsidRPr="000E02F7">
        <w:rPr>
          <w:iCs/>
          <w:sz w:val="24"/>
          <w:szCs w:val="24"/>
          <w:lang w:val="en-ID"/>
        </w:rPr>
        <w:t>dengan</w:t>
      </w:r>
      <w:proofErr w:type="spellEnd"/>
      <w:r w:rsidR="00B244D5" w:rsidRPr="000E02F7">
        <w:rPr>
          <w:iCs/>
          <w:sz w:val="24"/>
          <w:szCs w:val="24"/>
          <w:lang w:val="en-ID"/>
        </w:rPr>
        <w:t xml:space="preserve"> </w:t>
      </w:r>
      <w:proofErr w:type="spellStart"/>
      <w:r w:rsidR="00B244D5" w:rsidRPr="000E02F7">
        <w:rPr>
          <w:iCs/>
          <w:sz w:val="24"/>
          <w:szCs w:val="24"/>
          <w:lang w:val="en-ID"/>
        </w:rPr>
        <w:t>rumus</w:t>
      </w:r>
      <w:proofErr w:type="spellEnd"/>
      <w:r w:rsidR="00B244D5" w:rsidRPr="000E02F7">
        <w:rPr>
          <w:iCs/>
          <w:sz w:val="24"/>
          <w:szCs w:val="24"/>
          <w:lang w:val="en-ID"/>
        </w:rPr>
        <w:t xml:space="preserve"> </w:t>
      </w:r>
      <w:proofErr w:type="spellStart"/>
      <w:r w:rsidR="00B244D5" w:rsidRPr="000E02F7">
        <w:rPr>
          <w:iCs/>
          <w:sz w:val="24"/>
          <w:szCs w:val="24"/>
          <w:lang w:val="en-ID"/>
        </w:rPr>
        <w:t>Slovin</w:t>
      </w:r>
      <w:proofErr w:type="spellEnd"/>
      <w:r w:rsidR="00B244D5" w:rsidRPr="000E02F7">
        <w:rPr>
          <w:iCs/>
          <w:sz w:val="24"/>
          <w:szCs w:val="24"/>
          <w:lang w:val="en-ID"/>
        </w:rPr>
        <w:t xml:space="preserve"> dan </w:t>
      </w:r>
      <w:proofErr w:type="spellStart"/>
      <w:r w:rsidR="00B244D5" w:rsidRPr="000E02F7">
        <w:rPr>
          <w:iCs/>
          <w:sz w:val="24"/>
          <w:szCs w:val="24"/>
          <w:lang w:val="en-ID"/>
        </w:rPr>
        <w:t>diperoleh</w:t>
      </w:r>
      <w:proofErr w:type="spellEnd"/>
      <w:r w:rsidR="00B244D5" w:rsidRPr="000E02F7">
        <w:rPr>
          <w:iCs/>
          <w:sz w:val="24"/>
          <w:szCs w:val="24"/>
          <w:lang w:val="en-ID"/>
        </w:rPr>
        <w:t xml:space="preserve"> </w:t>
      </w:r>
      <w:proofErr w:type="spellStart"/>
      <w:r w:rsidR="00B244D5" w:rsidRPr="000E02F7">
        <w:rPr>
          <w:iCs/>
          <w:sz w:val="24"/>
          <w:szCs w:val="24"/>
          <w:lang w:val="en-ID"/>
        </w:rPr>
        <w:t>sebanyak</w:t>
      </w:r>
      <w:proofErr w:type="spellEnd"/>
      <w:r w:rsidR="00B244D5" w:rsidRPr="000E02F7">
        <w:rPr>
          <w:iCs/>
          <w:sz w:val="24"/>
          <w:szCs w:val="24"/>
          <w:lang w:val="en-ID"/>
        </w:rPr>
        <w:t xml:space="preserve"> 100 </w:t>
      </w:r>
      <w:proofErr w:type="spellStart"/>
      <w:r w:rsidR="00B244D5" w:rsidRPr="000E02F7">
        <w:rPr>
          <w:iCs/>
          <w:sz w:val="24"/>
          <w:szCs w:val="24"/>
          <w:lang w:val="en-ID"/>
        </w:rPr>
        <w:t>responden</w:t>
      </w:r>
      <w:proofErr w:type="spellEnd"/>
      <w:r w:rsidR="00B244D5" w:rsidRPr="000E02F7">
        <w:rPr>
          <w:iCs/>
          <w:sz w:val="24"/>
          <w:szCs w:val="24"/>
          <w:lang w:val="en-ID"/>
        </w:rPr>
        <w:t xml:space="preserve"> </w:t>
      </w:r>
      <w:proofErr w:type="spellStart"/>
      <w:r w:rsidR="00B244D5" w:rsidRPr="000E02F7">
        <w:rPr>
          <w:iCs/>
          <w:sz w:val="24"/>
          <w:szCs w:val="24"/>
          <w:lang w:val="en-ID"/>
        </w:rPr>
        <w:t>menggunakan</w:t>
      </w:r>
      <w:proofErr w:type="spellEnd"/>
      <w:r w:rsidR="00B244D5" w:rsidRPr="000E02F7">
        <w:rPr>
          <w:iCs/>
          <w:sz w:val="24"/>
          <w:szCs w:val="24"/>
          <w:lang w:val="en-ID"/>
        </w:rPr>
        <w:t xml:space="preserve"> </w:t>
      </w:r>
      <w:proofErr w:type="spellStart"/>
      <w:r w:rsidR="00B244D5" w:rsidRPr="000E02F7">
        <w:rPr>
          <w:iCs/>
          <w:sz w:val="24"/>
          <w:szCs w:val="24"/>
          <w:lang w:val="en-ID"/>
        </w:rPr>
        <w:t>teknik</w:t>
      </w:r>
      <w:proofErr w:type="spellEnd"/>
      <w:r w:rsidR="00B244D5" w:rsidRPr="000E02F7">
        <w:rPr>
          <w:iCs/>
          <w:sz w:val="24"/>
          <w:szCs w:val="24"/>
          <w:lang w:val="en-ID"/>
        </w:rPr>
        <w:t xml:space="preserve"> accidental sampling. Data primer </w:t>
      </w:r>
      <w:proofErr w:type="spellStart"/>
      <w:r w:rsidR="00B244D5" w:rsidRPr="000E02F7">
        <w:rPr>
          <w:iCs/>
          <w:sz w:val="24"/>
          <w:szCs w:val="24"/>
          <w:lang w:val="en-ID"/>
        </w:rPr>
        <w:t>dikumpulkan</w:t>
      </w:r>
      <w:proofErr w:type="spellEnd"/>
      <w:r w:rsidR="00B244D5" w:rsidRPr="000E02F7">
        <w:rPr>
          <w:iCs/>
          <w:sz w:val="24"/>
          <w:szCs w:val="24"/>
          <w:lang w:val="en-ID"/>
        </w:rPr>
        <w:t xml:space="preserve"> </w:t>
      </w:r>
      <w:proofErr w:type="spellStart"/>
      <w:r w:rsidR="00B244D5" w:rsidRPr="000E02F7">
        <w:rPr>
          <w:iCs/>
          <w:sz w:val="24"/>
          <w:szCs w:val="24"/>
          <w:lang w:val="en-ID"/>
        </w:rPr>
        <w:t>melalui</w:t>
      </w:r>
      <w:proofErr w:type="spellEnd"/>
      <w:r w:rsidR="00B244D5" w:rsidRPr="000E02F7">
        <w:rPr>
          <w:iCs/>
          <w:sz w:val="24"/>
          <w:szCs w:val="24"/>
          <w:lang w:val="en-ID"/>
        </w:rPr>
        <w:t xml:space="preserve"> </w:t>
      </w:r>
      <w:proofErr w:type="spellStart"/>
      <w:r w:rsidR="00B244D5" w:rsidRPr="000E02F7">
        <w:rPr>
          <w:iCs/>
          <w:sz w:val="24"/>
          <w:szCs w:val="24"/>
          <w:lang w:val="en-ID"/>
        </w:rPr>
        <w:t>penyebaran</w:t>
      </w:r>
      <w:proofErr w:type="spellEnd"/>
      <w:r w:rsidR="00B244D5" w:rsidRPr="000E02F7">
        <w:rPr>
          <w:iCs/>
          <w:sz w:val="24"/>
          <w:szCs w:val="24"/>
          <w:lang w:val="en-ID"/>
        </w:rPr>
        <w:t xml:space="preserve"> </w:t>
      </w:r>
      <w:proofErr w:type="spellStart"/>
      <w:r w:rsidR="00B244D5" w:rsidRPr="000E02F7">
        <w:rPr>
          <w:iCs/>
          <w:sz w:val="24"/>
          <w:szCs w:val="24"/>
          <w:lang w:val="en-ID"/>
        </w:rPr>
        <w:t>kuesioner</w:t>
      </w:r>
      <w:proofErr w:type="spellEnd"/>
      <w:r w:rsidR="00B244D5" w:rsidRPr="000E02F7">
        <w:rPr>
          <w:iCs/>
          <w:sz w:val="24"/>
          <w:szCs w:val="24"/>
          <w:lang w:val="en-ID"/>
        </w:rPr>
        <w:t xml:space="preserve"> </w:t>
      </w:r>
      <w:proofErr w:type="spellStart"/>
      <w:r w:rsidR="00B244D5" w:rsidRPr="000E02F7">
        <w:rPr>
          <w:iCs/>
          <w:sz w:val="24"/>
          <w:szCs w:val="24"/>
          <w:lang w:val="en-ID"/>
        </w:rPr>
        <w:t>kepada</w:t>
      </w:r>
      <w:proofErr w:type="spellEnd"/>
      <w:r w:rsidR="00B244D5" w:rsidRPr="000E02F7">
        <w:rPr>
          <w:iCs/>
          <w:sz w:val="24"/>
          <w:szCs w:val="24"/>
          <w:lang w:val="en-ID"/>
        </w:rPr>
        <w:t xml:space="preserve"> </w:t>
      </w:r>
      <w:proofErr w:type="spellStart"/>
      <w:r w:rsidR="00B244D5" w:rsidRPr="000E02F7">
        <w:rPr>
          <w:iCs/>
          <w:sz w:val="24"/>
          <w:szCs w:val="24"/>
          <w:lang w:val="en-ID"/>
        </w:rPr>
        <w:t>wajib</w:t>
      </w:r>
      <w:proofErr w:type="spellEnd"/>
      <w:r w:rsidR="00B244D5" w:rsidRPr="00B244D5">
        <w:rPr>
          <w:iCs/>
          <w:sz w:val="24"/>
          <w:szCs w:val="24"/>
          <w:lang w:val="en-ID"/>
        </w:rPr>
        <w:t xml:space="preserve"> </w:t>
      </w:r>
      <w:proofErr w:type="spellStart"/>
      <w:r w:rsidR="00B244D5" w:rsidRPr="00B244D5">
        <w:rPr>
          <w:iCs/>
          <w:sz w:val="24"/>
          <w:szCs w:val="24"/>
          <w:lang w:val="en-ID"/>
        </w:rPr>
        <w:t>pajak</w:t>
      </w:r>
      <w:proofErr w:type="spellEnd"/>
      <w:r w:rsidR="00B244D5" w:rsidRPr="00B244D5">
        <w:rPr>
          <w:iCs/>
          <w:sz w:val="24"/>
          <w:szCs w:val="24"/>
          <w:lang w:val="en-ID"/>
        </w:rPr>
        <w:t xml:space="preserve">, </w:t>
      </w:r>
      <w:proofErr w:type="spellStart"/>
      <w:r w:rsidR="00B244D5" w:rsidRPr="00B244D5">
        <w:rPr>
          <w:iCs/>
          <w:sz w:val="24"/>
          <w:szCs w:val="24"/>
          <w:lang w:val="en-ID"/>
        </w:rPr>
        <w:t>sedangkan</w:t>
      </w:r>
      <w:proofErr w:type="spellEnd"/>
      <w:r w:rsidR="00B244D5" w:rsidRPr="00B244D5">
        <w:rPr>
          <w:iCs/>
          <w:sz w:val="24"/>
          <w:szCs w:val="24"/>
          <w:lang w:val="en-ID"/>
        </w:rPr>
        <w:t xml:space="preserve"> data </w:t>
      </w:r>
      <w:proofErr w:type="spellStart"/>
      <w:r w:rsidR="00B244D5" w:rsidRPr="00B244D5">
        <w:rPr>
          <w:iCs/>
          <w:sz w:val="24"/>
          <w:szCs w:val="24"/>
          <w:lang w:val="en-ID"/>
        </w:rPr>
        <w:t>sekunder</w:t>
      </w:r>
      <w:proofErr w:type="spellEnd"/>
      <w:r w:rsidR="00B244D5" w:rsidRPr="00B244D5">
        <w:rPr>
          <w:iCs/>
          <w:sz w:val="24"/>
          <w:szCs w:val="24"/>
          <w:lang w:val="en-ID"/>
        </w:rPr>
        <w:t xml:space="preserve"> </w:t>
      </w:r>
      <w:proofErr w:type="spellStart"/>
      <w:r w:rsidR="00B244D5" w:rsidRPr="00B244D5">
        <w:rPr>
          <w:iCs/>
          <w:sz w:val="24"/>
          <w:szCs w:val="24"/>
          <w:lang w:val="en-ID"/>
        </w:rPr>
        <w:t>diperoleh</w:t>
      </w:r>
      <w:proofErr w:type="spellEnd"/>
      <w:r w:rsidR="00B244D5" w:rsidRPr="00B244D5">
        <w:rPr>
          <w:iCs/>
          <w:sz w:val="24"/>
          <w:szCs w:val="24"/>
          <w:lang w:val="en-ID"/>
        </w:rPr>
        <w:t xml:space="preserve"> </w:t>
      </w:r>
      <w:proofErr w:type="spellStart"/>
      <w:r w:rsidR="00B244D5" w:rsidRPr="00B244D5">
        <w:rPr>
          <w:iCs/>
          <w:sz w:val="24"/>
          <w:szCs w:val="24"/>
          <w:lang w:val="en-ID"/>
        </w:rPr>
        <w:t>dari</w:t>
      </w:r>
      <w:proofErr w:type="spellEnd"/>
      <w:r w:rsidR="00B244D5" w:rsidRPr="00B244D5">
        <w:rPr>
          <w:iCs/>
          <w:sz w:val="24"/>
          <w:szCs w:val="24"/>
          <w:lang w:val="en-ID"/>
        </w:rPr>
        <w:t xml:space="preserve"> </w:t>
      </w:r>
      <w:proofErr w:type="spellStart"/>
      <w:r w:rsidR="00B244D5" w:rsidRPr="00B244D5">
        <w:rPr>
          <w:iCs/>
          <w:sz w:val="24"/>
          <w:szCs w:val="24"/>
          <w:lang w:val="en-ID"/>
        </w:rPr>
        <w:t>dokumentasi</w:t>
      </w:r>
      <w:proofErr w:type="spellEnd"/>
      <w:r w:rsidR="00B244D5" w:rsidRPr="00B244D5">
        <w:rPr>
          <w:iCs/>
          <w:sz w:val="24"/>
          <w:szCs w:val="24"/>
          <w:lang w:val="en-ID"/>
        </w:rPr>
        <w:t xml:space="preserve"> </w:t>
      </w:r>
      <w:proofErr w:type="spellStart"/>
      <w:r w:rsidR="00B244D5" w:rsidRPr="00B244D5">
        <w:rPr>
          <w:iCs/>
          <w:sz w:val="24"/>
          <w:szCs w:val="24"/>
          <w:lang w:val="en-ID"/>
        </w:rPr>
        <w:t>Samsat</w:t>
      </w:r>
      <w:proofErr w:type="spellEnd"/>
      <w:r w:rsidR="00B244D5" w:rsidRPr="00B244D5">
        <w:rPr>
          <w:iCs/>
          <w:sz w:val="24"/>
          <w:szCs w:val="24"/>
          <w:lang w:val="en-ID"/>
        </w:rPr>
        <w:t xml:space="preserve"> </w:t>
      </w:r>
      <w:proofErr w:type="spellStart"/>
      <w:r w:rsidR="00B244D5" w:rsidRPr="00B244D5">
        <w:rPr>
          <w:iCs/>
          <w:sz w:val="24"/>
          <w:szCs w:val="24"/>
          <w:lang w:val="en-ID"/>
        </w:rPr>
        <w:t>Kabupaten</w:t>
      </w:r>
      <w:proofErr w:type="spellEnd"/>
      <w:r w:rsidR="00B244D5" w:rsidRPr="00B244D5">
        <w:rPr>
          <w:iCs/>
          <w:sz w:val="24"/>
          <w:szCs w:val="24"/>
          <w:lang w:val="en-ID"/>
        </w:rPr>
        <w:t xml:space="preserve"> Pati. </w:t>
      </w:r>
      <w:proofErr w:type="spellStart"/>
      <w:r w:rsidR="00B244D5" w:rsidRPr="00B244D5">
        <w:rPr>
          <w:iCs/>
          <w:sz w:val="24"/>
          <w:szCs w:val="24"/>
          <w:lang w:val="en-ID"/>
        </w:rPr>
        <w:t>Analisis</w:t>
      </w:r>
      <w:proofErr w:type="spellEnd"/>
      <w:r w:rsidR="00B244D5" w:rsidRPr="00B244D5">
        <w:rPr>
          <w:iCs/>
          <w:sz w:val="24"/>
          <w:szCs w:val="24"/>
          <w:lang w:val="en-ID"/>
        </w:rPr>
        <w:t xml:space="preserve"> data </w:t>
      </w:r>
      <w:proofErr w:type="spellStart"/>
      <w:r w:rsidR="00B244D5" w:rsidRPr="00B244D5">
        <w:rPr>
          <w:iCs/>
          <w:sz w:val="24"/>
          <w:szCs w:val="24"/>
          <w:lang w:val="en-ID"/>
        </w:rPr>
        <w:t>dilakukan</w:t>
      </w:r>
      <w:proofErr w:type="spellEnd"/>
      <w:r w:rsidR="00B244D5" w:rsidRPr="00B244D5">
        <w:rPr>
          <w:iCs/>
          <w:sz w:val="24"/>
          <w:szCs w:val="24"/>
          <w:lang w:val="en-ID"/>
        </w:rPr>
        <w:t xml:space="preserve"> </w:t>
      </w:r>
      <w:proofErr w:type="spellStart"/>
      <w:r w:rsidR="00B244D5" w:rsidRPr="000E02F7">
        <w:rPr>
          <w:iCs/>
          <w:sz w:val="24"/>
          <w:szCs w:val="24"/>
          <w:lang w:val="en-ID"/>
        </w:rPr>
        <w:t>dengan</w:t>
      </w:r>
      <w:proofErr w:type="spellEnd"/>
      <w:r w:rsidR="00B244D5" w:rsidRPr="000E02F7">
        <w:rPr>
          <w:iCs/>
          <w:sz w:val="24"/>
          <w:szCs w:val="24"/>
          <w:lang w:val="en-ID"/>
        </w:rPr>
        <w:t xml:space="preserve"> </w:t>
      </w:r>
      <w:proofErr w:type="spellStart"/>
      <w:r w:rsidR="00B244D5" w:rsidRPr="000E02F7">
        <w:rPr>
          <w:iCs/>
          <w:sz w:val="24"/>
          <w:szCs w:val="24"/>
          <w:lang w:val="en-ID"/>
        </w:rPr>
        <w:t>regresi</w:t>
      </w:r>
      <w:proofErr w:type="spellEnd"/>
      <w:r w:rsidR="00B244D5" w:rsidRPr="000E02F7">
        <w:rPr>
          <w:iCs/>
          <w:sz w:val="24"/>
          <w:szCs w:val="24"/>
          <w:lang w:val="en-ID"/>
        </w:rPr>
        <w:t xml:space="preserve"> linear </w:t>
      </w:r>
      <w:proofErr w:type="spellStart"/>
      <w:r w:rsidR="00B244D5" w:rsidRPr="000E02F7">
        <w:rPr>
          <w:iCs/>
          <w:sz w:val="24"/>
          <w:szCs w:val="24"/>
          <w:lang w:val="en-ID"/>
        </w:rPr>
        <w:t>berganda</w:t>
      </w:r>
      <w:proofErr w:type="spellEnd"/>
      <w:r w:rsidR="00B244D5" w:rsidRPr="000E02F7">
        <w:rPr>
          <w:iCs/>
          <w:sz w:val="24"/>
          <w:szCs w:val="24"/>
          <w:lang w:val="en-ID"/>
        </w:rPr>
        <w:t xml:space="preserve">, </w:t>
      </w:r>
      <w:proofErr w:type="spellStart"/>
      <w:r w:rsidR="00B244D5" w:rsidRPr="000E02F7">
        <w:rPr>
          <w:iCs/>
          <w:sz w:val="24"/>
          <w:szCs w:val="24"/>
          <w:lang w:val="en-ID"/>
        </w:rPr>
        <w:t>serta</w:t>
      </w:r>
      <w:proofErr w:type="spellEnd"/>
      <w:r w:rsidR="00B244D5" w:rsidRPr="000E02F7">
        <w:rPr>
          <w:iCs/>
          <w:sz w:val="24"/>
          <w:szCs w:val="24"/>
          <w:lang w:val="en-ID"/>
        </w:rPr>
        <w:t xml:space="preserve"> </w:t>
      </w:r>
      <w:proofErr w:type="spellStart"/>
      <w:r w:rsidR="00B244D5" w:rsidRPr="000E02F7">
        <w:rPr>
          <w:iCs/>
          <w:sz w:val="24"/>
          <w:szCs w:val="24"/>
          <w:lang w:val="en-ID"/>
        </w:rPr>
        <w:t>pengujian</w:t>
      </w:r>
      <w:proofErr w:type="spellEnd"/>
      <w:r w:rsidR="00B244D5" w:rsidRPr="000E02F7">
        <w:rPr>
          <w:iCs/>
          <w:sz w:val="24"/>
          <w:szCs w:val="24"/>
          <w:lang w:val="en-ID"/>
        </w:rPr>
        <w:t xml:space="preserve"> </w:t>
      </w:r>
      <w:proofErr w:type="spellStart"/>
      <w:r w:rsidR="00B244D5" w:rsidRPr="000E02F7">
        <w:rPr>
          <w:iCs/>
          <w:sz w:val="24"/>
          <w:szCs w:val="24"/>
          <w:lang w:val="en-ID"/>
        </w:rPr>
        <w:lastRenderedPageBreak/>
        <w:t>validitas</w:t>
      </w:r>
      <w:proofErr w:type="spellEnd"/>
      <w:r w:rsidR="00B244D5" w:rsidRPr="000E02F7">
        <w:rPr>
          <w:iCs/>
          <w:sz w:val="24"/>
          <w:szCs w:val="24"/>
          <w:lang w:val="en-ID"/>
        </w:rPr>
        <w:t xml:space="preserve">, </w:t>
      </w:r>
      <w:proofErr w:type="spellStart"/>
      <w:r w:rsidR="00B244D5" w:rsidRPr="000E02F7">
        <w:rPr>
          <w:iCs/>
          <w:sz w:val="24"/>
          <w:szCs w:val="24"/>
          <w:lang w:val="en-ID"/>
        </w:rPr>
        <w:t>reliabilitas</w:t>
      </w:r>
      <w:proofErr w:type="spellEnd"/>
      <w:r w:rsidR="00B244D5" w:rsidRPr="000E02F7">
        <w:rPr>
          <w:iCs/>
          <w:sz w:val="24"/>
          <w:szCs w:val="24"/>
          <w:lang w:val="en-ID"/>
        </w:rPr>
        <w:t xml:space="preserve">, uji t, uji F, dan </w:t>
      </w:r>
      <w:proofErr w:type="spellStart"/>
      <w:r w:rsidR="00B244D5" w:rsidRPr="000E02F7">
        <w:rPr>
          <w:iCs/>
          <w:sz w:val="24"/>
          <w:szCs w:val="24"/>
          <w:lang w:val="en-ID"/>
        </w:rPr>
        <w:t>koefisien</w:t>
      </w:r>
      <w:proofErr w:type="spellEnd"/>
      <w:r w:rsidR="00B244D5" w:rsidRPr="000E02F7">
        <w:rPr>
          <w:iCs/>
          <w:sz w:val="24"/>
          <w:szCs w:val="24"/>
          <w:lang w:val="en-ID"/>
        </w:rPr>
        <w:t xml:space="preserve"> </w:t>
      </w:r>
      <w:proofErr w:type="spellStart"/>
      <w:r w:rsidR="00B244D5" w:rsidRPr="000E02F7">
        <w:rPr>
          <w:iCs/>
          <w:sz w:val="24"/>
          <w:szCs w:val="24"/>
          <w:lang w:val="en-ID"/>
        </w:rPr>
        <w:t>determinasi</w:t>
      </w:r>
      <w:proofErr w:type="spellEnd"/>
      <w:r w:rsidR="00B244D5" w:rsidRPr="000E02F7">
        <w:rPr>
          <w:iCs/>
          <w:sz w:val="24"/>
          <w:szCs w:val="24"/>
          <w:lang w:val="en-ID"/>
        </w:rPr>
        <w:t xml:space="preserve"> (R²) </w:t>
      </w:r>
      <w:proofErr w:type="spellStart"/>
      <w:r w:rsidR="00B244D5" w:rsidRPr="000E02F7">
        <w:rPr>
          <w:iCs/>
          <w:sz w:val="24"/>
          <w:szCs w:val="24"/>
          <w:lang w:val="en-ID"/>
        </w:rPr>
        <w:t>menggunakan</w:t>
      </w:r>
      <w:proofErr w:type="spellEnd"/>
      <w:r w:rsidR="00B244D5" w:rsidRPr="000E02F7">
        <w:rPr>
          <w:iCs/>
          <w:sz w:val="24"/>
          <w:szCs w:val="24"/>
          <w:lang w:val="en-ID"/>
        </w:rPr>
        <w:t xml:space="preserve"> </w:t>
      </w:r>
      <w:proofErr w:type="spellStart"/>
      <w:r w:rsidR="00B244D5" w:rsidRPr="000E02F7">
        <w:rPr>
          <w:iCs/>
          <w:sz w:val="24"/>
          <w:szCs w:val="24"/>
          <w:lang w:val="en-ID"/>
        </w:rPr>
        <w:t>aplikasi</w:t>
      </w:r>
      <w:proofErr w:type="spellEnd"/>
      <w:r w:rsidR="00B244D5" w:rsidRPr="000E02F7">
        <w:rPr>
          <w:iCs/>
          <w:sz w:val="24"/>
          <w:szCs w:val="24"/>
          <w:lang w:val="en-ID"/>
        </w:rPr>
        <w:t xml:space="preserve"> SPSS.</w:t>
      </w:r>
      <w:r w:rsidR="000E02F7">
        <w:rPr>
          <w:iCs/>
          <w:sz w:val="24"/>
          <w:szCs w:val="24"/>
          <w:lang w:val="en-ID"/>
        </w:rPr>
        <w:t xml:space="preserve"> </w:t>
      </w:r>
      <w:r w:rsidR="00B244D5" w:rsidRPr="000E02F7">
        <w:rPr>
          <w:iCs/>
          <w:sz w:val="24"/>
          <w:szCs w:val="24"/>
          <w:lang w:val="en-ID"/>
        </w:rPr>
        <w:t xml:space="preserve">Hasil </w:t>
      </w:r>
      <w:proofErr w:type="spellStart"/>
      <w:r w:rsidR="00B244D5" w:rsidRPr="000E02F7">
        <w:rPr>
          <w:iCs/>
          <w:sz w:val="24"/>
          <w:szCs w:val="24"/>
          <w:lang w:val="en-ID"/>
        </w:rPr>
        <w:t>penelitian</w:t>
      </w:r>
      <w:proofErr w:type="spellEnd"/>
      <w:r w:rsidR="00B244D5" w:rsidRPr="000E02F7">
        <w:rPr>
          <w:iCs/>
          <w:sz w:val="24"/>
          <w:szCs w:val="24"/>
          <w:lang w:val="en-ID"/>
        </w:rPr>
        <w:t xml:space="preserve"> </w:t>
      </w:r>
      <w:proofErr w:type="spellStart"/>
      <w:r w:rsidR="00B244D5" w:rsidRPr="000E02F7">
        <w:rPr>
          <w:iCs/>
          <w:sz w:val="24"/>
          <w:szCs w:val="24"/>
          <w:lang w:val="en-ID"/>
        </w:rPr>
        <w:t>menunjukkan</w:t>
      </w:r>
      <w:proofErr w:type="spellEnd"/>
      <w:r w:rsidR="00B244D5" w:rsidRPr="000E02F7">
        <w:rPr>
          <w:iCs/>
          <w:sz w:val="24"/>
          <w:szCs w:val="24"/>
          <w:lang w:val="en-ID"/>
        </w:rPr>
        <w:t xml:space="preserve"> </w:t>
      </w:r>
      <w:proofErr w:type="spellStart"/>
      <w:r w:rsidR="00B244D5" w:rsidRPr="000E02F7">
        <w:rPr>
          <w:iCs/>
          <w:sz w:val="24"/>
          <w:szCs w:val="24"/>
          <w:lang w:val="en-ID"/>
        </w:rPr>
        <w:t>bahwa</w:t>
      </w:r>
      <w:proofErr w:type="spellEnd"/>
      <w:r w:rsidR="00B244D5" w:rsidRPr="000E02F7">
        <w:rPr>
          <w:iCs/>
          <w:sz w:val="24"/>
          <w:szCs w:val="24"/>
          <w:lang w:val="en-ID"/>
        </w:rPr>
        <w:t xml:space="preserve">: (1) Program </w:t>
      </w:r>
      <w:proofErr w:type="spellStart"/>
      <w:r w:rsidR="00B244D5" w:rsidRPr="000E02F7">
        <w:rPr>
          <w:iCs/>
          <w:sz w:val="24"/>
          <w:szCs w:val="24"/>
          <w:lang w:val="en-ID"/>
        </w:rPr>
        <w:t>diskon</w:t>
      </w:r>
      <w:proofErr w:type="spellEnd"/>
      <w:r w:rsidR="00B244D5" w:rsidRPr="000E02F7">
        <w:rPr>
          <w:iCs/>
          <w:sz w:val="24"/>
          <w:szCs w:val="24"/>
          <w:lang w:val="en-ID"/>
        </w:rPr>
        <w:t xml:space="preserve"> </w:t>
      </w:r>
      <w:proofErr w:type="spellStart"/>
      <w:r w:rsidR="00B244D5" w:rsidRPr="000E02F7">
        <w:rPr>
          <w:iCs/>
          <w:sz w:val="24"/>
          <w:szCs w:val="24"/>
          <w:lang w:val="en-ID"/>
        </w:rPr>
        <w:t>pajak</w:t>
      </w:r>
      <w:proofErr w:type="spellEnd"/>
      <w:r w:rsidR="00B244D5" w:rsidRPr="000E02F7">
        <w:rPr>
          <w:iCs/>
          <w:sz w:val="24"/>
          <w:szCs w:val="24"/>
          <w:lang w:val="en-ID"/>
        </w:rPr>
        <w:t xml:space="preserve"> </w:t>
      </w:r>
      <w:proofErr w:type="spellStart"/>
      <w:r w:rsidR="00B244D5" w:rsidRPr="000E02F7">
        <w:rPr>
          <w:iCs/>
          <w:sz w:val="24"/>
          <w:szCs w:val="24"/>
          <w:lang w:val="en-ID"/>
        </w:rPr>
        <w:t>berpengaruh</w:t>
      </w:r>
      <w:proofErr w:type="spellEnd"/>
      <w:r w:rsidR="00B244D5" w:rsidRPr="000E02F7">
        <w:rPr>
          <w:iCs/>
          <w:sz w:val="24"/>
          <w:szCs w:val="24"/>
          <w:lang w:val="en-ID"/>
        </w:rPr>
        <w:t xml:space="preserve"> </w:t>
      </w:r>
      <w:proofErr w:type="spellStart"/>
      <w:r w:rsidR="00B244D5" w:rsidRPr="000E02F7">
        <w:rPr>
          <w:iCs/>
          <w:sz w:val="24"/>
          <w:szCs w:val="24"/>
          <w:lang w:val="en-ID"/>
        </w:rPr>
        <w:t>positif</w:t>
      </w:r>
      <w:proofErr w:type="spellEnd"/>
      <w:r w:rsidR="00B244D5" w:rsidRPr="000E02F7">
        <w:rPr>
          <w:iCs/>
          <w:sz w:val="24"/>
          <w:szCs w:val="24"/>
          <w:lang w:val="en-ID"/>
        </w:rPr>
        <w:t xml:space="preserve"> dan </w:t>
      </w:r>
      <w:proofErr w:type="spellStart"/>
      <w:r w:rsidR="00B244D5" w:rsidRPr="000E02F7">
        <w:rPr>
          <w:iCs/>
          <w:sz w:val="24"/>
          <w:szCs w:val="24"/>
          <w:lang w:val="en-ID"/>
        </w:rPr>
        <w:t>signifikan</w:t>
      </w:r>
      <w:proofErr w:type="spellEnd"/>
      <w:r w:rsidR="00B244D5" w:rsidRPr="000E02F7">
        <w:rPr>
          <w:iCs/>
          <w:sz w:val="24"/>
          <w:szCs w:val="24"/>
          <w:lang w:val="en-ID"/>
        </w:rPr>
        <w:t xml:space="preserve"> </w:t>
      </w:r>
      <w:proofErr w:type="spellStart"/>
      <w:r w:rsidR="00B244D5" w:rsidRPr="000E02F7">
        <w:rPr>
          <w:iCs/>
          <w:sz w:val="24"/>
          <w:szCs w:val="24"/>
          <w:lang w:val="en-ID"/>
        </w:rPr>
        <w:t>terhadap</w:t>
      </w:r>
      <w:proofErr w:type="spellEnd"/>
      <w:r w:rsidR="00B244D5" w:rsidRPr="000E02F7">
        <w:rPr>
          <w:iCs/>
          <w:sz w:val="24"/>
          <w:szCs w:val="24"/>
          <w:lang w:val="en-ID"/>
        </w:rPr>
        <w:t xml:space="preserve"> </w:t>
      </w:r>
      <w:proofErr w:type="spellStart"/>
      <w:r w:rsidR="00B244D5" w:rsidRPr="000E02F7">
        <w:rPr>
          <w:iCs/>
          <w:sz w:val="24"/>
          <w:szCs w:val="24"/>
          <w:lang w:val="en-ID"/>
        </w:rPr>
        <w:t>kepatuhan</w:t>
      </w:r>
      <w:proofErr w:type="spellEnd"/>
      <w:r w:rsidR="00B244D5" w:rsidRPr="000E02F7">
        <w:rPr>
          <w:iCs/>
          <w:sz w:val="24"/>
          <w:szCs w:val="24"/>
          <w:lang w:val="en-ID"/>
        </w:rPr>
        <w:t xml:space="preserve"> </w:t>
      </w:r>
      <w:proofErr w:type="spellStart"/>
      <w:r w:rsidR="00B244D5" w:rsidRPr="000E02F7">
        <w:rPr>
          <w:iCs/>
          <w:sz w:val="24"/>
          <w:szCs w:val="24"/>
          <w:lang w:val="en-ID"/>
        </w:rPr>
        <w:t>wajib</w:t>
      </w:r>
      <w:proofErr w:type="spellEnd"/>
      <w:r w:rsidR="00B244D5" w:rsidRPr="000E02F7">
        <w:rPr>
          <w:iCs/>
          <w:sz w:val="24"/>
          <w:szCs w:val="24"/>
          <w:lang w:val="en-ID"/>
        </w:rPr>
        <w:t xml:space="preserve"> </w:t>
      </w:r>
      <w:proofErr w:type="spellStart"/>
      <w:r w:rsidR="00B244D5" w:rsidRPr="000E02F7">
        <w:rPr>
          <w:iCs/>
          <w:sz w:val="24"/>
          <w:szCs w:val="24"/>
          <w:lang w:val="en-ID"/>
        </w:rPr>
        <w:t>pajak</w:t>
      </w:r>
      <w:proofErr w:type="spellEnd"/>
      <w:r w:rsidR="00B244D5" w:rsidRPr="000E02F7">
        <w:rPr>
          <w:iCs/>
          <w:sz w:val="24"/>
          <w:szCs w:val="24"/>
          <w:lang w:val="en-ID"/>
        </w:rPr>
        <w:t xml:space="preserve">; (2) </w:t>
      </w:r>
      <w:proofErr w:type="spellStart"/>
      <w:r w:rsidR="00B244D5" w:rsidRPr="000E02F7">
        <w:rPr>
          <w:iCs/>
          <w:sz w:val="24"/>
          <w:szCs w:val="24"/>
          <w:lang w:val="en-ID"/>
        </w:rPr>
        <w:t>Pembebasan</w:t>
      </w:r>
      <w:proofErr w:type="spellEnd"/>
      <w:r w:rsidR="00B244D5" w:rsidRPr="000E02F7">
        <w:rPr>
          <w:iCs/>
          <w:sz w:val="24"/>
          <w:szCs w:val="24"/>
          <w:lang w:val="en-ID"/>
        </w:rPr>
        <w:t xml:space="preserve"> BBNKB II </w:t>
      </w:r>
      <w:proofErr w:type="spellStart"/>
      <w:r w:rsidR="00B244D5" w:rsidRPr="000E02F7">
        <w:rPr>
          <w:iCs/>
          <w:sz w:val="24"/>
          <w:szCs w:val="24"/>
          <w:lang w:val="en-ID"/>
        </w:rPr>
        <w:t>berpengaruh</w:t>
      </w:r>
      <w:proofErr w:type="spellEnd"/>
      <w:r w:rsidR="00B244D5" w:rsidRPr="000E02F7">
        <w:rPr>
          <w:iCs/>
          <w:sz w:val="24"/>
          <w:szCs w:val="24"/>
          <w:lang w:val="en-ID"/>
        </w:rPr>
        <w:t xml:space="preserve"> </w:t>
      </w:r>
      <w:proofErr w:type="spellStart"/>
      <w:r w:rsidR="00B244D5" w:rsidRPr="000E02F7">
        <w:rPr>
          <w:iCs/>
          <w:sz w:val="24"/>
          <w:szCs w:val="24"/>
          <w:lang w:val="en-ID"/>
        </w:rPr>
        <w:t>positif</w:t>
      </w:r>
      <w:proofErr w:type="spellEnd"/>
      <w:r w:rsidR="00B244D5" w:rsidRPr="000E02F7">
        <w:rPr>
          <w:iCs/>
          <w:sz w:val="24"/>
          <w:szCs w:val="24"/>
          <w:lang w:val="en-ID"/>
        </w:rPr>
        <w:t xml:space="preserve"> </w:t>
      </w:r>
      <w:proofErr w:type="spellStart"/>
      <w:r w:rsidR="00B244D5" w:rsidRPr="000E02F7">
        <w:rPr>
          <w:iCs/>
          <w:sz w:val="24"/>
          <w:szCs w:val="24"/>
          <w:lang w:val="en-ID"/>
        </w:rPr>
        <w:t>namun</w:t>
      </w:r>
      <w:proofErr w:type="spellEnd"/>
      <w:r w:rsidR="00B244D5" w:rsidRPr="000E02F7">
        <w:rPr>
          <w:iCs/>
          <w:sz w:val="24"/>
          <w:szCs w:val="24"/>
          <w:lang w:val="en-ID"/>
        </w:rPr>
        <w:t xml:space="preserve"> </w:t>
      </w:r>
      <w:proofErr w:type="spellStart"/>
      <w:r w:rsidR="00B244D5" w:rsidRPr="000E02F7">
        <w:rPr>
          <w:iCs/>
          <w:sz w:val="24"/>
          <w:szCs w:val="24"/>
          <w:lang w:val="en-ID"/>
        </w:rPr>
        <w:t>tidak</w:t>
      </w:r>
      <w:proofErr w:type="spellEnd"/>
      <w:r w:rsidR="00B244D5" w:rsidRPr="000E02F7">
        <w:rPr>
          <w:iCs/>
          <w:sz w:val="24"/>
          <w:szCs w:val="24"/>
          <w:lang w:val="en-ID"/>
        </w:rPr>
        <w:t xml:space="preserve"> </w:t>
      </w:r>
      <w:proofErr w:type="spellStart"/>
      <w:r w:rsidR="00B244D5" w:rsidRPr="000E02F7">
        <w:rPr>
          <w:iCs/>
          <w:sz w:val="24"/>
          <w:szCs w:val="24"/>
          <w:lang w:val="en-ID"/>
        </w:rPr>
        <w:t>signifikan</w:t>
      </w:r>
      <w:proofErr w:type="spellEnd"/>
      <w:r w:rsidR="00B244D5" w:rsidRPr="000E02F7">
        <w:rPr>
          <w:iCs/>
          <w:sz w:val="24"/>
          <w:szCs w:val="24"/>
          <w:lang w:val="en-ID"/>
        </w:rPr>
        <w:t xml:space="preserve"> </w:t>
      </w:r>
      <w:proofErr w:type="spellStart"/>
      <w:r w:rsidR="00B244D5" w:rsidRPr="000E02F7">
        <w:rPr>
          <w:iCs/>
          <w:sz w:val="24"/>
          <w:szCs w:val="24"/>
          <w:lang w:val="en-ID"/>
        </w:rPr>
        <w:t>terhadap</w:t>
      </w:r>
      <w:proofErr w:type="spellEnd"/>
      <w:r w:rsidR="00B244D5" w:rsidRPr="000E02F7">
        <w:rPr>
          <w:iCs/>
          <w:sz w:val="24"/>
          <w:szCs w:val="24"/>
          <w:lang w:val="en-ID"/>
        </w:rPr>
        <w:t xml:space="preserve"> </w:t>
      </w:r>
      <w:proofErr w:type="spellStart"/>
      <w:r w:rsidR="00B244D5" w:rsidRPr="000E02F7">
        <w:rPr>
          <w:iCs/>
          <w:sz w:val="24"/>
          <w:szCs w:val="24"/>
          <w:lang w:val="en-ID"/>
        </w:rPr>
        <w:t>kepatuhan</w:t>
      </w:r>
      <w:proofErr w:type="spellEnd"/>
      <w:r w:rsidR="00B244D5" w:rsidRPr="000E02F7">
        <w:rPr>
          <w:iCs/>
          <w:sz w:val="24"/>
          <w:szCs w:val="24"/>
          <w:lang w:val="en-ID"/>
        </w:rPr>
        <w:t xml:space="preserve"> </w:t>
      </w:r>
      <w:proofErr w:type="spellStart"/>
      <w:r w:rsidR="00B244D5" w:rsidRPr="000E02F7">
        <w:rPr>
          <w:iCs/>
          <w:sz w:val="24"/>
          <w:szCs w:val="24"/>
          <w:lang w:val="en-ID"/>
        </w:rPr>
        <w:t>wajib</w:t>
      </w:r>
      <w:proofErr w:type="spellEnd"/>
      <w:r w:rsidR="00B244D5" w:rsidRPr="000E02F7">
        <w:rPr>
          <w:iCs/>
          <w:sz w:val="24"/>
          <w:szCs w:val="24"/>
          <w:lang w:val="en-ID"/>
        </w:rPr>
        <w:t xml:space="preserve"> </w:t>
      </w:r>
      <w:proofErr w:type="spellStart"/>
      <w:r w:rsidR="00B244D5" w:rsidRPr="000E02F7">
        <w:rPr>
          <w:iCs/>
          <w:sz w:val="24"/>
          <w:szCs w:val="24"/>
          <w:lang w:val="en-ID"/>
        </w:rPr>
        <w:t>pajak</w:t>
      </w:r>
      <w:proofErr w:type="spellEnd"/>
      <w:r w:rsidR="00B244D5" w:rsidRPr="000E02F7">
        <w:rPr>
          <w:iCs/>
          <w:sz w:val="24"/>
          <w:szCs w:val="24"/>
          <w:lang w:val="en-ID"/>
        </w:rPr>
        <w:t xml:space="preserve">; dan (3) </w:t>
      </w:r>
      <w:proofErr w:type="spellStart"/>
      <w:r w:rsidR="00B244D5" w:rsidRPr="000E02F7">
        <w:rPr>
          <w:iCs/>
          <w:sz w:val="24"/>
          <w:szCs w:val="24"/>
          <w:lang w:val="en-ID"/>
        </w:rPr>
        <w:t>Sosialisasi</w:t>
      </w:r>
      <w:proofErr w:type="spellEnd"/>
      <w:r w:rsidR="00B244D5" w:rsidRPr="000E02F7">
        <w:rPr>
          <w:iCs/>
          <w:sz w:val="24"/>
          <w:szCs w:val="24"/>
          <w:lang w:val="en-ID"/>
        </w:rPr>
        <w:t xml:space="preserve"> </w:t>
      </w:r>
      <w:proofErr w:type="spellStart"/>
      <w:r w:rsidR="00B244D5" w:rsidRPr="000E02F7">
        <w:rPr>
          <w:iCs/>
          <w:sz w:val="24"/>
          <w:szCs w:val="24"/>
          <w:lang w:val="en-ID"/>
        </w:rPr>
        <w:t>pajak</w:t>
      </w:r>
      <w:proofErr w:type="spellEnd"/>
      <w:r w:rsidR="00B244D5" w:rsidRPr="000E02F7">
        <w:rPr>
          <w:iCs/>
          <w:sz w:val="24"/>
          <w:szCs w:val="24"/>
          <w:lang w:val="en-ID"/>
        </w:rPr>
        <w:t xml:space="preserve"> </w:t>
      </w:r>
      <w:proofErr w:type="spellStart"/>
      <w:r w:rsidR="00B244D5" w:rsidRPr="000E02F7">
        <w:rPr>
          <w:iCs/>
          <w:sz w:val="24"/>
          <w:szCs w:val="24"/>
          <w:lang w:val="en-ID"/>
        </w:rPr>
        <w:t>berpengaruh</w:t>
      </w:r>
      <w:proofErr w:type="spellEnd"/>
      <w:r w:rsidR="00B244D5" w:rsidRPr="000E02F7">
        <w:rPr>
          <w:iCs/>
          <w:sz w:val="24"/>
          <w:szCs w:val="24"/>
          <w:lang w:val="en-ID"/>
        </w:rPr>
        <w:t xml:space="preserve"> </w:t>
      </w:r>
      <w:proofErr w:type="spellStart"/>
      <w:r w:rsidR="00B244D5" w:rsidRPr="000E02F7">
        <w:rPr>
          <w:iCs/>
          <w:sz w:val="24"/>
          <w:szCs w:val="24"/>
          <w:lang w:val="en-ID"/>
        </w:rPr>
        <w:t>positif</w:t>
      </w:r>
      <w:proofErr w:type="spellEnd"/>
      <w:r w:rsidR="00B244D5" w:rsidRPr="000E02F7">
        <w:rPr>
          <w:iCs/>
          <w:sz w:val="24"/>
          <w:szCs w:val="24"/>
          <w:lang w:val="en-ID"/>
        </w:rPr>
        <w:t xml:space="preserve"> dan </w:t>
      </w:r>
      <w:proofErr w:type="spellStart"/>
      <w:r w:rsidR="00B244D5" w:rsidRPr="000E02F7">
        <w:rPr>
          <w:iCs/>
          <w:sz w:val="24"/>
          <w:szCs w:val="24"/>
          <w:lang w:val="en-ID"/>
        </w:rPr>
        <w:t>signifikan</w:t>
      </w:r>
      <w:proofErr w:type="spellEnd"/>
      <w:r w:rsidR="00B244D5" w:rsidRPr="000E02F7">
        <w:rPr>
          <w:iCs/>
          <w:sz w:val="24"/>
          <w:szCs w:val="24"/>
          <w:lang w:val="en-ID"/>
        </w:rPr>
        <w:t xml:space="preserve"> </w:t>
      </w:r>
      <w:proofErr w:type="spellStart"/>
      <w:r w:rsidR="00B244D5" w:rsidRPr="000E02F7">
        <w:rPr>
          <w:iCs/>
          <w:sz w:val="24"/>
          <w:szCs w:val="24"/>
          <w:lang w:val="en-ID"/>
        </w:rPr>
        <w:t>terhadap</w:t>
      </w:r>
      <w:proofErr w:type="spellEnd"/>
      <w:r w:rsidR="00B244D5" w:rsidRPr="000E02F7">
        <w:rPr>
          <w:iCs/>
          <w:sz w:val="24"/>
          <w:szCs w:val="24"/>
          <w:lang w:val="en-ID"/>
        </w:rPr>
        <w:t xml:space="preserve"> </w:t>
      </w:r>
      <w:proofErr w:type="spellStart"/>
      <w:r w:rsidR="00B244D5" w:rsidRPr="000E02F7">
        <w:rPr>
          <w:iCs/>
          <w:sz w:val="24"/>
          <w:szCs w:val="24"/>
          <w:lang w:val="en-ID"/>
        </w:rPr>
        <w:t>kepatuhan</w:t>
      </w:r>
      <w:proofErr w:type="spellEnd"/>
      <w:r w:rsidR="00B244D5" w:rsidRPr="000E02F7">
        <w:rPr>
          <w:iCs/>
          <w:sz w:val="24"/>
          <w:szCs w:val="24"/>
          <w:lang w:val="en-ID"/>
        </w:rPr>
        <w:t xml:space="preserve"> </w:t>
      </w:r>
      <w:proofErr w:type="spellStart"/>
      <w:r w:rsidR="00B244D5" w:rsidRPr="000E02F7">
        <w:rPr>
          <w:iCs/>
          <w:sz w:val="24"/>
          <w:szCs w:val="24"/>
          <w:lang w:val="en-ID"/>
        </w:rPr>
        <w:t>wajib</w:t>
      </w:r>
      <w:proofErr w:type="spellEnd"/>
      <w:r w:rsidR="00B244D5" w:rsidRPr="000E02F7">
        <w:rPr>
          <w:iCs/>
          <w:sz w:val="24"/>
          <w:szCs w:val="24"/>
          <w:lang w:val="en-ID"/>
        </w:rPr>
        <w:t xml:space="preserve"> </w:t>
      </w:r>
      <w:proofErr w:type="spellStart"/>
      <w:r w:rsidR="00B244D5" w:rsidRPr="000E02F7">
        <w:rPr>
          <w:iCs/>
          <w:sz w:val="24"/>
          <w:szCs w:val="24"/>
          <w:lang w:val="en-ID"/>
        </w:rPr>
        <w:t>pajak</w:t>
      </w:r>
      <w:proofErr w:type="spellEnd"/>
      <w:r w:rsidR="00B244D5" w:rsidRPr="000E02F7">
        <w:rPr>
          <w:iCs/>
          <w:sz w:val="24"/>
          <w:szCs w:val="24"/>
          <w:lang w:val="en-ID"/>
        </w:rPr>
        <w:t xml:space="preserve"> </w:t>
      </w:r>
      <w:proofErr w:type="spellStart"/>
      <w:r w:rsidR="00B244D5" w:rsidRPr="000E02F7">
        <w:rPr>
          <w:iCs/>
          <w:sz w:val="24"/>
          <w:szCs w:val="24"/>
          <w:lang w:val="en-ID"/>
        </w:rPr>
        <w:t>kendaraan</w:t>
      </w:r>
      <w:proofErr w:type="spellEnd"/>
      <w:r w:rsidR="00B244D5" w:rsidRPr="000E02F7">
        <w:rPr>
          <w:iCs/>
          <w:sz w:val="24"/>
          <w:szCs w:val="24"/>
          <w:lang w:val="en-ID"/>
        </w:rPr>
        <w:t xml:space="preserve"> </w:t>
      </w:r>
      <w:proofErr w:type="spellStart"/>
      <w:r w:rsidR="00B244D5" w:rsidRPr="000E02F7">
        <w:rPr>
          <w:iCs/>
          <w:sz w:val="24"/>
          <w:szCs w:val="24"/>
          <w:lang w:val="en-ID"/>
        </w:rPr>
        <w:t>bermotor</w:t>
      </w:r>
      <w:proofErr w:type="spellEnd"/>
      <w:r w:rsidR="00B244D5" w:rsidRPr="00B244D5">
        <w:rPr>
          <w:iCs/>
          <w:sz w:val="24"/>
          <w:szCs w:val="24"/>
          <w:lang w:val="en-ID"/>
        </w:rPr>
        <w:t xml:space="preserve"> di </w:t>
      </w:r>
      <w:proofErr w:type="spellStart"/>
      <w:r w:rsidR="00B244D5" w:rsidRPr="00B244D5">
        <w:rPr>
          <w:iCs/>
          <w:sz w:val="24"/>
          <w:szCs w:val="24"/>
          <w:lang w:val="en-ID"/>
        </w:rPr>
        <w:t>Samsat</w:t>
      </w:r>
      <w:proofErr w:type="spellEnd"/>
      <w:r w:rsidR="00B244D5" w:rsidRPr="00B244D5">
        <w:rPr>
          <w:iCs/>
          <w:sz w:val="24"/>
          <w:szCs w:val="24"/>
          <w:lang w:val="en-ID"/>
        </w:rPr>
        <w:t xml:space="preserve"> </w:t>
      </w:r>
      <w:proofErr w:type="spellStart"/>
      <w:r w:rsidR="00B244D5" w:rsidRPr="00B244D5">
        <w:rPr>
          <w:iCs/>
          <w:sz w:val="24"/>
          <w:szCs w:val="24"/>
          <w:lang w:val="en-ID"/>
        </w:rPr>
        <w:t>Kabupaten</w:t>
      </w:r>
      <w:proofErr w:type="spellEnd"/>
      <w:r w:rsidR="00B244D5" w:rsidRPr="00B244D5">
        <w:rPr>
          <w:iCs/>
          <w:sz w:val="24"/>
          <w:szCs w:val="24"/>
          <w:lang w:val="en-ID"/>
        </w:rPr>
        <w:t xml:space="preserve"> Pati. </w:t>
      </w:r>
      <w:proofErr w:type="spellStart"/>
      <w:r w:rsidR="00B244D5" w:rsidRPr="00B244D5">
        <w:rPr>
          <w:iCs/>
          <w:sz w:val="24"/>
          <w:szCs w:val="24"/>
          <w:lang w:val="en-ID"/>
        </w:rPr>
        <w:t>Secara</w:t>
      </w:r>
      <w:proofErr w:type="spellEnd"/>
      <w:r w:rsidR="00B244D5" w:rsidRPr="00B244D5">
        <w:rPr>
          <w:iCs/>
          <w:sz w:val="24"/>
          <w:szCs w:val="24"/>
          <w:lang w:val="en-ID"/>
        </w:rPr>
        <w:t xml:space="preserve"> </w:t>
      </w:r>
      <w:proofErr w:type="spellStart"/>
      <w:r w:rsidR="00B244D5" w:rsidRPr="00B244D5">
        <w:rPr>
          <w:iCs/>
          <w:sz w:val="24"/>
          <w:szCs w:val="24"/>
          <w:lang w:val="en-ID"/>
        </w:rPr>
        <w:t>simultan</w:t>
      </w:r>
      <w:proofErr w:type="spellEnd"/>
      <w:r w:rsidR="00B244D5" w:rsidRPr="00B244D5">
        <w:rPr>
          <w:iCs/>
          <w:sz w:val="24"/>
          <w:szCs w:val="24"/>
          <w:lang w:val="en-ID"/>
        </w:rPr>
        <w:t xml:space="preserve">, </w:t>
      </w:r>
      <w:proofErr w:type="spellStart"/>
      <w:r w:rsidR="00B244D5" w:rsidRPr="00B244D5">
        <w:rPr>
          <w:iCs/>
          <w:sz w:val="24"/>
          <w:szCs w:val="24"/>
          <w:lang w:val="en-ID"/>
        </w:rPr>
        <w:t>ketiga</w:t>
      </w:r>
      <w:proofErr w:type="spellEnd"/>
      <w:r w:rsidR="00B244D5" w:rsidRPr="00B244D5">
        <w:rPr>
          <w:iCs/>
          <w:sz w:val="24"/>
          <w:szCs w:val="24"/>
          <w:lang w:val="en-ID"/>
        </w:rPr>
        <w:t xml:space="preserve"> </w:t>
      </w:r>
      <w:proofErr w:type="spellStart"/>
      <w:r w:rsidR="00B244D5" w:rsidRPr="00B244D5">
        <w:rPr>
          <w:iCs/>
          <w:sz w:val="24"/>
          <w:szCs w:val="24"/>
          <w:lang w:val="en-ID"/>
        </w:rPr>
        <w:t>variabel</w:t>
      </w:r>
      <w:proofErr w:type="spellEnd"/>
      <w:r w:rsidR="00B244D5" w:rsidRPr="00B244D5">
        <w:rPr>
          <w:iCs/>
          <w:sz w:val="24"/>
          <w:szCs w:val="24"/>
          <w:lang w:val="en-ID"/>
        </w:rPr>
        <w:t xml:space="preserve"> </w:t>
      </w:r>
      <w:proofErr w:type="spellStart"/>
      <w:r w:rsidR="00B244D5" w:rsidRPr="00B244D5">
        <w:rPr>
          <w:iCs/>
          <w:sz w:val="24"/>
          <w:szCs w:val="24"/>
          <w:lang w:val="en-ID"/>
        </w:rPr>
        <w:t>bebas</w:t>
      </w:r>
      <w:proofErr w:type="spellEnd"/>
      <w:r w:rsidR="00B244D5" w:rsidRPr="00B244D5">
        <w:rPr>
          <w:iCs/>
          <w:sz w:val="24"/>
          <w:szCs w:val="24"/>
          <w:lang w:val="en-ID"/>
        </w:rPr>
        <w:t xml:space="preserve"> </w:t>
      </w:r>
      <w:proofErr w:type="spellStart"/>
      <w:r w:rsidR="00B244D5" w:rsidRPr="00B244D5">
        <w:rPr>
          <w:iCs/>
          <w:sz w:val="24"/>
          <w:szCs w:val="24"/>
          <w:lang w:val="en-ID"/>
        </w:rPr>
        <w:t>tersebut</w:t>
      </w:r>
      <w:proofErr w:type="spellEnd"/>
      <w:r w:rsidR="00B244D5" w:rsidRPr="00B244D5">
        <w:rPr>
          <w:iCs/>
          <w:sz w:val="24"/>
          <w:szCs w:val="24"/>
          <w:lang w:val="en-ID"/>
        </w:rPr>
        <w:t xml:space="preserve"> </w:t>
      </w:r>
      <w:proofErr w:type="spellStart"/>
      <w:r w:rsidR="00B244D5" w:rsidRPr="00B244D5">
        <w:rPr>
          <w:iCs/>
          <w:sz w:val="24"/>
          <w:szCs w:val="24"/>
          <w:lang w:val="en-ID"/>
        </w:rPr>
        <w:t>berpengaruh</w:t>
      </w:r>
      <w:proofErr w:type="spellEnd"/>
      <w:r w:rsidR="00B244D5" w:rsidRPr="00B244D5">
        <w:rPr>
          <w:iCs/>
          <w:sz w:val="24"/>
          <w:szCs w:val="24"/>
          <w:lang w:val="en-ID"/>
        </w:rPr>
        <w:t xml:space="preserve"> </w:t>
      </w:r>
      <w:proofErr w:type="spellStart"/>
      <w:r w:rsidR="00B244D5" w:rsidRPr="00B244D5">
        <w:rPr>
          <w:iCs/>
          <w:sz w:val="24"/>
          <w:szCs w:val="24"/>
          <w:lang w:val="en-ID"/>
        </w:rPr>
        <w:t>signifikan</w:t>
      </w:r>
      <w:proofErr w:type="spellEnd"/>
      <w:r w:rsidR="00B244D5" w:rsidRPr="00B244D5">
        <w:rPr>
          <w:iCs/>
          <w:sz w:val="24"/>
          <w:szCs w:val="24"/>
          <w:lang w:val="en-ID"/>
        </w:rPr>
        <w:t xml:space="preserve"> </w:t>
      </w:r>
      <w:proofErr w:type="spellStart"/>
      <w:r w:rsidR="00B244D5" w:rsidRPr="00B244D5">
        <w:rPr>
          <w:iCs/>
          <w:sz w:val="24"/>
          <w:szCs w:val="24"/>
          <w:lang w:val="en-ID"/>
        </w:rPr>
        <w:t>terhadap</w:t>
      </w:r>
      <w:proofErr w:type="spellEnd"/>
      <w:r w:rsidR="00B244D5" w:rsidRPr="00B244D5">
        <w:rPr>
          <w:iCs/>
          <w:sz w:val="24"/>
          <w:szCs w:val="24"/>
          <w:lang w:val="en-ID"/>
        </w:rPr>
        <w:t xml:space="preserve"> </w:t>
      </w:r>
      <w:proofErr w:type="spellStart"/>
      <w:r w:rsidR="00B244D5" w:rsidRPr="00B244D5">
        <w:rPr>
          <w:iCs/>
          <w:sz w:val="24"/>
          <w:szCs w:val="24"/>
          <w:lang w:val="en-ID"/>
        </w:rPr>
        <w:t>tingkat</w:t>
      </w:r>
      <w:proofErr w:type="spellEnd"/>
      <w:r w:rsidR="00B244D5" w:rsidRPr="00B244D5">
        <w:rPr>
          <w:iCs/>
          <w:sz w:val="24"/>
          <w:szCs w:val="24"/>
          <w:lang w:val="en-ID"/>
        </w:rPr>
        <w:t xml:space="preserve"> </w:t>
      </w:r>
      <w:proofErr w:type="spellStart"/>
      <w:r w:rsidR="00B244D5" w:rsidRPr="00B244D5">
        <w:rPr>
          <w:iCs/>
          <w:sz w:val="24"/>
          <w:szCs w:val="24"/>
          <w:lang w:val="en-ID"/>
        </w:rPr>
        <w:t>kepatuhan</w:t>
      </w:r>
      <w:proofErr w:type="spellEnd"/>
      <w:r w:rsidR="00B244D5" w:rsidRPr="00B244D5">
        <w:rPr>
          <w:iCs/>
          <w:sz w:val="24"/>
          <w:szCs w:val="24"/>
          <w:lang w:val="en-ID"/>
        </w:rPr>
        <w:t xml:space="preserve"> </w:t>
      </w:r>
      <w:proofErr w:type="spellStart"/>
      <w:r w:rsidR="00B244D5" w:rsidRPr="00B244D5">
        <w:rPr>
          <w:iCs/>
          <w:sz w:val="24"/>
          <w:szCs w:val="24"/>
          <w:lang w:val="en-ID"/>
        </w:rPr>
        <w:t>wajib</w:t>
      </w:r>
      <w:proofErr w:type="spellEnd"/>
      <w:r w:rsidR="00B244D5" w:rsidRPr="00B244D5">
        <w:rPr>
          <w:iCs/>
          <w:sz w:val="24"/>
          <w:szCs w:val="24"/>
          <w:lang w:val="en-ID"/>
        </w:rPr>
        <w:t xml:space="preserve"> </w:t>
      </w:r>
      <w:proofErr w:type="spellStart"/>
      <w:r w:rsidR="00B244D5" w:rsidRPr="00B244D5">
        <w:rPr>
          <w:iCs/>
          <w:sz w:val="24"/>
          <w:szCs w:val="24"/>
          <w:lang w:val="en-ID"/>
        </w:rPr>
        <w:t>pajak</w:t>
      </w:r>
      <w:proofErr w:type="spellEnd"/>
      <w:r w:rsidR="00B244D5" w:rsidRPr="00B244D5">
        <w:rPr>
          <w:iCs/>
          <w:sz w:val="24"/>
          <w:szCs w:val="24"/>
          <w:lang w:val="en-ID"/>
        </w:rPr>
        <w:t>.</w:t>
      </w:r>
      <w:r w:rsidR="000E02F7">
        <w:rPr>
          <w:iCs/>
          <w:sz w:val="24"/>
          <w:szCs w:val="24"/>
          <w:lang w:val="en-ID"/>
        </w:rPr>
        <w:t xml:space="preserve"> </w:t>
      </w:r>
      <w:proofErr w:type="spellStart"/>
      <w:r w:rsidR="00B244D5" w:rsidRPr="00B244D5">
        <w:rPr>
          <w:iCs/>
          <w:sz w:val="24"/>
          <w:szCs w:val="24"/>
          <w:lang w:val="en-ID"/>
        </w:rPr>
        <w:t>Temuan</w:t>
      </w:r>
      <w:proofErr w:type="spellEnd"/>
      <w:r w:rsidR="00B244D5" w:rsidRPr="00B244D5">
        <w:rPr>
          <w:iCs/>
          <w:sz w:val="24"/>
          <w:szCs w:val="24"/>
          <w:lang w:val="en-ID"/>
        </w:rPr>
        <w:t xml:space="preserve"> </w:t>
      </w:r>
      <w:proofErr w:type="spellStart"/>
      <w:r w:rsidR="00B244D5" w:rsidRPr="00B244D5">
        <w:rPr>
          <w:iCs/>
          <w:sz w:val="24"/>
          <w:szCs w:val="24"/>
          <w:lang w:val="en-ID"/>
        </w:rPr>
        <w:t>ini</w:t>
      </w:r>
      <w:proofErr w:type="spellEnd"/>
      <w:r w:rsidR="00B244D5" w:rsidRPr="00B244D5">
        <w:rPr>
          <w:iCs/>
          <w:sz w:val="24"/>
          <w:szCs w:val="24"/>
          <w:lang w:val="en-ID"/>
        </w:rPr>
        <w:t xml:space="preserve"> </w:t>
      </w:r>
      <w:proofErr w:type="spellStart"/>
      <w:r w:rsidR="00B244D5" w:rsidRPr="00B244D5">
        <w:rPr>
          <w:iCs/>
          <w:sz w:val="24"/>
          <w:szCs w:val="24"/>
          <w:lang w:val="en-ID"/>
        </w:rPr>
        <w:t>menegaskan</w:t>
      </w:r>
      <w:proofErr w:type="spellEnd"/>
      <w:r w:rsidR="00B244D5" w:rsidRPr="00B244D5">
        <w:rPr>
          <w:iCs/>
          <w:sz w:val="24"/>
          <w:szCs w:val="24"/>
          <w:lang w:val="en-ID"/>
        </w:rPr>
        <w:t xml:space="preserve"> </w:t>
      </w:r>
      <w:proofErr w:type="spellStart"/>
      <w:r w:rsidR="00B244D5" w:rsidRPr="00B244D5">
        <w:rPr>
          <w:iCs/>
          <w:sz w:val="24"/>
          <w:szCs w:val="24"/>
          <w:lang w:val="en-ID"/>
        </w:rPr>
        <w:t>bahwa</w:t>
      </w:r>
      <w:proofErr w:type="spellEnd"/>
      <w:r w:rsidR="00B244D5" w:rsidRPr="00B244D5">
        <w:rPr>
          <w:iCs/>
          <w:sz w:val="24"/>
          <w:szCs w:val="24"/>
          <w:lang w:val="en-ID"/>
        </w:rPr>
        <w:t xml:space="preserve"> </w:t>
      </w:r>
      <w:proofErr w:type="spellStart"/>
      <w:r w:rsidR="00B244D5" w:rsidRPr="00B244D5">
        <w:rPr>
          <w:iCs/>
          <w:sz w:val="24"/>
          <w:szCs w:val="24"/>
          <w:lang w:val="en-ID"/>
        </w:rPr>
        <w:t>kebijakan</w:t>
      </w:r>
      <w:proofErr w:type="spellEnd"/>
      <w:r w:rsidR="00B244D5" w:rsidRPr="00B244D5">
        <w:rPr>
          <w:iCs/>
          <w:sz w:val="24"/>
          <w:szCs w:val="24"/>
          <w:lang w:val="en-ID"/>
        </w:rPr>
        <w:t xml:space="preserve"> </w:t>
      </w:r>
      <w:proofErr w:type="spellStart"/>
      <w:r w:rsidR="00B244D5" w:rsidRPr="00B244D5">
        <w:rPr>
          <w:iCs/>
          <w:sz w:val="24"/>
          <w:szCs w:val="24"/>
          <w:lang w:val="en-ID"/>
        </w:rPr>
        <w:t>insentif</w:t>
      </w:r>
      <w:proofErr w:type="spellEnd"/>
      <w:r w:rsidR="00B244D5" w:rsidRPr="00B244D5">
        <w:rPr>
          <w:iCs/>
          <w:sz w:val="24"/>
          <w:szCs w:val="24"/>
          <w:lang w:val="en-ID"/>
        </w:rPr>
        <w:t xml:space="preserve"> </w:t>
      </w:r>
      <w:proofErr w:type="spellStart"/>
      <w:r w:rsidR="00B244D5" w:rsidRPr="00B244D5">
        <w:rPr>
          <w:iCs/>
          <w:sz w:val="24"/>
          <w:szCs w:val="24"/>
          <w:lang w:val="en-ID"/>
        </w:rPr>
        <w:t>fiskal</w:t>
      </w:r>
      <w:proofErr w:type="spellEnd"/>
      <w:r w:rsidR="00B244D5" w:rsidRPr="00B244D5">
        <w:rPr>
          <w:iCs/>
          <w:sz w:val="24"/>
          <w:szCs w:val="24"/>
          <w:lang w:val="en-ID"/>
        </w:rPr>
        <w:t xml:space="preserve"> dan </w:t>
      </w:r>
      <w:proofErr w:type="spellStart"/>
      <w:r w:rsidR="00B244D5" w:rsidRPr="00B244D5">
        <w:rPr>
          <w:iCs/>
          <w:sz w:val="24"/>
          <w:szCs w:val="24"/>
          <w:lang w:val="en-ID"/>
        </w:rPr>
        <w:t>sosialisasi</w:t>
      </w:r>
      <w:proofErr w:type="spellEnd"/>
      <w:r w:rsidR="00B244D5" w:rsidRPr="00B244D5">
        <w:rPr>
          <w:iCs/>
          <w:sz w:val="24"/>
          <w:szCs w:val="24"/>
          <w:lang w:val="en-ID"/>
        </w:rPr>
        <w:t xml:space="preserve"> yang </w:t>
      </w:r>
      <w:proofErr w:type="spellStart"/>
      <w:r w:rsidR="00B244D5" w:rsidRPr="00B244D5">
        <w:rPr>
          <w:iCs/>
          <w:sz w:val="24"/>
          <w:szCs w:val="24"/>
          <w:lang w:val="en-ID"/>
        </w:rPr>
        <w:t>dilakukan</w:t>
      </w:r>
      <w:proofErr w:type="spellEnd"/>
      <w:r w:rsidR="00B244D5" w:rsidRPr="00B244D5">
        <w:rPr>
          <w:iCs/>
          <w:sz w:val="24"/>
          <w:szCs w:val="24"/>
          <w:lang w:val="en-ID"/>
        </w:rPr>
        <w:t xml:space="preserve"> </w:t>
      </w:r>
      <w:proofErr w:type="spellStart"/>
      <w:r w:rsidR="00B244D5" w:rsidRPr="00B244D5">
        <w:rPr>
          <w:iCs/>
          <w:sz w:val="24"/>
          <w:szCs w:val="24"/>
          <w:lang w:val="en-ID"/>
        </w:rPr>
        <w:t>pemerintah</w:t>
      </w:r>
      <w:proofErr w:type="spellEnd"/>
      <w:r w:rsidR="00B244D5" w:rsidRPr="00B244D5">
        <w:rPr>
          <w:iCs/>
          <w:sz w:val="24"/>
          <w:szCs w:val="24"/>
          <w:lang w:val="en-ID"/>
        </w:rPr>
        <w:t xml:space="preserve"> </w:t>
      </w:r>
      <w:proofErr w:type="spellStart"/>
      <w:r w:rsidR="00B244D5" w:rsidRPr="00B244D5">
        <w:rPr>
          <w:iCs/>
          <w:sz w:val="24"/>
          <w:szCs w:val="24"/>
          <w:lang w:val="en-ID"/>
        </w:rPr>
        <w:t>daerah</w:t>
      </w:r>
      <w:proofErr w:type="spellEnd"/>
      <w:r w:rsidR="00B244D5" w:rsidRPr="00B244D5">
        <w:rPr>
          <w:iCs/>
          <w:sz w:val="24"/>
          <w:szCs w:val="24"/>
          <w:lang w:val="en-ID"/>
        </w:rPr>
        <w:t xml:space="preserve"> </w:t>
      </w:r>
      <w:proofErr w:type="spellStart"/>
      <w:r w:rsidR="00B244D5" w:rsidRPr="00B244D5">
        <w:rPr>
          <w:iCs/>
          <w:sz w:val="24"/>
          <w:szCs w:val="24"/>
          <w:lang w:val="en-ID"/>
        </w:rPr>
        <w:t>memiliki</w:t>
      </w:r>
      <w:proofErr w:type="spellEnd"/>
      <w:r w:rsidR="00B244D5" w:rsidRPr="00B244D5">
        <w:rPr>
          <w:iCs/>
          <w:sz w:val="24"/>
          <w:szCs w:val="24"/>
          <w:lang w:val="en-ID"/>
        </w:rPr>
        <w:t xml:space="preserve"> </w:t>
      </w:r>
      <w:proofErr w:type="spellStart"/>
      <w:r w:rsidR="00B244D5" w:rsidRPr="00B244D5">
        <w:rPr>
          <w:iCs/>
          <w:sz w:val="24"/>
          <w:szCs w:val="24"/>
          <w:lang w:val="en-ID"/>
        </w:rPr>
        <w:t>peran</w:t>
      </w:r>
      <w:proofErr w:type="spellEnd"/>
      <w:r w:rsidR="00B244D5" w:rsidRPr="00B244D5">
        <w:rPr>
          <w:iCs/>
          <w:sz w:val="24"/>
          <w:szCs w:val="24"/>
          <w:lang w:val="en-ID"/>
        </w:rPr>
        <w:t xml:space="preserve"> </w:t>
      </w:r>
      <w:proofErr w:type="spellStart"/>
      <w:r w:rsidR="00B244D5" w:rsidRPr="00B244D5">
        <w:rPr>
          <w:iCs/>
          <w:sz w:val="24"/>
          <w:szCs w:val="24"/>
          <w:lang w:val="en-ID"/>
        </w:rPr>
        <w:t>penting</w:t>
      </w:r>
      <w:proofErr w:type="spellEnd"/>
      <w:r w:rsidR="00B244D5" w:rsidRPr="00B244D5">
        <w:rPr>
          <w:iCs/>
          <w:sz w:val="24"/>
          <w:szCs w:val="24"/>
          <w:lang w:val="en-ID"/>
        </w:rPr>
        <w:t xml:space="preserve"> </w:t>
      </w:r>
      <w:proofErr w:type="spellStart"/>
      <w:r w:rsidR="00B244D5" w:rsidRPr="00B244D5">
        <w:rPr>
          <w:iCs/>
          <w:sz w:val="24"/>
          <w:szCs w:val="24"/>
          <w:lang w:val="en-ID"/>
        </w:rPr>
        <w:t>dalam</w:t>
      </w:r>
      <w:proofErr w:type="spellEnd"/>
      <w:r w:rsidR="00B244D5" w:rsidRPr="00B244D5">
        <w:rPr>
          <w:iCs/>
          <w:sz w:val="24"/>
          <w:szCs w:val="24"/>
          <w:lang w:val="en-ID"/>
        </w:rPr>
        <w:t xml:space="preserve"> </w:t>
      </w:r>
      <w:proofErr w:type="spellStart"/>
      <w:r w:rsidR="00B244D5" w:rsidRPr="00B244D5">
        <w:rPr>
          <w:iCs/>
          <w:sz w:val="24"/>
          <w:szCs w:val="24"/>
          <w:lang w:val="en-ID"/>
        </w:rPr>
        <w:t>meningkatkan</w:t>
      </w:r>
      <w:proofErr w:type="spellEnd"/>
      <w:r w:rsidR="00B244D5" w:rsidRPr="00B244D5">
        <w:rPr>
          <w:iCs/>
          <w:sz w:val="24"/>
          <w:szCs w:val="24"/>
          <w:lang w:val="en-ID"/>
        </w:rPr>
        <w:t xml:space="preserve"> </w:t>
      </w:r>
      <w:proofErr w:type="spellStart"/>
      <w:r w:rsidR="00B244D5" w:rsidRPr="00B244D5">
        <w:rPr>
          <w:iCs/>
          <w:sz w:val="24"/>
          <w:szCs w:val="24"/>
          <w:lang w:val="en-ID"/>
        </w:rPr>
        <w:t>kepatuhan</w:t>
      </w:r>
      <w:proofErr w:type="spellEnd"/>
      <w:r w:rsidR="00B244D5" w:rsidRPr="00B244D5">
        <w:rPr>
          <w:iCs/>
          <w:sz w:val="24"/>
          <w:szCs w:val="24"/>
          <w:lang w:val="en-ID"/>
        </w:rPr>
        <w:t xml:space="preserve"> </w:t>
      </w:r>
      <w:proofErr w:type="spellStart"/>
      <w:r w:rsidR="00B244D5" w:rsidRPr="00B244D5">
        <w:rPr>
          <w:iCs/>
          <w:sz w:val="24"/>
          <w:szCs w:val="24"/>
          <w:lang w:val="en-ID"/>
        </w:rPr>
        <w:t>wajib</w:t>
      </w:r>
      <w:proofErr w:type="spellEnd"/>
      <w:r w:rsidR="00B244D5" w:rsidRPr="00B244D5">
        <w:rPr>
          <w:iCs/>
          <w:sz w:val="24"/>
          <w:szCs w:val="24"/>
          <w:lang w:val="en-ID"/>
        </w:rPr>
        <w:t xml:space="preserve"> </w:t>
      </w:r>
      <w:proofErr w:type="spellStart"/>
      <w:r w:rsidR="00B244D5" w:rsidRPr="00B244D5">
        <w:rPr>
          <w:iCs/>
          <w:sz w:val="24"/>
          <w:szCs w:val="24"/>
          <w:lang w:val="en-ID"/>
        </w:rPr>
        <w:t>pajak</w:t>
      </w:r>
      <w:proofErr w:type="spellEnd"/>
      <w:r w:rsidR="00B244D5" w:rsidRPr="00B244D5">
        <w:rPr>
          <w:iCs/>
          <w:sz w:val="24"/>
          <w:szCs w:val="24"/>
          <w:lang w:val="en-ID"/>
        </w:rPr>
        <w:t xml:space="preserve">. Oleh </w:t>
      </w:r>
      <w:proofErr w:type="spellStart"/>
      <w:r w:rsidR="00B244D5" w:rsidRPr="00B244D5">
        <w:rPr>
          <w:iCs/>
          <w:sz w:val="24"/>
          <w:szCs w:val="24"/>
          <w:lang w:val="en-ID"/>
        </w:rPr>
        <w:t>karena</w:t>
      </w:r>
      <w:proofErr w:type="spellEnd"/>
      <w:r w:rsidR="00B244D5" w:rsidRPr="00B244D5">
        <w:rPr>
          <w:iCs/>
          <w:sz w:val="24"/>
          <w:szCs w:val="24"/>
          <w:lang w:val="en-ID"/>
        </w:rPr>
        <w:t xml:space="preserve"> </w:t>
      </w:r>
      <w:proofErr w:type="spellStart"/>
      <w:r w:rsidR="00B244D5" w:rsidRPr="00B244D5">
        <w:rPr>
          <w:iCs/>
          <w:sz w:val="24"/>
          <w:szCs w:val="24"/>
          <w:lang w:val="en-ID"/>
        </w:rPr>
        <w:t>itu</w:t>
      </w:r>
      <w:proofErr w:type="spellEnd"/>
      <w:r w:rsidR="00B244D5" w:rsidRPr="00B244D5">
        <w:rPr>
          <w:iCs/>
          <w:sz w:val="24"/>
          <w:szCs w:val="24"/>
          <w:lang w:val="en-ID"/>
        </w:rPr>
        <w:t xml:space="preserve">, </w:t>
      </w:r>
      <w:proofErr w:type="spellStart"/>
      <w:r w:rsidR="00B244D5" w:rsidRPr="00B244D5">
        <w:rPr>
          <w:iCs/>
          <w:sz w:val="24"/>
          <w:szCs w:val="24"/>
          <w:lang w:val="en-ID"/>
        </w:rPr>
        <w:t>disarankan</w:t>
      </w:r>
      <w:proofErr w:type="spellEnd"/>
      <w:r w:rsidR="00B244D5" w:rsidRPr="00B244D5">
        <w:rPr>
          <w:iCs/>
          <w:sz w:val="24"/>
          <w:szCs w:val="24"/>
          <w:lang w:val="en-ID"/>
        </w:rPr>
        <w:t xml:space="preserve"> agar program </w:t>
      </w:r>
      <w:proofErr w:type="spellStart"/>
      <w:r w:rsidR="00B244D5" w:rsidRPr="00B244D5">
        <w:rPr>
          <w:iCs/>
          <w:sz w:val="24"/>
          <w:szCs w:val="24"/>
          <w:lang w:val="en-ID"/>
        </w:rPr>
        <w:t>diskon</w:t>
      </w:r>
      <w:proofErr w:type="spellEnd"/>
      <w:r w:rsidR="00B244D5" w:rsidRPr="00B244D5">
        <w:rPr>
          <w:iCs/>
          <w:sz w:val="24"/>
          <w:szCs w:val="24"/>
          <w:lang w:val="en-ID"/>
        </w:rPr>
        <w:t xml:space="preserve"> </w:t>
      </w:r>
      <w:proofErr w:type="spellStart"/>
      <w:r w:rsidR="00B244D5" w:rsidRPr="00B244D5">
        <w:rPr>
          <w:iCs/>
          <w:sz w:val="24"/>
          <w:szCs w:val="24"/>
          <w:lang w:val="en-ID"/>
        </w:rPr>
        <w:t>pajak</w:t>
      </w:r>
      <w:proofErr w:type="spellEnd"/>
      <w:r w:rsidR="00B244D5" w:rsidRPr="00B244D5">
        <w:rPr>
          <w:iCs/>
          <w:sz w:val="24"/>
          <w:szCs w:val="24"/>
          <w:lang w:val="en-ID"/>
        </w:rPr>
        <w:t xml:space="preserve"> dan </w:t>
      </w:r>
      <w:proofErr w:type="spellStart"/>
      <w:r w:rsidR="00B244D5" w:rsidRPr="00B244D5">
        <w:rPr>
          <w:iCs/>
          <w:sz w:val="24"/>
          <w:szCs w:val="24"/>
          <w:lang w:val="en-ID"/>
        </w:rPr>
        <w:t>sosialisasi</w:t>
      </w:r>
      <w:proofErr w:type="spellEnd"/>
      <w:r w:rsidR="00B244D5" w:rsidRPr="00B244D5">
        <w:rPr>
          <w:iCs/>
          <w:sz w:val="24"/>
          <w:szCs w:val="24"/>
          <w:lang w:val="en-ID"/>
        </w:rPr>
        <w:t xml:space="preserve"> </w:t>
      </w:r>
      <w:proofErr w:type="spellStart"/>
      <w:r w:rsidR="00B244D5" w:rsidRPr="00B244D5">
        <w:rPr>
          <w:iCs/>
          <w:sz w:val="24"/>
          <w:szCs w:val="24"/>
          <w:lang w:val="en-ID"/>
        </w:rPr>
        <w:t>perpajakan</w:t>
      </w:r>
      <w:proofErr w:type="spellEnd"/>
      <w:r w:rsidR="00B244D5" w:rsidRPr="00B244D5">
        <w:rPr>
          <w:iCs/>
          <w:sz w:val="24"/>
          <w:szCs w:val="24"/>
          <w:lang w:val="en-ID"/>
        </w:rPr>
        <w:t xml:space="preserve"> </w:t>
      </w:r>
      <w:proofErr w:type="spellStart"/>
      <w:r w:rsidR="00B244D5" w:rsidRPr="00B244D5">
        <w:rPr>
          <w:iCs/>
          <w:sz w:val="24"/>
          <w:szCs w:val="24"/>
          <w:lang w:val="en-ID"/>
        </w:rPr>
        <w:t>terus</w:t>
      </w:r>
      <w:proofErr w:type="spellEnd"/>
      <w:r w:rsidR="00B244D5" w:rsidRPr="00B244D5">
        <w:rPr>
          <w:iCs/>
          <w:sz w:val="24"/>
          <w:szCs w:val="24"/>
          <w:lang w:val="en-ID"/>
        </w:rPr>
        <w:t xml:space="preserve"> </w:t>
      </w:r>
      <w:proofErr w:type="spellStart"/>
      <w:r w:rsidR="00B244D5" w:rsidRPr="00B244D5">
        <w:rPr>
          <w:iCs/>
          <w:sz w:val="24"/>
          <w:szCs w:val="24"/>
          <w:lang w:val="en-ID"/>
        </w:rPr>
        <w:t>ditingkatkan</w:t>
      </w:r>
      <w:proofErr w:type="spellEnd"/>
      <w:r w:rsidR="00B244D5" w:rsidRPr="00B244D5">
        <w:rPr>
          <w:iCs/>
          <w:sz w:val="24"/>
          <w:szCs w:val="24"/>
          <w:lang w:val="en-ID"/>
        </w:rPr>
        <w:t xml:space="preserve"> </w:t>
      </w:r>
      <w:proofErr w:type="spellStart"/>
      <w:r w:rsidR="00B244D5" w:rsidRPr="00B244D5">
        <w:rPr>
          <w:iCs/>
          <w:sz w:val="24"/>
          <w:szCs w:val="24"/>
          <w:lang w:val="en-ID"/>
        </w:rPr>
        <w:t>dengan</w:t>
      </w:r>
      <w:proofErr w:type="spellEnd"/>
      <w:r w:rsidR="00B244D5" w:rsidRPr="00B244D5">
        <w:rPr>
          <w:iCs/>
          <w:sz w:val="24"/>
          <w:szCs w:val="24"/>
          <w:lang w:val="en-ID"/>
        </w:rPr>
        <w:t xml:space="preserve"> </w:t>
      </w:r>
      <w:proofErr w:type="spellStart"/>
      <w:r w:rsidR="00B244D5" w:rsidRPr="00B244D5">
        <w:rPr>
          <w:iCs/>
          <w:sz w:val="24"/>
          <w:szCs w:val="24"/>
          <w:lang w:val="en-ID"/>
        </w:rPr>
        <w:t>inovasi</w:t>
      </w:r>
      <w:proofErr w:type="spellEnd"/>
      <w:r w:rsidR="00B244D5" w:rsidRPr="00B244D5">
        <w:rPr>
          <w:iCs/>
          <w:sz w:val="24"/>
          <w:szCs w:val="24"/>
          <w:lang w:val="en-ID"/>
        </w:rPr>
        <w:t xml:space="preserve"> </w:t>
      </w:r>
      <w:proofErr w:type="spellStart"/>
      <w:r w:rsidR="00B244D5" w:rsidRPr="00B244D5">
        <w:rPr>
          <w:iCs/>
          <w:sz w:val="24"/>
          <w:szCs w:val="24"/>
          <w:lang w:val="en-ID"/>
        </w:rPr>
        <w:t>layanan</w:t>
      </w:r>
      <w:proofErr w:type="spellEnd"/>
      <w:r w:rsidR="00B244D5" w:rsidRPr="00B244D5">
        <w:rPr>
          <w:iCs/>
          <w:sz w:val="24"/>
          <w:szCs w:val="24"/>
          <w:lang w:val="en-ID"/>
        </w:rPr>
        <w:t xml:space="preserve"> dan </w:t>
      </w:r>
      <w:proofErr w:type="spellStart"/>
      <w:r w:rsidR="00B244D5" w:rsidRPr="00B244D5">
        <w:rPr>
          <w:iCs/>
          <w:sz w:val="24"/>
          <w:szCs w:val="24"/>
          <w:lang w:val="en-ID"/>
        </w:rPr>
        <w:t>komunikasi</w:t>
      </w:r>
      <w:proofErr w:type="spellEnd"/>
      <w:r w:rsidR="00B244D5" w:rsidRPr="00B244D5">
        <w:rPr>
          <w:iCs/>
          <w:sz w:val="24"/>
          <w:szCs w:val="24"/>
          <w:lang w:val="en-ID"/>
        </w:rPr>
        <w:t xml:space="preserve"> </w:t>
      </w:r>
      <w:proofErr w:type="spellStart"/>
      <w:r w:rsidR="00B244D5" w:rsidRPr="00B244D5">
        <w:rPr>
          <w:iCs/>
          <w:sz w:val="24"/>
          <w:szCs w:val="24"/>
          <w:lang w:val="en-ID"/>
        </w:rPr>
        <w:t>publik</w:t>
      </w:r>
      <w:proofErr w:type="spellEnd"/>
      <w:r w:rsidR="00B244D5" w:rsidRPr="00B244D5">
        <w:rPr>
          <w:iCs/>
          <w:sz w:val="24"/>
          <w:szCs w:val="24"/>
          <w:lang w:val="en-ID"/>
        </w:rPr>
        <w:t xml:space="preserve"> yang </w:t>
      </w:r>
      <w:proofErr w:type="spellStart"/>
      <w:r w:rsidR="00B244D5" w:rsidRPr="00B244D5">
        <w:rPr>
          <w:iCs/>
          <w:sz w:val="24"/>
          <w:szCs w:val="24"/>
          <w:lang w:val="en-ID"/>
        </w:rPr>
        <w:t>lebih</w:t>
      </w:r>
      <w:proofErr w:type="spellEnd"/>
      <w:r w:rsidR="00B244D5" w:rsidRPr="00B244D5">
        <w:rPr>
          <w:iCs/>
          <w:sz w:val="24"/>
          <w:szCs w:val="24"/>
          <w:lang w:val="en-ID"/>
        </w:rPr>
        <w:t xml:space="preserve"> </w:t>
      </w:r>
      <w:proofErr w:type="spellStart"/>
      <w:r w:rsidR="00B244D5" w:rsidRPr="00B244D5">
        <w:rPr>
          <w:iCs/>
          <w:sz w:val="24"/>
          <w:szCs w:val="24"/>
          <w:lang w:val="en-ID"/>
        </w:rPr>
        <w:t>efektif</w:t>
      </w:r>
      <w:proofErr w:type="spellEnd"/>
      <w:r w:rsidR="00B244D5" w:rsidRPr="00B244D5">
        <w:rPr>
          <w:iCs/>
          <w:sz w:val="24"/>
          <w:szCs w:val="24"/>
          <w:lang w:val="en-ID"/>
        </w:rPr>
        <w:t xml:space="preserve"> agar </w:t>
      </w:r>
      <w:proofErr w:type="spellStart"/>
      <w:r w:rsidR="00B244D5" w:rsidRPr="00B244D5">
        <w:rPr>
          <w:iCs/>
          <w:sz w:val="24"/>
          <w:szCs w:val="24"/>
          <w:lang w:val="en-ID"/>
        </w:rPr>
        <w:t>kepatuhan</w:t>
      </w:r>
      <w:proofErr w:type="spellEnd"/>
      <w:r w:rsidR="00B244D5" w:rsidRPr="00B244D5">
        <w:rPr>
          <w:iCs/>
          <w:sz w:val="24"/>
          <w:szCs w:val="24"/>
          <w:lang w:val="en-ID"/>
        </w:rPr>
        <w:t xml:space="preserve"> </w:t>
      </w:r>
      <w:proofErr w:type="spellStart"/>
      <w:r w:rsidR="00B244D5" w:rsidRPr="00B244D5">
        <w:rPr>
          <w:iCs/>
          <w:sz w:val="24"/>
          <w:szCs w:val="24"/>
          <w:lang w:val="en-ID"/>
        </w:rPr>
        <w:t>masyarakat</w:t>
      </w:r>
      <w:proofErr w:type="spellEnd"/>
      <w:r w:rsidR="00B244D5" w:rsidRPr="00B244D5">
        <w:rPr>
          <w:iCs/>
          <w:sz w:val="24"/>
          <w:szCs w:val="24"/>
          <w:lang w:val="en-ID"/>
        </w:rPr>
        <w:t xml:space="preserve"> </w:t>
      </w:r>
      <w:proofErr w:type="spellStart"/>
      <w:r w:rsidR="00B244D5" w:rsidRPr="00B244D5">
        <w:rPr>
          <w:iCs/>
          <w:sz w:val="24"/>
          <w:szCs w:val="24"/>
          <w:lang w:val="en-ID"/>
        </w:rPr>
        <w:t>dalam</w:t>
      </w:r>
      <w:proofErr w:type="spellEnd"/>
      <w:r w:rsidR="00B244D5" w:rsidRPr="00B244D5">
        <w:rPr>
          <w:iCs/>
          <w:sz w:val="24"/>
          <w:szCs w:val="24"/>
          <w:lang w:val="en-ID"/>
        </w:rPr>
        <w:t xml:space="preserve"> </w:t>
      </w:r>
      <w:proofErr w:type="spellStart"/>
      <w:r w:rsidR="00B244D5" w:rsidRPr="00B244D5">
        <w:rPr>
          <w:iCs/>
          <w:sz w:val="24"/>
          <w:szCs w:val="24"/>
          <w:lang w:val="en-ID"/>
        </w:rPr>
        <w:t>membayar</w:t>
      </w:r>
      <w:proofErr w:type="spellEnd"/>
      <w:r w:rsidR="00B244D5" w:rsidRPr="00B244D5">
        <w:rPr>
          <w:iCs/>
          <w:sz w:val="24"/>
          <w:szCs w:val="24"/>
          <w:lang w:val="en-ID"/>
        </w:rPr>
        <w:t xml:space="preserve"> </w:t>
      </w:r>
      <w:proofErr w:type="spellStart"/>
      <w:r w:rsidR="00B244D5" w:rsidRPr="00B244D5">
        <w:rPr>
          <w:iCs/>
          <w:sz w:val="24"/>
          <w:szCs w:val="24"/>
          <w:lang w:val="en-ID"/>
        </w:rPr>
        <w:t>pajak</w:t>
      </w:r>
      <w:proofErr w:type="spellEnd"/>
      <w:r w:rsidR="00B244D5" w:rsidRPr="00B244D5">
        <w:rPr>
          <w:iCs/>
          <w:sz w:val="24"/>
          <w:szCs w:val="24"/>
          <w:lang w:val="en-ID"/>
        </w:rPr>
        <w:t xml:space="preserve"> </w:t>
      </w:r>
      <w:proofErr w:type="spellStart"/>
      <w:r w:rsidR="00B244D5" w:rsidRPr="00B244D5">
        <w:rPr>
          <w:iCs/>
          <w:sz w:val="24"/>
          <w:szCs w:val="24"/>
          <w:lang w:val="en-ID"/>
        </w:rPr>
        <w:t>semakin</w:t>
      </w:r>
      <w:proofErr w:type="spellEnd"/>
      <w:r w:rsidR="00B244D5" w:rsidRPr="00B244D5">
        <w:rPr>
          <w:iCs/>
          <w:sz w:val="24"/>
          <w:szCs w:val="24"/>
          <w:lang w:val="en-ID"/>
        </w:rPr>
        <w:t xml:space="preserve"> </w:t>
      </w:r>
      <w:proofErr w:type="spellStart"/>
      <w:r w:rsidR="00B244D5" w:rsidRPr="00B244D5">
        <w:rPr>
          <w:iCs/>
          <w:sz w:val="24"/>
          <w:szCs w:val="24"/>
          <w:lang w:val="en-ID"/>
        </w:rPr>
        <w:t>tinggi</w:t>
      </w:r>
      <w:proofErr w:type="spellEnd"/>
      <w:r w:rsidR="00B244D5" w:rsidRPr="00B244D5">
        <w:rPr>
          <w:iCs/>
          <w:sz w:val="24"/>
          <w:szCs w:val="24"/>
          <w:lang w:val="en-ID"/>
        </w:rPr>
        <w:t>.</w:t>
      </w:r>
    </w:p>
    <w:p w14:paraId="343FDC90" w14:textId="77777777" w:rsidR="00B244D5" w:rsidRPr="000E02F7" w:rsidRDefault="00B244D5" w:rsidP="00B244D5">
      <w:pPr>
        <w:spacing w:before="154"/>
        <w:ind w:left="284" w:right="276"/>
        <w:jc w:val="both"/>
        <w:rPr>
          <w:b/>
          <w:bCs/>
          <w:iCs/>
          <w:sz w:val="24"/>
          <w:szCs w:val="24"/>
          <w:lang w:val="en-ID"/>
        </w:rPr>
      </w:pPr>
      <w:r w:rsidRPr="000E02F7">
        <w:rPr>
          <w:b/>
          <w:bCs/>
          <w:iCs/>
          <w:sz w:val="24"/>
          <w:szCs w:val="24"/>
          <w:lang w:val="en-ID"/>
        </w:rPr>
        <w:t xml:space="preserve">Kata </w:t>
      </w:r>
      <w:proofErr w:type="spellStart"/>
      <w:r w:rsidRPr="000E02F7">
        <w:rPr>
          <w:b/>
          <w:bCs/>
          <w:iCs/>
          <w:sz w:val="24"/>
          <w:szCs w:val="24"/>
          <w:lang w:val="en-ID"/>
        </w:rPr>
        <w:t>Kunci</w:t>
      </w:r>
      <w:proofErr w:type="spellEnd"/>
      <w:r w:rsidRPr="000E02F7">
        <w:rPr>
          <w:b/>
          <w:bCs/>
          <w:iCs/>
          <w:sz w:val="24"/>
          <w:szCs w:val="24"/>
          <w:lang w:val="en-ID"/>
        </w:rPr>
        <w:t xml:space="preserve">: Program </w:t>
      </w:r>
      <w:proofErr w:type="spellStart"/>
      <w:r w:rsidRPr="000E02F7">
        <w:rPr>
          <w:b/>
          <w:bCs/>
          <w:iCs/>
          <w:sz w:val="24"/>
          <w:szCs w:val="24"/>
          <w:lang w:val="en-ID"/>
        </w:rPr>
        <w:t>Diskon</w:t>
      </w:r>
      <w:proofErr w:type="spellEnd"/>
      <w:r w:rsidRPr="000E02F7">
        <w:rPr>
          <w:b/>
          <w:bCs/>
          <w:iCs/>
          <w:sz w:val="24"/>
          <w:szCs w:val="24"/>
          <w:lang w:val="en-ID"/>
        </w:rPr>
        <w:t xml:space="preserve"> </w:t>
      </w:r>
      <w:proofErr w:type="spellStart"/>
      <w:r w:rsidRPr="000E02F7">
        <w:rPr>
          <w:b/>
          <w:bCs/>
          <w:iCs/>
          <w:sz w:val="24"/>
          <w:szCs w:val="24"/>
          <w:lang w:val="en-ID"/>
        </w:rPr>
        <w:t>Pajak</w:t>
      </w:r>
      <w:proofErr w:type="spellEnd"/>
      <w:r w:rsidRPr="000E02F7">
        <w:rPr>
          <w:b/>
          <w:bCs/>
          <w:iCs/>
          <w:sz w:val="24"/>
          <w:szCs w:val="24"/>
          <w:lang w:val="en-ID"/>
        </w:rPr>
        <w:t xml:space="preserve">, </w:t>
      </w:r>
      <w:proofErr w:type="spellStart"/>
      <w:r w:rsidRPr="000E02F7">
        <w:rPr>
          <w:b/>
          <w:bCs/>
          <w:iCs/>
          <w:sz w:val="24"/>
          <w:szCs w:val="24"/>
          <w:lang w:val="en-ID"/>
        </w:rPr>
        <w:t>Pembebasan</w:t>
      </w:r>
      <w:proofErr w:type="spellEnd"/>
      <w:r w:rsidRPr="000E02F7">
        <w:rPr>
          <w:b/>
          <w:bCs/>
          <w:iCs/>
          <w:sz w:val="24"/>
          <w:szCs w:val="24"/>
          <w:lang w:val="en-ID"/>
        </w:rPr>
        <w:t xml:space="preserve"> BBNKB II, </w:t>
      </w:r>
      <w:proofErr w:type="spellStart"/>
      <w:r w:rsidRPr="000E02F7">
        <w:rPr>
          <w:b/>
          <w:bCs/>
          <w:iCs/>
          <w:sz w:val="24"/>
          <w:szCs w:val="24"/>
          <w:lang w:val="en-ID"/>
        </w:rPr>
        <w:t>Sosialisasi</w:t>
      </w:r>
      <w:proofErr w:type="spellEnd"/>
      <w:r w:rsidRPr="000E02F7">
        <w:rPr>
          <w:b/>
          <w:bCs/>
          <w:iCs/>
          <w:sz w:val="24"/>
          <w:szCs w:val="24"/>
          <w:lang w:val="en-ID"/>
        </w:rPr>
        <w:t xml:space="preserve"> </w:t>
      </w:r>
      <w:proofErr w:type="spellStart"/>
      <w:r w:rsidRPr="000E02F7">
        <w:rPr>
          <w:b/>
          <w:bCs/>
          <w:iCs/>
          <w:sz w:val="24"/>
          <w:szCs w:val="24"/>
          <w:lang w:val="en-ID"/>
        </w:rPr>
        <w:t>Pajak</w:t>
      </w:r>
      <w:proofErr w:type="spellEnd"/>
      <w:r w:rsidRPr="000E02F7">
        <w:rPr>
          <w:b/>
          <w:bCs/>
          <w:iCs/>
          <w:sz w:val="24"/>
          <w:szCs w:val="24"/>
          <w:lang w:val="en-ID"/>
        </w:rPr>
        <w:t xml:space="preserve">, </w:t>
      </w:r>
      <w:proofErr w:type="spellStart"/>
      <w:r w:rsidRPr="000E02F7">
        <w:rPr>
          <w:b/>
          <w:bCs/>
          <w:iCs/>
          <w:sz w:val="24"/>
          <w:szCs w:val="24"/>
          <w:lang w:val="en-ID"/>
        </w:rPr>
        <w:t>Kepatuhan</w:t>
      </w:r>
      <w:proofErr w:type="spellEnd"/>
      <w:r w:rsidRPr="000E02F7">
        <w:rPr>
          <w:b/>
          <w:bCs/>
          <w:iCs/>
          <w:sz w:val="24"/>
          <w:szCs w:val="24"/>
          <w:lang w:val="en-ID"/>
        </w:rPr>
        <w:t xml:space="preserve"> </w:t>
      </w:r>
      <w:proofErr w:type="spellStart"/>
      <w:r w:rsidRPr="000E02F7">
        <w:rPr>
          <w:b/>
          <w:bCs/>
          <w:iCs/>
          <w:sz w:val="24"/>
          <w:szCs w:val="24"/>
          <w:lang w:val="en-ID"/>
        </w:rPr>
        <w:t>Wajib</w:t>
      </w:r>
      <w:proofErr w:type="spellEnd"/>
      <w:r w:rsidRPr="000E02F7">
        <w:rPr>
          <w:b/>
          <w:bCs/>
          <w:iCs/>
          <w:sz w:val="24"/>
          <w:szCs w:val="24"/>
          <w:lang w:val="en-ID"/>
        </w:rPr>
        <w:t xml:space="preserve"> </w:t>
      </w:r>
      <w:proofErr w:type="spellStart"/>
      <w:r w:rsidRPr="000E02F7">
        <w:rPr>
          <w:b/>
          <w:bCs/>
          <w:iCs/>
          <w:sz w:val="24"/>
          <w:szCs w:val="24"/>
          <w:lang w:val="en-ID"/>
        </w:rPr>
        <w:t>Pajak</w:t>
      </w:r>
      <w:proofErr w:type="spellEnd"/>
      <w:r w:rsidRPr="000E02F7">
        <w:rPr>
          <w:b/>
          <w:bCs/>
          <w:iCs/>
          <w:sz w:val="24"/>
          <w:szCs w:val="24"/>
          <w:lang w:val="en-ID"/>
        </w:rPr>
        <w:t xml:space="preserve">, </w:t>
      </w:r>
      <w:proofErr w:type="spellStart"/>
      <w:r w:rsidRPr="000E02F7">
        <w:rPr>
          <w:b/>
          <w:bCs/>
          <w:iCs/>
          <w:sz w:val="24"/>
          <w:szCs w:val="24"/>
          <w:lang w:val="en-ID"/>
        </w:rPr>
        <w:t>Samsat</w:t>
      </w:r>
      <w:proofErr w:type="spellEnd"/>
      <w:r w:rsidRPr="000E02F7">
        <w:rPr>
          <w:b/>
          <w:bCs/>
          <w:iCs/>
          <w:sz w:val="24"/>
          <w:szCs w:val="24"/>
          <w:lang w:val="en-ID"/>
        </w:rPr>
        <w:t xml:space="preserve"> </w:t>
      </w:r>
      <w:proofErr w:type="spellStart"/>
      <w:r w:rsidRPr="000E02F7">
        <w:rPr>
          <w:b/>
          <w:bCs/>
          <w:iCs/>
          <w:sz w:val="24"/>
          <w:szCs w:val="24"/>
          <w:lang w:val="en-ID"/>
        </w:rPr>
        <w:t>Kabupaten</w:t>
      </w:r>
      <w:proofErr w:type="spellEnd"/>
      <w:r w:rsidRPr="000E02F7">
        <w:rPr>
          <w:b/>
          <w:bCs/>
          <w:iCs/>
          <w:sz w:val="24"/>
          <w:szCs w:val="24"/>
          <w:lang w:val="en-ID"/>
        </w:rPr>
        <w:t xml:space="preserve"> Pati.</w:t>
      </w:r>
    </w:p>
    <w:p w14:paraId="1055A06E" w14:textId="77777777" w:rsidR="00AA6E5E" w:rsidRPr="00B244D5" w:rsidRDefault="00AA6E5E">
      <w:pPr>
        <w:pStyle w:val="BodyText"/>
        <w:rPr>
          <w:b/>
          <w:i/>
        </w:rPr>
      </w:pPr>
    </w:p>
    <w:p w14:paraId="3FF84D90" w14:textId="77777777" w:rsidR="00AA6E5E" w:rsidRDefault="00AA6E5E">
      <w:pPr>
        <w:pStyle w:val="BodyText"/>
        <w:spacing w:before="64"/>
        <w:rPr>
          <w:b/>
          <w:i/>
          <w:sz w:val="20"/>
        </w:rPr>
      </w:pPr>
    </w:p>
    <w:p w14:paraId="33C47098" w14:textId="77777777" w:rsidR="00AA6E5E" w:rsidRDefault="00AA6E5E">
      <w:pPr>
        <w:pStyle w:val="BodyText"/>
        <w:rPr>
          <w:b/>
          <w:i/>
          <w:sz w:val="20"/>
        </w:rPr>
        <w:sectPr w:rsidR="00AA6E5E" w:rsidSect="001A4E39">
          <w:headerReference w:type="default" r:id="rId9"/>
          <w:footerReference w:type="default" r:id="rId10"/>
          <w:type w:val="continuous"/>
          <w:pgSz w:w="11910" w:h="16840"/>
          <w:pgMar w:top="1720" w:right="1133" w:bottom="1260" w:left="1417" w:header="721" w:footer="1071" w:gutter="0"/>
          <w:pgNumType w:start="15"/>
          <w:cols w:space="720"/>
        </w:sectPr>
      </w:pPr>
    </w:p>
    <w:p w14:paraId="1220448C" w14:textId="77777777" w:rsidR="00AA6E5E" w:rsidRDefault="00000000" w:rsidP="00ED69FD">
      <w:pPr>
        <w:pStyle w:val="Heading1"/>
        <w:spacing w:line="276" w:lineRule="auto"/>
        <w:ind w:left="0"/>
      </w:pPr>
      <w:r>
        <w:rPr>
          <w:spacing w:val="-2"/>
        </w:rPr>
        <w:t>PENDAHULUAN</w:t>
      </w:r>
    </w:p>
    <w:p w14:paraId="024BD1C2" w14:textId="77777777" w:rsidR="00ED69FD" w:rsidRDefault="00ED69FD" w:rsidP="00ED69FD">
      <w:pPr>
        <w:pStyle w:val="BodyText"/>
        <w:spacing w:line="276" w:lineRule="auto"/>
        <w:ind w:firstLine="720"/>
        <w:jc w:val="both"/>
        <w:rPr>
          <w:lang w:val="en-US"/>
        </w:rPr>
      </w:pPr>
      <w:r w:rsidRPr="00634492">
        <w:rPr>
          <w:lang w:val="en-US"/>
        </w:rPr>
        <w:t xml:space="preserve">Salah </w:t>
      </w:r>
      <w:proofErr w:type="spellStart"/>
      <w:r w:rsidRPr="00634492">
        <w:rPr>
          <w:lang w:val="en-US"/>
        </w:rPr>
        <w:t>satu</w:t>
      </w:r>
      <w:proofErr w:type="spellEnd"/>
      <w:r w:rsidRPr="00634492">
        <w:rPr>
          <w:lang w:val="en-US"/>
        </w:rPr>
        <w:t xml:space="preserve"> </w:t>
      </w:r>
      <w:proofErr w:type="spellStart"/>
      <w:r w:rsidRPr="00634492">
        <w:rPr>
          <w:lang w:val="en-US"/>
        </w:rPr>
        <w:t>obyek</w:t>
      </w:r>
      <w:proofErr w:type="spellEnd"/>
      <w:r w:rsidRPr="00634492">
        <w:rPr>
          <w:lang w:val="en-US"/>
        </w:rPr>
        <w:t xml:space="preserve"> </w:t>
      </w:r>
      <w:proofErr w:type="spellStart"/>
      <w:r w:rsidRPr="00634492">
        <w:rPr>
          <w:lang w:val="en-US"/>
        </w:rPr>
        <w:t>pajak</w:t>
      </w:r>
      <w:proofErr w:type="spellEnd"/>
      <w:r w:rsidRPr="00634492">
        <w:rPr>
          <w:lang w:val="en-US"/>
        </w:rPr>
        <w:t xml:space="preserve"> yang </w:t>
      </w:r>
      <w:proofErr w:type="spellStart"/>
      <w:r w:rsidRPr="00634492">
        <w:rPr>
          <w:lang w:val="en-US"/>
        </w:rPr>
        <w:t>diserahkan</w:t>
      </w:r>
      <w:proofErr w:type="spellEnd"/>
      <w:r w:rsidRPr="00634492">
        <w:rPr>
          <w:lang w:val="en-US"/>
        </w:rPr>
        <w:t xml:space="preserve"> </w:t>
      </w:r>
      <w:proofErr w:type="spellStart"/>
      <w:r w:rsidRPr="00634492">
        <w:rPr>
          <w:lang w:val="en-US"/>
        </w:rPr>
        <w:t>pengaturan</w:t>
      </w:r>
      <w:proofErr w:type="spellEnd"/>
      <w:r w:rsidRPr="00634492">
        <w:rPr>
          <w:lang w:val="en-US"/>
        </w:rPr>
        <w:t xml:space="preserve"> dan </w:t>
      </w:r>
      <w:proofErr w:type="spellStart"/>
      <w:r w:rsidRPr="00634492">
        <w:rPr>
          <w:lang w:val="en-US"/>
        </w:rPr>
        <w:t>pengelolaannya</w:t>
      </w:r>
      <w:proofErr w:type="spellEnd"/>
      <w:r w:rsidRPr="00634492">
        <w:rPr>
          <w:lang w:val="en-US"/>
        </w:rPr>
        <w:t xml:space="preserve"> pada </w:t>
      </w:r>
      <w:proofErr w:type="spellStart"/>
      <w:r w:rsidRPr="00634492">
        <w:rPr>
          <w:lang w:val="en-US"/>
        </w:rPr>
        <w:t>pemerintah</w:t>
      </w:r>
      <w:proofErr w:type="spellEnd"/>
      <w:r w:rsidRPr="00634492">
        <w:rPr>
          <w:lang w:val="en-US"/>
        </w:rPr>
        <w:t xml:space="preserve"> </w:t>
      </w:r>
      <w:proofErr w:type="spellStart"/>
      <w:r w:rsidRPr="00634492">
        <w:rPr>
          <w:lang w:val="en-US"/>
        </w:rPr>
        <w:t>daerah</w:t>
      </w:r>
      <w:proofErr w:type="spellEnd"/>
      <w:r w:rsidRPr="00634492">
        <w:rPr>
          <w:lang w:val="en-US"/>
        </w:rPr>
        <w:t xml:space="preserve"> </w:t>
      </w:r>
      <w:proofErr w:type="spellStart"/>
      <w:r w:rsidRPr="00634492">
        <w:rPr>
          <w:lang w:val="en-US"/>
        </w:rPr>
        <w:t>provinsi</w:t>
      </w:r>
      <w:proofErr w:type="spellEnd"/>
      <w:r w:rsidRPr="00634492">
        <w:rPr>
          <w:lang w:val="en-US"/>
        </w:rPr>
        <w:t xml:space="preserve"> </w:t>
      </w:r>
      <w:proofErr w:type="spellStart"/>
      <w:r w:rsidRPr="00634492">
        <w:rPr>
          <w:lang w:val="en-US"/>
        </w:rPr>
        <w:t>adalah</w:t>
      </w:r>
      <w:proofErr w:type="spellEnd"/>
      <w:r w:rsidRPr="00634492">
        <w:rPr>
          <w:lang w:val="en-US"/>
        </w:rPr>
        <w:t xml:space="preserve"> </w:t>
      </w:r>
      <w:proofErr w:type="spellStart"/>
      <w:r w:rsidRPr="00634492">
        <w:rPr>
          <w:lang w:val="en-US"/>
        </w:rPr>
        <w:t>Pajak</w:t>
      </w:r>
      <w:proofErr w:type="spellEnd"/>
      <w:r w:rsidRPr="00634492">
        <w:rPr>
          <w:lang w:val="en-US"/>
        </w:rPr>
        <w:t xml:space="preserve"> </w:t>
      </w:r>
      <w:proofErr w:type="spellStart"/>
      <w:r w:rsidRPr="00634492">
        <w:rPr>
          <w:lang w:val="en-US"/>
        </w:rPr>
        <w:t>Kendaraan</w:t>
      </w:r>
      <w:proofErr w:type="spellEnd"/>
      <w:r w:rsidRPr="00634492">
        <w:rPr>
          <w:lang w:val="en-US"/>
        </w:rPr>
        <w:t xml:space="preserve"> </w:t>
      </w:r>
      <w:proofErr w:type="spellStart"/>
      <w:r w:rsidRPr="00634492">
        <w:rPr>
          <w:lang w:val="en-US"/>
        </w:rPr>
        <w:t>Bermotor</w:t>
      </w:r>
      <w:proofErr w:type="spellEnd"/>
      <w:r w:rsidRPr="00634492">
        <w:rPr>
          <w:lang w:val="en-US"/>
        </w:rPr>
        <w:t xml:space="preserve"> (PKB) dan Bea </w:t>
      </w:r>
      <w:proofErr w:type="spellStart"/>
      <w:r w:rsidRPr="00634492">
        <w:rPr>
          <w:lang w:val="en-US"/>
        </w:rPr>
        <w:t>Balik</w:t>
      </w:r>
      <w:proofErr w:type="spellEnd"/>
      <w:r w:rsidRPr="00634492">
        <w:rPr>
          <w:lang w:val="en-US"/>
        </w:rPr>
        <w:t xml:space="preserve"> Nama </w:t>
      </w:r>
      <w:proofErr w:type="spellStart"/>
      <w:r w:rsidRPr="00634492">
        <w:rPr>
          <w:lang w:val="en-US"/>
        </w:rPr>
        <w:t>Kendaraan</w:t>
      </w:r>
      <w:proofErr w:type="spellEnd"/>
      <w:r w:rsidRPr="00634492">
        <w:rPr>
          <w:lang w:val="en-US"/>
        </w:rPr>
        <w:t xml:space="preserve"> </w:t>
      </w:r>
      <w:proofErr w:type="spellStart"/>
      <w:r w:rsidRPr="00634492">
        <w:rPr>
          <w:lang w:val="en-US"/>
        </w:rPr>
        <w:t>Bermotor</w:t>
      </w:r>
      <w:proofErr w:type="spellEnd"/>
      <w:r w:rsidRPr="00634492">
        <w:rPr>
          <w:lang w:val="en-US"/>
        </w:rPr>
        <w:t xml:space="preserve"> (BBNKB).</w:t>
      </w:r>
      <w:r>
        <w:rPr>
          <w:lang w:val="en-US"/>
        </w:rPr>
        <w:t xml:space="preserve"> </w:t>
      </w:r>
      <w:proofErr w:type="spellStart"/>
      <w:r>
        <w:rPr>
          <w:lang w:val="en-US"/>
        </w:rPr>
        <w:t>K</w:t>
      </w:r>
      <w:r w:rsidRPr="00634492">
        <w:rPr>
          <w:lang w:val="en-US"/>
        </w:rPr>
        <w:t>ebutuhan</w:t>
      </w:r>
      <w:proofErr w:type="spellEnd"/>
      <w:r w:rsidRPr="00634492">
        <w:rPr>
          <w:lang w:val="en-US"/>
        </w:rPr>
        <w:t xml:space="preserve"> </w:t>
      </w:r>
      <w:proofErr w:type="spellStart"/>
      <w:r w:rsidRPr="00634492">
        <w:rPr>
          <w:lang w:val="en-US"/>
        </w:rPr>
        <w:t>terhadap</w:t>
      </w:r>
      <w:proofErr w:type="spellEnd"/>
      <w:r w:rsidRPr="00634492">
        <w:rPr>
          <w:lang w:val="en-US"/>
        </w:rPr>
        <w:t xml:space="preserve"> </w:t>
      </w:r>
      <w:proofErr w:type="spellStart"/>
      <w:r w:rsidRPr="00634492">
        <w:rPr>
          <w:lang w:val="en-US"/>
        </w:rPr>
        <w:t>kendaraan</w:t>
      </w:r>
      <w:proofErr w:type="spellEnd"/>
      <w:r w:rsidRPr="00634492">
        <w:rPr>
          <w:lang w:val="en-US"/>
        </w:rPr>
        <w:t xml:space="preserve"> </w:t>
      </w:r>
      <w:proofErr w:type="spellStart"/>
      <w:r w:rsidRPr="00634492">
        <w:rPr>
          <w:lang w:val="en-US"/>
        </w:rPr>
        <w:t>bermotor</w:t>
      </w:r>
      <w:proofErr w:type="spellEnd"/>
      <w:r w:rsidRPr="00634492">
        <w:rPr>
          <w:lang w:val="en-US"/>
        </w:rPr>
        <w:t xml:space="preserve"> </w:t>
      </w:r>
      <w:proofErr w:type="spellStart"/>
      <w:r w:rsidRPr="00634492">
        <w:rPr>
          <w:lang w:val="en-US"/>
        </w:rPr>
        <w:t>disetiap</w:t>
      </w:r>
      <w:proofErr w:type="spellEnd"/>
      <w:r w:rsidRPr="00634492">
        <w:rPr>
          <w:lang w:val="en-US"/>
        </w:rPr>
        <w:t xml:space="preserve"> </w:t>
      </w:r>
      <w:proofErr w:type="spellStart"/>
      <w:r w:rsidRPr="00634492">
        <w:rPr>
          <w:lang w:val="en-US"/>
        </w:rPr>
        <w:t>daerah</w:t>
      </w:r>
      <w:proofErr w:type="spellEnd"/>
      <w:r w:rsidRPr="00634492">
        <w:rPr>
          <w:lang w:val="en-US"/>
        </w:rPr>
        <w:t xml:space="preserve"> sangat </w:t>
      </w:r>
      <w:proofErr w:type="spellStart"/>
      <w:r w:rsidRPr="00634492">
        <w:rPr>
          <w:lang w:val="en-US"/>
        </w:rPr>
        <w:t>besar</w:t>
      </w:r>
      <w:proofErr w:type="spellEnd"/>
      <w:r>
        <w:rPr>
          <w:lang w:val="en-US"/>
        </w:rPr>
        <w:t xml:space="preserve">, </w:t>
      </w:r>
      <w:proofErr w:type="spellStart"/>
      <w:r>
        <w:rPr>
          <w:lang w:val="en-US"/>
        </w:rPr>
        <w:t>t</w:t>
      </w:r>
      <w:r w:rsidRPr="00634492">
        <w:rPr>
          <w:lang w:val="en-US"/>
        </w:rPr>
        <w:t>idak</w:t>
      </w:r>
      <w:proofErr w:type="spellEnd"/>
      <w:r w:rsidRPr="00634492">
        <w:rPr>
          <w:lang w:val="en-US"/>
        </w:rPr>
        <w:t xml:space="preserve"> </w:t>
      </w:r>
      <w:proofErr w:type="spellStart"/>
      <w:r w:rsidRPr="00634492">
        <w:rPr>
          <w:lang w:val="en-US"/>
        </w:rPr>
        <w:t>terkecuali</w:t>
      </w:r>
      <w:proofErr w:type="spellEnd"/>
      <w:r w:rsidRPr="00634492">
        <w:rPr>
          <w:lang w:val="en-US"/>
        </w:rPr>
        <w:t xml:space="preserve"> </w:t>
      </w:r>
      <w:proofErr w:type="spellStart"/>
      <w:r w:rsidRPr="00634492">
        <w:rPr>
          <w:lang w:val="en-US"/>
        </w:rPr>
        <w:t>Kabupaten</w:t>
      </w:r>
      <w:proofErr w:type="spellEnd"/>
      <w:r w:rsidRPr="00634492">
        <w:rPr>
          <w:lang w:val="en-US"/>
        </w:rPr>
        <w:t xml:space="preserve"> </w:t>
      </w:r>
      <w:r>
        <w:rPr>
          <w:lang w:val="en-US"/>
        </w:rPr>
        <w:t>Pati</w:t>
      </w:r>
      <w:r w:rsidRPr="00634492">
        <w:rPr>
          <w:lang w:val="en-US"/>
        </w:rPr>
        <w:t xml:space="preserve">. Hal </w:t>
      </w:r>
      <w:proofErr w:type="spellStart"/>
      <w:r w:rsidRPr="00634492">
        <w:rPr>
          <w:lang w:val="en-US"/>
        </w:rPr>
        <w:t>ini</w:t>
      </w:r>
      <w:proofErr w:type="spellEnd"/>
      <w:r w:rsidRPr="00634492">
        <w:rPr>
          <w:lang w:val="en-US"/>
        </w:rPr>
        <w:t xml:space="preserve"> yang </w:t>
      </w:r>
      <w:proofErr w:type="spellStart"/>
      <w:r w:rsidRPr="00634492">
        <w:rPr>
          <w:lang w:val="en-US"/>
        </w:rPr>
        <w:t>menyebabkan</w:t>
      </w:r>
      <w:proofErr w:type="spellEnd"/>
      <w:r w:rsidRPr="00634492">
        <w:rPr>
          <w:lang w:val="en-US"/>
        </w:rPr>
        <w:t xml:space="preserve"> </w:t>
      </w:r>
      <w:proofErr w:type="spellStart"/>
      <w:r w:rsidRPr="00634492">
        <w:rPr>
          <w:lang w:val="en-US"/>
        </w:rPr>
        <w:t>daya</w:t>
      </w:r>
      <w:proofErr w:type="spellEnd"/>
      <w:r w:rsidRPr="00634492">
        <w:rPr>
          <w:lang w:val="en-US"/>
        </w:rPr>
        <w:t xml:space="preserve"> </w:t>
      </w:r>
      <w:proofErr w:type="spellStart"/>
      <w:r w:rsidRPr="00634492">
        <w:rPr>
          <w:lang w:val="en-US"/>
        </w:rPr>
        <w:t>beli</w:t>
      </w:r>
      <w:proofErr w:type="spellEnd"/>
      <w:r w:rsidRPr="00634492">
        <w:rPr>
          <w:lang w:val="en-US"/>
        </w:rPr>
        <w:t xml:space="preserve"> </w:t>
      </w:r>
      <w:proofErr w:type="spellStart"/>
      <w:r w:rsidRPr="00634492">
        <w:rPr>
          <w:lang w:val="en-US"/>
        </w:rPr>
        <w:t>terhadap</w:t>
      </w:r>
      <w:proofErr w:type="spellEnd"/>
      <w:r w:rsidRPr="00634492">
        <w:rPr>
          <w:lang w:val="en-US"/>
        </w:rPr>
        <w:t xml:space="preserve"> </w:t>
      </w:r>
      <w:proofErr w:type="spellStart"/>
      <w:r w:rsidRPr="00634492">
        <w:rPr>
          <w:lang w:val="en-US"/>
        </w:rPr>
        <w:t>kendaraan</w:t>
      </w:r>
      <w:proofErr w:type="spellEnd"/>
      <w:r w:rsidRPr="00634492">
        <w:rPr>
          <w:lang w:val="en-US"/>
        </w:rPr>
        <w:t xml:space="preserve"> </w:t>
      </w:r>
      <w:proofErr w:type="spellStart"/>
      <w:r>
        <w:rPr>
          <w:lang w:val="en-US"/>
        </w:rPr>
        <w:t>cukup</w:t>
      </w:r>
      <w:proofErr w:type="spellEnd"/>
      <w:r w:rsidRPr="00634492">
        <w:rPr>
          <w:lang w:val="en-US"/>
        </w:rPr>
        <w:t xml:space="preserve"> </w:t>
      </w:r>
      <w:proofErr w:type="spellStart"/>
      <w:r>
        <w:rPr>
          <w:lang w:val="en-US"/>
        </w:rPr>
        <w:t>tinggi</w:t>
      </w:r>
      <w:proofErr w:type="spellEnd"/>
      <w:r w:rsidRPr="00634492">
        <w:rPr>
          <w:lang w:val="en-US"/>
        </w:rPr>
        <w:t xml:space="preserve">, </w:t>
      </w:r>
      <w:proofErr w:type="spellStart"/>
      <w:r w:rsidRPr="00634492">
        <w:rPr>
          <w:lang w:val="en-US"/>
        </w:rPr>
        <w:t>karena</w:t>
      </w:r>
      <w:proofErr w:type="spellEnd"/>
      <w:r w:rsidRPr="00634492">
        <w:rPr>
          <w:lang w:val="en-US"/>
        </w:rPr>
        <w:t xml:space="preserve"> </w:t>
      </w:r>
      <w:proofErr w:type="spellStart"/>
      <w:r w:rsidRPr="00634492">
        <w:rPr>
          <w:lang w:val="en-US"/>
        </w:rPr>
        <w:t>untuk</w:t>
      </w:r>
      <w:proofErr w:type="spellEnd"/>
      <w:r w:rsidRPr="00634492">
        <w:rPr>
          <w:lang w:val="en-US"/>
        </w:rPr>
        <w:t xml:space="preserve"> </w:t>
      </w:r>
      <w:proofErr w:type="spellStart"/>
      <w:r w:rsidRPr="00634492">
        <w:rPr>
          <w:lang w:val="en-US"/>
        </w:rPr>
        <w:t>menunjang</w:t>
      </w:r>
      <w:proofErr w:type="spellEnd"/>
      <w:r w:rsidRPr="00634492">
        <w:rPr>
          <w:lang w:val="en-US"/>
        </w:rPr>
        <w:t xml:space="preserve"> </w:t>
      </w:r>
      <w:proofErr w:type="spellStart"/>
      <w:r w:rsidRPr="00634492">
        <w:rPr>
          <w:lang w:val="en-US"/>
        </w:rPr>
        <w:t>mobilitas</w:t>
      </w:r>
      <w:proofErr w:type="spellEnd"/>
      <w:r w:rsidRPr="00634492">
        <w:rPr>
          <w:lang w:val="en-US"/>
        </w:rPr>
        <w:t xml:space="preserve"> yang </w:t>
      </w:r>
      <w:proofErr w:type="spellStart"/>
      <w:r w:rsidRPr="00634492">
        <w:rPr>
          <w:lang w:val="en-US"/>
        </w:rPr>
        <w:t>semakin</w:t>
      </w:r>
      <w:proofErr w:type="spellEnd"/>
      <w:r w:rsidRPr="00634492">
        <w:rPr>
          <w:lang w:val="en-US"/>
        </w:rPr>
        <w:t xml:space="preserve"> </w:t>
      </w:r>
      <w:proofErr w:type="spellStart"/>
      <w:r w:rsidRPr="00634492">
        <w:rPr>
          <w:lang w:val="en-US"/>
        </w:rPr>
        <w:t>tinggi</w:t>
      </w:r>
      <w:proofErr w:type="spellEnd"/>
      <w:r w:rsidRPr="00634492">
        <w:rPr>
          <w:lang w:val="en-US"/>
        </w:rPr>
        <w:t xml:space="preserve"> di</w:t>
      </w:r>
      <w:r>
        <w:rPr>
          <w:lang w:val="en-US"/>
        </w:rPr>
        <w:t xml:space="preserve"> </w:t>
      </w:r>
      <w:r w:rsidRPr="00634492">
        <w:rPr>
          <w:lang w:val="en-US"/>
        </w:rPr>
        <w:t xml:space="preserve">wilayah </w:t>
      </w:r>
      <w:proofErr w:type="spellStart"/>
      <w:r w:rsidRPr="00634492">
        <w:rPr>
          <w:lang w:val="en-US"/>
        </w:rPr>
        <w:t>tersebut</w:t>
      </w:r>
      <w:proofErr w:type="spellEnd"/>
      <w:r>
        <w:rPr>
          <w:lang w:val="en-US"/>
        </w:rPr>
        <w:t>.</w:t>
      </w:r>
    </w:p>
    <w:p w14:paraId="3E0945A5" w14:textId="5D371FA1" w:rsidR="00ED69FD" w:rsidRDefault="00ED69FD" w:rsidP="00ED69FD">
      <w:pPr>
        <w:pStyle w:val="BodyText"/>
        <w:spacing w:line="276" w:lineRule="auto"/>
        <w:ind w:firstLine="720"/>
        <w:jc w:val="both"/>
        <w:rPr>
          <w:lang w:val="en-US"/>
        </w:rPr>
      </w:pPr>
      <w:proofErr w:type="spellStart"/>
      <w:r w:rsidRPr="00672730">
        <w:rPr>
          <w:lang w:val="en-US"/>
        </w:rPr>
        <w:t>Pajak</w:t>
      </w:r>
      <w:proofErr w:type="spellEnd"/>
      <w:r w:rsidRPr="00672730">
        <w:rPr>
          <w:lang w:val="en-US"/>
        </w:rPr>
        <w:t xml:space="preserve"> </w:t>
      </w:r>
      <w:proofErr w:type="spellStart"/>
      <w:r>
        <w:rPr>
          <w:lang w:val="en-US"/>
        </w:rPr>
        <w:t>K</w:t>
      </w:r>
      <w:r w:rsidRPr="00672730">
        <w:rPr>
          <w:lang w:val="en-US"/>
        </w:rPr>
        <w:t>endaraan</w:t>
      </w:r>
      <w:proofErr w:type="spellEnd"/>
      <w:r w:rsidRPr="00672730">
        <w:rPr>
          <w:lang w:val="en-US"/>
        </w:rPr>
        <w:t xml:space="preserve"> </w:t>
      </w:r>
      <w:proofErr w:type="spellStart"/>
      <w:r>
        <w:rPr>
          <w:lang w:val="en-US"/>
        </w:rPr>
        <w:t>B</w:t>
      </w:r>
      <w:r w:rsidRPr="00672730">
        <w:rPr>
          <w:lang w:val="en-US"/>
        </w:rPr>
        <w:t>ermotor</w:t>
      </w:r>
      <w:proofErr w:type="spellEnd"/>
      <w:r w:rsidRPr="00672730">
        <w:rPr>
          <w:lang w:val="en-US"/>
        </w:rPr>
        <w:t xml:space="preserve"> </w:t>
      </w:r>
      <w:proofErr w:type="spellStart"/>
      <w:r w:rsidRPr="00672730">
        <w:rPr>
          <w:lang w:val="en-US"/>
        </w:rPr>
        <w:t>merupakan</w:t>
      </w:r>
      <w:proofErr w:type="spellEnd"/>
      <w:r w:rsidRPr="00672730">
        <w:rPr>
          <w:lang w:val="en-US"/>
        </w:rPr>
        <w:t xml:space="preserve"> </w:t>
      </w:r>
      <w:proofErr w:type="spellStart"/>
      <w:r w:rsidRPr="00672730">
        <w:rPr>
          <w:lang w:val="en-US"/>
        </w:rPr>
        <w:t>iuran</w:t>
      </w:r>
      <w:proofErr w:type="spellEnd"/>
      <w:r w:rsidRPr="00672730">
        <w:rPr>
          <w:lang w:val="en-US"/>
        </w:rPr>
        <w:t xml:space="preserve"> </w:t>
      </w:r>
      <w:proofErr w:type="spellStart"/>
      <w:r w:rsidRPr="00672730">
        <w:rPr>
          <w:lang w:val="en-US"/>
        </w:rPr>
        <w:t>wajib</w:t>
      </w:r>
      <w:proofErr w:type="spellEnd"/>
      <w:r w:rsidRPr="00672730">
        <w:rPr>
          <w:lang w:val="en-US"/>
        </w:rPr>
        <w:t xml:space="preserve"> yang </w:t>
      </w:r>
      <w:proofErr w:type="spellStart"/>
      <w:r w:rsidRPr="00672730">
        <w:rPr>
          <w:lang w:val="en-US"/>
        </w:rPr>
        <w:t>dibayarkan</w:t>
      </w:r>
      <w:proofErr w:type="spellEnd"/>
      <w:r w:rsidRPr="00672730">
        <w:rPr>
          <w:lang w:val="en-US"/>
        </w:rPr>
        <w:t xml:space="preserve"> oleh orang </w:t>
      </w:r>
      <w:proofErr w:type="spellStart"/>
      <w:r w:rsidRPr="00672730">
        <w:rPr>
          <w:lang w:val="en-US"/>
        </w:rPr>
        <w:t>atau</w:t>
      </w:r>
      <w:proofErr w:type="spellEnd"/>
      <w:r w:rsidRPr="00672730">
        <w:rPr>
          <w:lang w:val="en-US"/>
        </w:rPr>
        <w:t xml:space="preserve"> badan </w:t>
      </w:r>
      <w:proofErr w:type="spellStart"/>
      <w:r w:rsidRPr="00672730">
        <w:rPr>
          <w:lang w:val="en-US"/>
        </w:rPr>
        <w:t>atas</w:t>
      </w:r>
      <w:proofErr w:type="spellEnd"/>
      <w:r w:rsidRPr="00672730">
        <w:rPr>
          <w:lang w:val="en-US"/>
        </w:rPr>
        <w:t xml:space="preserve"> </w:t>
      </w:r>
      <w:proofErr w:type="spellStart"/>
      <w:r w:rsidRPr="00672730">
        <w:rPr>
          <w:lang w:val="en-US"/>
        </w:rPr>
        <w:t>kepemilikan</w:t>
      </w:r>
      <w:proofErr w:type="spellEnd"/>
      <w:r w:rsidRPr="00672730">
        <w:rPr>
          <w:lang w:val="en-US"/>
        </w:rPr>
        <w:t xml:space="preserve"> dan </w:t>
      </w:r>
      <w:proofErr w:type="spellStart"/>
      <w:r w:rsidRPr="00672730">
        <w:rPr>
          <w:lang w:val="en-US"/>
        </w:rPr>
        <w:t>memiliki</w:t>
      </w:r>
      <w:proofErr w:type="spellEnd"/>
      <w:r w:rsidRPr="00672730">
        <w:rPr>
          <w:lang w:val="en-US"/>
        </w:rPr>
        <w:t xml:space="preserve"> </w:t>
      </w:r>
      <w:proofErr w:type="spellStart"/>
      <w:r w:rsidRPr="00672730">
        <w:rPr>
          <w:lang w:val="en-US"/>
        </w:rPr>
        <w:t>wewenang</w:t>
      </w:r>
      <w:proofErr w:type="spellEnd"/>
      <w:r w:rsidRPr="00672730">
        <w:rPr>
          <w:lang w:val="en-US"/>
        </w:rPr>
        <w:t xml:space="preserve"> </w:t>
      </w:r>
      <w:proofErr w:type="spellStart"/>
      <w:r w:rsidRPr="00672730">
        <w:rPr>
          <w:lang w:val="en-US"/>
        </w:rPr>
        <w:t>atas</w:t>
      </w:r>
      <w:proofErr w:type="spellEnd"/>
      <w:r w:rsidRPr="00672730">
        <w:rPr>
          <w:lang w:val="en-US"/>
        </w:rPr>
        <w:t xml:space="preserve"> </w:t>
      </w:r>
      <w:proofErr w:type="spellStart"/>
      <w:r w:rsidRPr="00672730">
        <w:rPr>
          <w:lang w:val="en-US"/>
        </w:rPr>
        <w:t>kendaraan</w:t>
      </w:r>
      <w:proofErr w:type="spellEnd"/>
      <w:r w:rsidRPr="00672730">
        <w:rPr>
          <w:lang w:val="en-US"/>
        </w:rPr>
        <w:t xml:space="preserve"> </w:t>
      </w:r>
      <w:proofErr w:type="spellStart"/>
      <w:r w:rsidRPr="00672730">
        <w:rPr>
          <w:lang w:val="en-US"/>
        </w:rPr>
        <w:t>bermotor</w:t>
      </w:r>
      <w:proofErr w:type="spellEnd"/>
      <w:r w:rsidRPr="00672730">
        <w:rPr>
          <w:lang w:val="en-US"/>
        </w:rPr>
        <w:t xml:space="preserve">. </w:t>
      </w:r>
      <w:proofErr w:type="spellStart"/>
      <w:r w:rsidRPr="00672730">
        <w:rPr>
          <w:lang w:val="en-US"/>
        </w:rPr>
        <w:t>Maka</w:t>
      </w:r>
      <w:proofErr w:type="spellEnd"/>
      <w:r w:rsidRPr="00672730">
        <w:rPr>
          <w:lang w:val="en-US"/>
        </w:rPr>
        <w:t xml:space="preserve"> </w:t>
      </w:r>
      <w:proofErr w:type="spellStart"/>
      <w:r w:rsidRPr="00672730">
        <w:rPr>
          <w:lang w:val="en-US"/>
        </w:rPr>
        <w:t>dari</w:t>
      </w:r>
      <w:proofErr w:type="spellEnd"/>
      <w:r w:rsidRPr="00672730">
        <w:rPr>
          <w:lang w:val="en-US"/>
        </w:rPr>
        <w:t xml:space="preserve"> </w:t>
      </w:r>
      <w:proofErr w:type="spellStart"/>
      <w:r w:rsidRPr="00672730">
        <w:rPr>
          <w:lang w:val="en-US"/>
        </w:rPr>
        <w:t>itu</w:t>
      </w:r>
      <w:proofErr w:type="spellEnd"/>
      <w:r w:rsidRPr="00672730">
        <w:rPr>
          <w:lang w:val="en-US"/>
        </w:rPr>
        <w:t xml:space="preserve">, </w:t>
      </w:r>
      <w:proofErr w:type="spellStart"/>
      <w:r w:rsidRPr="00672730">
        <w:rPr>
          <w:lang w:val="en-US"/>
        </w:rPr>
        <w:t>perlunya</w:t>
      </w:r>
      <w:proofErr w:type="spellEnd"/>
      <w:r w:rsidRPr="00672730">
        <w:rPr>
          <w:lang w:val="en-US"/>
        </w:rPr>
        <w:t xml:space="preserve"> </w:t>
      </w:r>
      <w:proofErr w:type="spellStart"/>
      <w:r w:rsidRPr="00672730">
        <w:rPr>
          <w:lang w:val="en-US"/>
        </w:rPr>
        <w:t>peningkatan</w:t>
      </w:r>
      <w:proofErr w:type="spellEnd"/>
      <w:r w:rsidRPr="00672730">
        <w:rPr>
          <w:lang w:val="en-US"/>
        </w:rPr>
        <w:t xml:space="preserve"> </w:t>
      </w:r>
      <w:proofErr w:type="spellStart"/>
      <w:r w:rsidRPr="00672730">
        <w:rPr>
          <w:lang w:val="en-US"/>
        </w:rPr>
        <w:t>jumlah</w:t>
      </w:r>
      <w:proofErr w:type="spellEnd"/>
      <w:r w:rsidRPr="00672730">
        <w:rPr>
          <w:lang w:val="en-US"/>
        </w:rPr>
        <w:t xml:space="preserve"> </w:t>
      </w:r>
      <w:proofErr w:type="spellStart"/>
      <w:r w:rsidRPr="00672730">
        <w:rPr>
          <w:lang w:val="en-US"/>
        </w:rPr>
        <w:t>pendapatan</w:t>
      </w:r>
      <w:proofErr w:type="spellEnd"/>
      <w:r w:rsidRPr="00672730">
        <w:rPr>
          <w:lang w:val="en-US"/>
        </w:rPr>
        <w:t xml:space="preserve"> </w:t>
      </w:r>
      <w:proofErr w:type="spellStart"/>
      <w:r w:rsidRPr="00672730">
        <w:rPr>
          <w:lang w:val="en-US"/>
        </w:rPr>
        <w:t>dalam</w:t>
      </w:r>
      <w:proofErr w:type="spellEnd"/>
      <w:r w:rsidRPr="00672730">
        <w:rPr>
          <w:lang w:val="en-US"/>
        </w:rPr>
        <w:t xml:space="preserve"> </w:t>
      </w:r>
      <w:proofErr w:type="spellStart"/>
      <w:r w:rsidRPr="00672730">
        <w:rPr>
          <w:lang w:val="en-US"/>
        </w:rPr>
        <w:t>sektor</w:t>
      </w:r>
      <w:proofErr w:type="spellEnd"/>
      <w:r w:rsidRPr="00672730">
        <w:rPr>
          <w:lang w:val="en-US"/>
        </w:rPr>
        <w:t xml:space="preserve"> </w:t>
      </w:r>
      <w:proofErr w:type="spellStart"/>
      <w:r w:rsidRPr="00672730">
        <w:rPr>
          <w:lang w:val="en-US"/>
        </w:rPr>
        <w:t>Pajak</w:t>
      </w:r>
      <w:proofErr w:type="spellEnd"/>
      <w:r w:rsidRPr="00672730">
        <w:rPr>
          <w:lang w:val="en-US"/>
        </w:rPr>
        <w:t xml:space="preserve"> </w:t>
      </w:r>
      <w:proofErr w:type="spellStart"/>
      <w:r w:rsidRPr="00672730">
        <w:rPr>
          <w:lang w:val="en-US"/>
        </w:rPr>
        <w:t>Kendaraan</w:t>
      </w:r>
      <w:proofErr w:type="spellEnd"/>
      <w:r w:rsidRPr="00672730">
        <w:rPr>
          <w:lang w:val="en-US"/>
        </w:rPr>
        <w:t xml:space="preserve"> </w:t>
      </w:r>
      <w:proofErr w:type="spellStart"/>
      <w:r w:rsidRPr="00672730">
        <w:rPr>
          <w:lang w:val="en-US"/>
        </w:rPr>
        <w:t>Bermotor</w:t>
      </w:r>
      <w:proofErr w:type="spellEnd"/>
      <w:r w:rsidRPr="00672730">
        <w:rPr>
          <w:lang w:val="en-US"/>
        </w:rPr>
        <w:t xml:space="preserve"> </w:t>
      </w:r>
      <w:proofErr w:type="spellStart"/>
      <w:r w:rsidRPr="00672730">
        <w:rPr>
          <w:lang w:val="en-US"/>
        </w:rPr>
        <w:t>dengan</w:t>
      </w:r>
      <w:proofErr w:type="spellEnd"/>
      <w:r w:rsidRPr="00672730">
        <w:rPr>
          <w:lang w:val="en-US"/>
        </w:rPr>
        <w:t xml:space="preserve"> </w:t>
      </w:r>
      <w:proofErr w:type="spellStart"/>
      <w:r w:rsidRPr="00672730">
        <w:rPr>
          <w:lang w:val="en-US"/>
        </w:rPr>
        <w:t>mengoptimalkan</w:t>
      </w:r>
      <w:proofErr w:type="spellEnd"/>
      <w:r w:rsidRPr="00672730">
        <w:rPr>
          <w:lang w:val="en-US"/>
        </w:rPr>
        <w:t xml:space="preserve"> </w:t>
      </w:r>
      <w:proofErr w:type="spellStart"/>
      <w:r w:rsidRPr="00672730">
        <w:rPr>
          <w:lang w:val="en-US"/>
        </w:rPr>
        <w:t>penerimaan</w:t>
      </w:r>
      <w:proofErr w:type="spellEnd"/>
      <w:r w:rsidRPr="00672730">
        <w:rPr>
          <w:lang w:val="en-US"/>
        </w:rPr>
        <w:t xml:space="preserve"> </w:t>
      </w:r>
      <w:proofErr w:type="spellStart"/>
      <w:r w:rsidRPr="00672730">
        <w:rPr>
          <w:lang w:val="en-US"/>
        </w:rPr>
        <w:t>dari</w:t>
      </w:r>
      <w:proofErr w:type="spellEnd"/>
      <w:r w:rsidRPr="00672730">
        <w:rPr>
          <w:lang w:val="en-US"/>
        </w:rPr>
        <w:t xml:space="preserve"> PKB </w:t>
      </w:r>
      <w:proofErr w:type="spellStart"/>
      <w:r w:rsidRPr="00672730">
        <w:rPr>
          <w:lang w:val="en-US"/>
        </w:rPr>
        <w:t>melalui</w:t>
      </w:r>
      <w:proofErr w:type="spellEnd"/>
      <w:r w:rsidRPr="00672730">
        <w:rPr>
          <w:lang w:val="en-US"/>
        </w:rPr>
        <w:t xml:space="preserve"> </w:t>
      </w:r>
      <w:proofErr w:type="spellStart"/>
      <w:r w:rsidRPr="00672730">
        <w:rPr>
          <w:lang w:val="en-US"/>
        </w:rPr>
        <w:t>berbagai</w:t>
      </w:r>
      <w:proofErr w:type="spellEnd"/>
      <w:r w:rsidRPr="00672730">
        <w:rPr>
          <w:lang w:val="en-US"/>
        </w:rPr>
        <w:t xml:space="preserve"> </w:t>
      </w:r>
      <w:proofErr w:type="spellStart"/>
      <w:r w:rsidRPr="00672730">
        <w:rPr>
          <w:lang w:val="en-US"/>
        </w:rPr>
        <w:t>upaya</w:t>
      </w:r>
      <w:proofErr w:type="spellEnd"/>
      <w:r w:rsidRPr="00672730">
        <w:rPr>
          <w:lang w:val="en-US"/>
        </w:rPr>
        <w:t xml:space="preserve"> yang </w:t>
      </w:r>
      <w:proofErr w:type="spellStart"/>
      <w:r w:rsidRPr="00672730">
        <w:rPr>
          <w:lang w:val="en-US"/>
        </w:rPr>
        <w:t>dilakukan</w:t>
      </w:r>
      <w:proofErr w:type="spellEnd"/>
      <w:r w:rsidRPr="00672730">
        <w:rPr>
          <w:lang w:val="en-US"/>
        </w:rPr>
        <w:t>, sal</w:t>
      </w:r>
      <w:r>
        <w:rPr>
          <w:lang w:val="en-US"/>
        </w:rPr>
        <w:t>a</w:t>
      </w:r>
      <w:r w:rsidRPr="00672730">
        <w:rPr>
          <w:lang w:val="en-US"/>
        </w:rPr>
        <w:t xml:space="preserve">h </w:t>
      </w:r>
      <w:proofErr w:type="spellStart"/>
      <w:r w:rsidRPr="00672730">
        <w:rPr>
          <w:lang w:val="en-US"/>
        </w:rPr>
        <w:t>satunya</w:t>
      </w:r>
      <w:proofErr w:type="spellEnd"/>
      <w:r w:rsidRPr="00672730">
        <w:rPr>
          <w:lang w:val="en-US"/>
        </w:rPr>
        <w:t xml:space="preserve"> </w:t>
      </w:r>
      <w:proofErr w:type="spellStart"/>
      <w:r w:rsidRPr="00672730">
        <w:rPr>
          <w:lang w:val="en-US"/>
        </w:rPr>
        <w:t>yaitu</w:t>
      </w:r>
      <w:proofErr w:type="spellEnd"/>
      <w:r w:rsidRPr="00672730">
        <w:rPr>
          <w:lang w:val="en-US"/>
        </w:rPr>
        <w:t xml:space="preserve"> </w:t>
      </w:r>
      <w:proofErr w:type="spellStart"/>
      <w:r w:rsidRPr="00672730">
        <w:rPr>
          <w:lang w:val="en-US"/>
        </w:rPr>
        <w:t>dengan</w:t>
      </w:r>
      <w:proofErr w:type="spellEnd"/>
      <w:r w:rsidRPr="00672730">
        <w:rPr>
          <w:lang w:val="en-US"/>
        </w:rPr>
        <w:t xml:space="preserve"> </w:t>
      </w:r>
      <w:proofErr w:type="spellStart"/>
      <w:r w:rsidRPr="00672730">
        <w:rPr>
          <w:lang w:val="en-US"/>
        </w:rPr>
        <w:t>cara</w:t>
      </w:r>
      <w:proofErr w:type="spellEnd"/>
      <w:r w:rsidRPr="00672730">
        <w:rPr>
          <w:lang w:val="en-US"/>
        </w:rPr>
        <w:t xml:space="preserve"> </w:t>
      </w:r>
      <w:proofErr w:type="spellStart"/>
      <w:r w:rsidRPr="00672730">
        <w:rPr>
          <w:lang w:val="en-US"/>
        </w:rPr>
        <w:t>meningkatkan</w:t>
      </w:r>
      <w:proofErr w:type="spellEnd"/>
      <w:r w:rsidRPr="00672730">
        <w:rPr>
          <w:lang w:val="en-US"/>
        </w:rPr>
        <w:t xml:space="preserve"> </w:t>
      </w:r>
      <w:proofErr w:type="spellStart"/>
      <w:r w:rsidRPr="00672730">
        <w:rPr>
          <w:lang w:val="en-US"/>
        </w:rPr>
        <w:t>kepatuhan</w:t>
      </w:r>
      <w:proofErr w:type="spellEnd"/>
      <w:r w:rsidRPr="00672730">
        <w:rPr>
          <w:lang w:val="en-US"/>
        </w:rPr>
        <w:t xml:space="preserve"> </w:t>
      </w:r>
      <w:proofErr w:type="spellStart"/>
      <w:r w:rsidRPr="00672730">
        <w:rPr>
          <w:lang w:val="en-US"/>
        </w:rPr>
        <w:t>wajib</w:t>
      </w:r>
      <w:proofErr w:type="spellEnd"/>
      <w:r w:rsidRPr="00672730">
        <w:rPr>
          <w:lang w:val="en-US"/>
        </w:rPr>
        <w:t xml:space="preserve"> </w:t>
      </w:r>
      <w:proofErr w:type="spellStart"/>
      <w:r w:rsidRPr="00672730">
        <w:rPr>
          <w:lang w:val="en-US"/>
        </w:rPr>
        <w:t>pajak</w:t>
      </w:r>
      <w:proofErr w:type="spellEnd"/>
      <w:r w:rsidRPr="00672730">
        <w:rPr>
          <w:lang w:val="en-US"/>
        </w:rPr>
        <w:t xml:space="preserve"> </w:t>
      </w:r>
      <w:proofErr w:type="spellStart"/>
      <w:r w:rsidRPr="00672730">
        <w:rPr>
          <w:lang w:val="en-US"/>
        </w:rPr>
        <w:t>dalam</w:t>
      </w:r>
      <w:proofErr w:type="spellEnd"/>
      <w:r w:rsidRPr="00672730">
        <w:rPr>
          <w:lang w:val="en-US"/>
        </w:rPr>
        <w:t xml:space="preserve"> </w:t>
      </w:r>
      <w:proofErr w:type="spellStart"/>
      <w:r w:rsidRPr="00672730">
        <w:rPr>
          <w:lang w:val="en-US"/>
        </w:rPr>
        <w:t>membayar</w:t>
      </w:r>
      <w:proofErr w:type="spellEnd"/>
      <w:r w:rsidRPr="00672730">
        <w:rPr>
          <w:lang w:val="en-US"/>
        </w:rPr>
        <w:t xml:space="preserve"> </w:t>
      </w:r>
      <w:proofErr w:type="spellStart"/>
      <w:r w:rsidRPr="00672730">
        <w:rPr>
          <w:lang w:val="en-US"/>
        </w:rPr>
        <w:t>pajaknya</w:t>
      </w:r>
      <w:proofErr w:type="spellEnd"/>
      <w:r w:rsidRPr="00672730">
        <w:rPr>
          <w:lang w:val="en-US"/>
        </w:rPr>
        <w:t>.</w:t>
      </w:r>
      <w:r>
        <w:rPr>
          <w:lang w:val="en-US"/>
        </w:rPr>
        <w:t xml:space="preserve"> </w:t>
      </w:r>
      <w:r>
        <w:rPr>
          <w:lang w:val="en-US"/>
        </w:rPr>
        <w:fldChar w:fldCharType="begin" w:fldLock="1"/>
      </w:r>
      <w:r>
        <w:rPr>
          <w:lang w:val="en-US"/>
        </w:rPr>
        <w:instrText>ADDIN CSL_CITATION {"citationItems":[{"id":"ITEM-1","itemData":{"author":[{"dropping-particle":"","family":"Winasari","given":"Anggi","non-dropping-particle":"","parse-names":false,"suffix":""}],"container-title":"Studi Kasus Pada Kantor Samsat Subang). Prisma (Platform Riset Mahasiswa Akuntansi)","id":"ITEM-1","issue":"1","issued":{"date-parts":[["2020"]]},"page":"11-19","title":"Pengaruh Pengetahuan, Kesadaran, Sanksi, Dan Sistem E-Samsat Terhadap Kepatuhan Wajib Pajak Kendaraan Bermotor Di Kabupaten Subang.(Studi Kasus Pada Kantor Samsat Subang)","type":"article-journal","volume":"1"},"uris":["http://www.mendeley.com/documents/?uuid=acf3c06a-39a5-43ee-a4fb-6a544d0c8396"]}],"mendeley":{"formattedCitation":"(Winasari, 2020)","plainTextFormattedCitation":"(Winasari, 2020)","previouslyFormattedCitation":"(Winasari, 2020)"},"properties":{"noteIndex":0},"schema":"https://github.com/citation-style-language/schema/raw/master/csl-citation.json"}</w:instrText>
      </w:r>
      <w:r>
        <w:rPr>
          <w:lang w:val="en-US"/>
        </w:rPr>
        <w:fldChar w:fldCharType="separate"/>
      </w:r>
      <w:r w:rsidRPr="00672730">
        <w:rPr>
          <w:noProof/>
          <w:lang w:val="en-US"/>
        </w:rPr>
        <w:t>(Winasari, 2020)</w:t>
      </w:r>
      <w:r>
        <w:rPr>
          <w:lang w:val="en-US"/>
        </w:rPr>
        <w:fldChar w:fldCharType="end"/>
      </w:r>
      <w:r>
        <w:rPr>
          <w:lang w:val="en-US"/>
        </w:rPr>
        <w:t>.</w:t>
      </w:r>
    </w:p>
    <w:p w14:paraId="445CA391" w14:textId="77777777" w:rsidR="00ED69FD" w:rsidRDefault="00ED69FD" w:rsidP="00ED69FD">
      <w:pPr>
        <w:pStyle w:val="BodyText"/>
        <w:spacing w:line="276" w:lineRule="auto"/>
        <w:ind w:firstLine="720"/>
        <w:jc w:val="both"/>
        <w:rPr>
          <w:lang w:val="en-US"/>
        </w:rPr>
      </w:pPr>
      <w:r w:rsidRPr="00F47B00">
        <w:rPr>
          <w:lang w:val="en-US"/>
        </w:rPr>
        <w:t xml:space="preserve">Dasar </w:t>
      </w:r>
      <w:proofErr w:type="spellStart"/>
      <w:r w:rsidRPr="00F47B00">
        <w:rPr>
          <w:lang w:val="en-US"/>
        </w:rPr>
        <w:t>hukum</w:t>
      </w:r>
      <w:proofErr w:type="spellEnd"/>
      <w:r w:rsidRPr="00F47B00">
        <w:rPr>
          <w:lang w:val="en-US"/>
        </w:rPr>
        <w:t xml:space="preserve"> </w:t>
      </w:r>
      <w:proofErr w:type="spellStart"/>
      <w:r>
        <w:rPr>
          <w:lang w:val="en-US"/>
        </w:rPr>
        <w:t>pemungutan</w:t>
      </w:r>
      <w:proofErr w:type="spellEnd"/>
      <w:r>
        <w:rPr>
          <w:lang w:val="en-US"/>
        </w:rPr>
        <w:t xml:space="preserve"> </w:t>
      </w:r>
      <w:r w:rsidRPr="00F47B00">
        <w:rPr>
          <w:lang w:val="en-US"/>
        </w:rPr>
        <w:t xml:space="preserve">PKB dan BBNKB </w:t>
      </w:r>
      <w:proofErr w:type="spellStart"/>
      <w:r w:rsidRPr="00F47B00">
        <w:rPr>
          <w:lang w:val="en-US"/>
        </w:rPr>
        <w:t>yaitu</w:t>
      </w:r>
      <w:proofErr w:type="spellEnd"/>
      <w:r w:rsidRPr="00F47B00">
        <w:rPr>
          <w:lang w:val="en-US"/>
        </w:rPr>
        <w:t xml:space="preserve"> </w:t>
      </w:r>
      <w:proofErr w:type="spellStart"/>
      <w:r w:rsidRPr="00F47B00">
        <w:rPr>
          <w:lang w:val="en-US"/>
        </w:rPr>
        <w:t>Undang-Undang</w:t>
      </w:r>
      <w:proofErr w:type="spellEnd"/>
      <w:r w:rsidRPr="00F47B00">
        <w:rPr>
          <w:lang w:val="en-US"/>
        </w:rPr>
        <w:t xml:space="preserve"> </w:t>
      </w:r>
      <w:proofErr w:type="spellStart"/>
      <w:r w:rsidRPr="00F47B00">
        <w:rPr>
          <w:lang w:val="en-US"/>
        </w:rPr>
        <w:t>Nomor</w:t>
      </w:r>
      <w:proofErr w:type="spellEnd"/>
      <w:r w:rsidRPr="00F47B00">
        <w:rPr>
          <w:lang w:val="en-US"/>
        </w:rPr>
        <w:t xml:space="preserve"> 28 </w:t>
      </w:r>
      <w:proofErr w:type="spellStart"/>
      <w:r w:rsidRPr="00F47B00">
        <w:rPr>
          <w:lang w:val="en-US"/>
        </w:rPr>
        <w:t>Tahun</w:t>
      </w:r>
      <w:proofErr w:type="spellEnd"/>
      <w:r w:rsidRPr="00F47B00">
        <w:rPr>
          <w:lang w:val="en-US"/>
        </w:rPr>
        <w:t xml:space="preserve"> 2009 </w:t>
      </w:r>
      <w:proofErr w:type="spellStart"/>
      <w:r w:rsidRPr="00F47B00">
        <w:rPr>
          <w:lang w:val="en-US"/>
        </w:rPr>
        <w:t>tentang</w:t>
      </w:r>
      <w:proofErr w:type="spellEnd"/>
      <w:r w:rsidRPr="00F47B00">
        <w:rPr>
          <w:lang w:val="en-US"/>
        </w:rPr>
        <w:t xml:space="preserve"> </w:t>
      </w:r>
      <w:proofErr w:type="spellStart"/>
      <w:r w:rsidRPr="00F47B00">
        <w:rPr>
          <w:lang w:val="en-US"/>
        </w:rPr>
        <w:t>Pajak</w:t>
      </w:r>
      <w:proofErr w:type="spellEnd"/>
      <w:r w:rsidRPr="00F47B00">
        <w:rPr>
          <w:lang w:val="en-US"/>
        </w:rPr>
        <w:t xml:space="preserve"> Daerah dan </w:t>
      </w:r>
      <w:proofErr w:type="spellStart"/>
      <w:r w:rsidRPr="00F47B00">
        <w:rPr>
          <w:lang w:val="en-US"/>
        </w:rPr>
        <w:t>Retribusi</w:t>
      </w:r>
      <w:proofErr w:type="spellEnd"/>
      <w:r w:rsidRPr="00F47B00">
        <w:rPr>
          <w:lang w:val="en-US"/>
        </w:rPr>
        <w:t xml:space="preserve"> Daerah,</w:t>
      </w:r>
      <w:r>
        <w:rPr>
          <w:lang w:val="en-US"/>
        </w:rPr>
        <w:t xml:space="preserve"> di </w:t>
      </w:r>
      <w:proofErr w:type="spellStart"/>
      <w:r>
        <w:rPr>
          <w:lang w:val="en-US"/>
        </w:rPr>
        <w:t>tindak</w:t>
      </w:r>
      <w:proofErr w:type="spellEnd"/>
      <w:r>
        <w:rPr>
          <w:lang w:val="en-US"/>
        </w:rPr>
        <w:t xml:space="preserve"> </w:t>
      </w:r>
      <w:proofErr w:type="spellStart"/>
      <w:r>
        <w:rPr>
          <w:lang w:val="en-US"/>
        </w:rPr>
        <w:t>lanjuti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Undang-Undang</w:t>
      </w:r>
      <w:proofErr w:type="spellEnd"/>
      <w:r>
        <w:rPr>
          <w:lang w:val="en-US"/>
        </w:rPr>
        <w:t xml:space="preserve"> </w:t>
      </w:r>
      <w:proofErr w:type="spellStart"/>
      <w:r>
        <w:rPr>
          <w:lang w:val="en-US"/>
        </w:rPr>
        <w:t>Nomor</w:t>
      </w:r>
      <w:proofErr w:type="spellEnd"/>
      <w:r>
        <w:rPr>
          <w:lang w:val="en-US"/>
        </w:rPr>
        <w:t xml:space="preserve"> 23 </w:t>
      </w:r>
      <w:proofErr w:type="spellStart"/>
      <w:r>
        <w:rPr>
          <w:lang w:val="en-US"/>
        </w:rPr>
        <w:t>Tahun</w:t>
      </w:r>
      <w:proofErr w:type="spellEnd"/>
      <w:r>
        <w:rPr>
          <w:lang w:val="en-US"/>
        </w:rPr>
        <w:t xml:space="preserve"> 2014 </w:t>
      </w:r>
      <w:proofErr w:type="spellStart"/>
      <w:r>
        <w:rPr>
          <w:lang w:val="en-US"/>
        </w:rPr>
        <w:t>Tentang</w:t>
      </w:r>
      <w:proofErr w:type="spellEnd"/>
      <w:r>
        <w:rPr>
          <w:lang w:val="en-US"/>
        </w:rPr>
        <w:t xml:space="preserve"> </w:t>
      </w:r>
      <w:proofErr w:type="spellStart"/>
      <w:r>
        <w:rPr>
          <w:lang w:val="en-US"/>
        </w:rPr>
        <w:t>Pemerintah</w:t>
      </w:r>
      <w:proofErr w:type="spellEnd"/>
      <w:r>
        <w:rPr>
          <w:lang w:val="en-US"/>
        </w:rPr>
        <w:t xml:space="preserve"> Daerah</w:t>
      </w:r>
      <w:r w:rsidRPr="00F47B00">
        <w:rPr>
          <w:lang w:val="en-US"/>
        </w:rPr>
        <w:t xml:space="preserve"> </w:t>
      </w:r>
      <w:r>
        <w:rPr>
          <w:lang w:val="en-US"/>
        </w:rPr>
        <w:t xml:space="preserve">dan </w:t>
      </w:r>
      <w:proofErr w:type="spellStart"/>
      <w:r>
        <w:rPr>
          <w:lang w:val="en-US"/>
        </w:rPr>
        <w:t>Peraturan</w:t>
      </w:r>
      <w:proofErr w:type="spellEnd"/>
      <w:r>
        <w:rPr>
          <w:lang w:val="en-US"/>
        </w:rPr>
        <w:t xml:space="preserve"> </w:t>
      </w:r>
      <w:r>
        <w:rPr>
          <w:lang w:val="en-US"/>
        </w:rPr>
        <w:t xml:space="preserve">Menteri </w:t>
      </w:r>
      <w:proofErr w:type="spellStart"/>
      <w:r>
        <w:rPr>
          <w:lang w:val="en-US"/>
        </w:rPr>
        <w:t>dalam</w:t>
      </w:r>
      <w:proofErr w:type="spellEnd"/>
      <w:r>
        <w:rPr>
          <w:lang w:val="en-US"/>
        </w:rPr>
        <w:t xml:space="preserve"> negeri  </w:t>
      </w:r>
      <w:proofErr w:type="spellStart"/>
      <w:r>
        <w:rPr>
          <w:lang w:val="en-US"/>
        </w:rPr>
        <w:t>Nomor</w:t>
      </w:r>
      <w:proofErr w:type="spellEnd"/>
      <w:r>
        <w:rPr>
          <w:lang w:val="en-US"/>
        </w:rPr>
        <w:t xml:space="preserve"> 1 </w:t>
      </w:r>
      <w:proofErr w:type="spellStart"/>
      <w:r>
        <w:rPr>
          <w:lang w:val="en-US"/>
        </w:rPr>
        <w:t>Tahun</w:t>
      </w:r>
      <w:proofErr w:type="spellEnd"/>
      <w:r>
        <w:rPr>
          <w:lang w:val="en-US"/>
        </w:rPr>
        <w:t xml:space="preserve"> 2021 </w:t>
      </w:r>
      <w:proofErr w:type="spellStart"/>
      <w:r>
        <w:rPr>
          <w:lang w:val="en-US"/>
        </w:rPr>
        <w:t>Tentang</w:t>
      </w:r>
      <w:proofErr w:type="spellEnd"/>
      <w:r>
        <w:rPr>
          <w:lang w:val="en-US"/>
        </w:rPr>
        <w:t xml:space="preserve"> Dasar </w:t>
      </w:r>
      <w:proofErr w:type="spellStart"/>
      <w:r>
        <w:rPr>
          <w:lang w:val="en-US"/>
        </w:rPr>
        <w:t>Pengenaan</w:t>
      </w:r>
      <w:proofErr w:type="spellEnd"/>
      <w:r>
        <w:rPr>
          <w:lang w:val="en-US"/>
        </w:rPr>
        <w:t xml:space="preserve"> </w:t>
      </w:r>
      <w:proofErr w:type="spellStart"/>
      <w:r>
        <w:rPr>
          <w:lang w:val="en-US"/>
        </w:rPr>
        <w:t>Pajak</w:t>
      </w:r>
      <w:proofErr w:type="spellEnd"/>
      <w:r>
        <w:rPr>
          <w:lang w:val="en-US"/>
        </w:rPr>
        <w:t xml:space="preserve"> </w:t>
      </w:r>
      <w:proofErr w:type="spellStart"/>
      <w:r>
        <w:rPr>
          <w:lang w:val="en-US"/>
        </w:rPr>
        <w:t>Kendaraan</w:t>
      </w:r>
      <w:proofErr w:type="spellEnd"/>
      <w:r>
        <w:rPr>
          <w:lang w:val="en-US"/>
        </w:rPr>
        <w:t xml:space="preserve"> </w:t>
      </w:r>
      <w:proofErr w:type="spellStart"/>
      <w:r>
        <w:rPr>
          <w:lang w:val="en-US"/>
        </w:rPr>
        <w:t>Bermotor</w:t>
      </w:r>
      <w:proofErr w:type="spellEnd"/>
      <w:r>
        <w:rPr>
          <w:lang w:val="en-US"/>
        </w:rPr>
        <w:t xml:space="preserve"> dan Bea </w:t>
      </w:r>
      <w:proofErr w:type="spellStart"/>
      <w:r>
        <w:rPr>
          <w:lang w:val="en-US"/>
        </w:rPr>
        <w:t>Balik</w:t>
      </w:r>
      <w:proofErr w:type="spellEnd"/>
      <w:r>
        <w:rPr>
          <w:lang w:val="en-US"/>
        </w:rPr>
        <w:t xml:space="preserve"> Nama </w:t>
      </w:r>
      <w:proofErr w:type="spellStart"/>
      <w:r>
        <w:rPr>
          <w:lang w:val="en-US"/>
        </w:rPr>
        <w:t>Kendaraan</w:t>
      </w:r>
      <w:proofErr w:type="spellEnd"/>
      <w:r>
        <w:rPr>
          <w:lang w:val="en-US"/>
        </w:rPr>
        <w:t xml:space="preserve"> </w:t>
      </w:r>
      <w:proofErr w:type="spellStart"/>
      <w:r>
        <w:rPr>
          <w:lang w:val="en-US"/>
        </w:rPr>
        <w:t>Bermotor</w:t>
      </w:r>
      <w:proofErr w:type="spellEnd"/>
      <w:r>
        <w:rPr>
          <w:lang w:val="en-US"/>
        </w:rPr>
        <w:t xml:space="preserve">, </w:t>
      </w:r>
      <w:proofErr w:type="spellStart"/>
      <w:r w:rsidRPr="00B15E4F">
        <w:rPr>
          <w:lang w:val="en-US"/>
        </w:rPr>
        <w:t>Undang-Undang</w:t>
      </w:r>
      <w:proofErr w:type="spellEnd"/>
      <w:r w:rsidRPr="00B15E4F">
        <w:rPr>
          <w:lang w:val="en-US"/>
        </w:rPr>
        <w:t xml:space="preserve"> </w:t>
      </w:r>
      <w:proofErr w:type="spellStart"/>
      <w:r w:rsidRPr="00B15E4F">
        <w:rPr>
          <w:lang w:val="en-US"/>
        </w:rPr>
        <w:t>Nomor</w:t>
      </w:r>
      <w:proofErr w:type="spellEnd"/>
      <w:r w:rsidRPr="00B15E4F">
        <w:rPr>
          <w:lang w:val="en-US"/>
        </w:rPr>
        <w:t xml:space="preserve"> 1 </w:t>
      </w:r>
      <w:proofErr w:type="spellStart"/>
      <w:r w:rsidRPr="00B15E4F">
        <w:rPr>
          <w:lang w:val="en-US"/>
        </w:rPr>
        <w:t>Tahun</w:t>
      </w:r>
      <w:proofErr w:type="spellEnd"/>
      <w:r w:rsidRPr="00B15E4F">
        <w:rPr>
          <w:lang w:val="en-US"/>
        </w:rPr>
        <w:t xml:space="preserve"> 2022 </w:t>
      </w:r>
      <w:proofErr w:type="spellStart"/>
      <w:r w:rsidRPr="00B15E4F">
        <w:rPr>
          <w:lang w:val="en-US"/>
        </w:rPr>
        <w:t>tentang</w:t>
      </w:r>
      <w:proofErr w:type="spellEnd"/>
      <w:r w:rsidRPr="00B15E4F">
        <w:rPr>
          <w:lang w:val="en-US"/>
        </w:rPr>
        <w:t xml:space="preserve"> </w:t>
      </w:r>
      <w:proofErr w:type="spellStart"/>
      <w:r w:rsidRPr="00B15E4F">
        <w:rPr>
          <w:lang w:val="en-US"/>
        </w:rPr>
        <w:t>Hubungan</w:t>
      </w:r>
      <w:proofErr w:type="spellEnd"/>
      <w:r w:rsidRPr="00B15E4F">
        <w:rPr>
          <w:lang w:val="en-US"/>
        </w:rPr>
        <w:t xml:space="preserve"> </w:t>
      </w:r>
      <w:proofErr w:type="spellStart"/>
      <w:r w:rsidRPr="00B15E4F">
        <w:rPr>
          <w:lang w:val="en-US"/>
        </w:rPr>
        <w:t>Keuangan</w:t>
      </w:r>
      <w:proofErr w:type="spellEnd"/>
      <w:r>
        <w:rPr>
          <w:lang w:val="en-US"/>
        </w:rPr>
        <w:t xml:space="preserve"> </w:t>
      </w:r>
      <w:r w:rsidRPr="00B15E4F">
        <w:rPr>
          <w:lang w:val="en-US"/>
        </w:rPr>
        <w:t xml:space="preserve">Antara </w:t>
      </w:r>
      <w:proofErr w:type="spellStart"/>
      <w:r w:rsidRPr="00B15E4F">
        <w:rPr>
          <w:lang w:val="en-US"/>
        </w:rPr>
        <w:t>Pemerintah</w:t>
      </w:r>
      <w:proofErr w:type="spellEnd"/>
      <w:r w:rsidRPr="00B15E4F">
        <w:rPr>
          <w:lang w:val="en-US"/>
        </w:rPr>
        <w:t xml:space="preserve"> Pusat Dan </w:t>
      </w:r>
      <w:proofErr w:type="spellStart"/>
      <w:r w:rsidRPr="00B15E4F">
        <w:rPr>
          <w:lang w:val="en-US"/>
        </w:rPr>
        <w:t>Pemerintah</w:t>
      </w:r>
      <w:proofErr w:type="spellEnd"/>
      <w:r w:rsidRPr="00B15E4F">
        <w:rPr>
          <w:lang w:val="en-US"/>
        </w:rPr>
        <w:t xml:space="preserve"> Daerah</w:t>
      </w:r>
      <w:r>
        <w:rPr>
          <w:lang w:val="en-US"/>
        </w:rPr>
        <w:t xml:space="preserve"> yang </w:t>
      </w:r>
      <w:proofErr w:type="spellStart"/>
      <w:r>
        <w:rPr>
          <w:lang w:val="en-US"/>
        </w:rPr>
        <w:t>pelaksanaannya</w:t>
      </w:r>
      <w:proofErr w:type="spellEnd"/>
      <w:r>
        <w:rPr>
          <w:lang w:val="en-US"/>
        </w:rPr>
        <w:t xml:space="preserve"> di </w:t>
      </w:r>
      <w:proofErr w:type="spellStart"/>
      <w:r>
        <w:rPr>
          <w:lang w:val="en-US"/>
        </w:rPr>
        <w:t>atur</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Peraturan</w:t>
      </w:r>
      <w:proofErr w:type="spellEnd"/>
      <w:r>
        <w:rPr>
          <w:lang w:val="en-US"/>
        </w:rPr>
        <w:t xml:space="preserve"> </w:t>
      </w:r>
      <w:proofErr w:type="spellStart"/>
      <w:r>
        <w:rPr>
          <w:lang w:val="en-US"/>
        </w:rPr>
        <w:t>Provinsi</w:t>
      </w:r>
      <w:proofErr w:type="spellEnd"/>
      <w:r>
        <w:rPr>
          <w:lang w:val="en-US"/>
        </w:rPr>
        <w:t xml:space="preserve"> </w:t>
      </w:r>
      <w:proofErr w:type="spellStart"/>
      <w:r>
        <w:rPr>
          <w:lang w:val="en-US"/>
        </w:rPr>
        <w:t>Jawa</w:t>
      </w:r>
      <w:proofErr w:type="spellEnd"/>
      <w:r>
        <w:rPr>
          <w:lang w:val="en-US"/>
        </w:rPr>
        <w:t xml:space="preserve"> Tengah </w:t>
      </w:r>
      <w:proofErr w:type="spellStart"/>
      <w:r>
        <w:rPr>
          <w:lang w:val="en-US"/>
        </w:rPr>
        <w:t>Nomor</w:t>
      </w:r>
      <w:proofErr w:type="spellEnd"/>
      <w:r>
        <w:rPr>
          <w:lang w:val="en-US"/>
        </w:rPr>
        <w:t xml:space="preserve"> 12 </w:t>
      </w:r>
      <w:proofErr w:type="spellStart"/>
      <w:r>
        <w:rPr>
          <w:lang w:val="en-US"/>
        </w:rPr>
        <w:t>Tahun</w:t>
      </w:r>
      <w:proofErr w:type="spellEnd"/>
      <w:r>
        <w:rPr>
          <w:lang w:val="en-US"/>
        </w:rPr>
        <w:t xml:space="preserve"> 2023 </w:t>
      </w:r>
      <w:proofErr w:type="spellStart"/>
      <w:r>
        <w:rPr>
          <w:lang w:val="en-US"/>
        </w:rPr>
        <w:t>tentang</w:t>
      </w:r>
      <w:proofErr w:type="spellEnd"/>
      <w:r>
        <w:rPr>
          <w:lang w:val="en-US"/>
        </w:rPr>
        <w:t xml:space="preserve"> </w:t>
      </w:r>
      <w:proofErr w:type="spellStart"/>
      <w:r>
        <w:rPr>
          <w:lang w:val="en-US"/>
        </w:rPr>
        <w:t>Pajak</w:t>
      </w:r>
      <w:proofErr w:type="spellEnd"/>
      <w:r>
        <w:rPr>
          <w:lang w:val="en-US"/>
        </w:rPr>
        <w:t xml:space="preserve"> Daerah dan </w:t>
      </w:r>
      <w:proofErr w:type="spellStart"/>
      <w:r>
        <w:rPr>
          <w:lang w:val="en-US"/>
        </w:rPr>
        <w:t>Retribusi</w:t>
      </w:r>
      <w:proofErr w:type="spellEnd"/>
      <w:r>
        <w:rPr>
          <w:lang w:val="en-US"/>
        </w:rPr>
        <w:t xml:space="preserve"> Daerah .</w:t>
      </w:r>
    </w:p>
    <w:p w14:paraId="30FBD94E" w14:textId="77777777" w:rsidR="00ED69FD" w:rsidRDefault="00ED69FD" w:rsidP="00ED69FD">
      <w:pPr>
        <w:pStyle w:val="BodyText"/>
        <w:spacing w:line="276" w:lineRule="auto"/>
        <w:ind w:firstLine="720"/>
        <w:jc w:val="both"/>
        <w:rPr>
          <w:lang w:val="en-US"/>
        </w:rPr>
      </w:pPr>
      <w:proofErr w:type="spellStart"/>
      <w:r w:rsidRPr="00F17299">
        <w:rPr>
          <w:lang w:val="en-US"/>
        </w:rPr>
        <w:t>Kabupaten</w:t>
      </w:r>
      <w:proofErr w:type="spellEnd"/>
      <w:r w:rsidRPr="00F17299">
        <w:rPr>
          <w:lang w:val="en-US"/>
        </w:rPr>
        <w:t xml:space="preserve"> </w:t>
      </w:r>
      <w:r>
        <w:rPr>
          <w:lang w:val="en-US"/>
        </w:rPr>
        <w:t>Pati</w:t>
      </w:r>
      <w:r w:rsidRPr="00F17299">
        <w:rPr>
          <w:lang w:val="en-US"/>
        </w:rPr>
        <w:t xml:space="preserve"> </w:t>
      </w:r>
      <w:proofErr w:type="spellStart"/>
      <w:r w:rsidRPr="00F17299">
        <w:rPr>
          <w:lang w:val="en-US"/>
        </w:rPr>
        <w:t>merupakan</w:t>
      </w:r>
      <w:proofErr w:type="spellEnd"/>
      <w:r w:rsidRPr="00F17299">
        <w:rPr>
          <w:lang w:val="en-US"/>
        </w:rPr>
        <w:t xml:space="preserve"> salah </w:t>
      </w:r>
      <w:proofErr w:type="spellStart"/>
      <w:r w:rsidRPr="00F17299">
        <w:rPr>
          <w:lang w:val="en-US"/>
        </w:rPr>
        <w:t>satu</w:t>
      </w:r>
      <w:proofErr w:type="spellEnd"/>
      <w:r w:rsidRPr="00F17299">
        <w:rPr>
          <w:lang w:val="en-US"/>
        </w:rPr>
        <w:t xml:space="preserve"> </w:t>
      </w:r>
      <w:proofErr w:type="spellStart"/>
      <w:r w:rsidRPr="00F17299">
        <w:rPr>
          <w:lang w:val="en-US"/>
        </w:rPr>
        <w:t>kabupaten</w:t>
      </w:r>
      <w:proofErr w:type="spellEnd"/>
      <w:r w:rsidRPr="00F17299">
        <w:rPr>
          <w:lang w:val="en-US"/>
        </w:rPr>
        <w:t xml:space="preserve"> yang </w:t>
      </w:r>
      <w:proofErr w:type="spellStart"/>
      <w:r w:rsidRPr="00F17299">
        <w:rPr>
          <w:lang w:val="en-US"/>
        </w:rPr>
        <w:t>masih</w:t>
      </w:r>
      <w:proofErr w:type="spellEnd"/>
      <w:r w:rsidRPr="00F17299">
        <w:rPr>
          <w:lang w:val="en-US"/>
        </w:rPr>
        <w:t xml:space="preserve"> </w:t>
      </w:r>
      <w:proofErr w:type="spellStart"/>
      <w:r w:rsidRPr="00F17299">
        <w:rPr>
          <w:lang w:val="en-US"/>
        </w:rPr>
        <w:t>berkembang</w:t>
      </w:r>
      <w:proofErr w:type="spellEnd"/>
      <w:r w:rsidRPr="00F17299">
        <w:rPr>
          <w:lang w:val="en-US"/>
        </w:rPr>
        <w:t xml:space="preserve"> yang </w:t>
      </w:r>
      <w:proofErr w:type="spellStart"/>
      <w:r w:rsidRPr="00F17299">
        <w:rPr>
          <w:lang w:val="en-US"/>
        </w:rPr>
        <w:t>berada</w:t>
      </w:r>
      <w:proofErr w:type="spellEnd"/>
      <w:r w:rsidRPr="00F17299">
        <w:rPr>
          <w:lang w:val="en-US"/>
        </w:rPr>
        <w:t xml:space="preserve"> di </w:t>
      </w:r>
      <w:proofErr w:type="spellStart"/>
      <w:r w:rsidRPr="00F17299">
        <w:rPr>
          <w:lang w:val="en-US"/>
        </w:rPr>
        <w:t>Provinsi</w:t>
      </w:r>
      <w:proofErr w:type="spellEnd"/>
      <w:r w:rsidRPr="00F17299">
        <w:rPr>
          <w:lang w:val="en-US"/>
        </w:rPr>
        <w:t xml:space="preserve"> </w:t>
      </w:r>
      <w:proofErr w:type="spellStart"/>
      <w:r>
        <w:rPr>
          <w:lang w:val="en-US"/>
        </w:rPr>
        <w:t>Jawa</w:t>
      </w:r>
      <w:proofErr w:type="spellEnd"/>
      <w:r>
        <w:rPr>
          <w:lang w:val="en-US"/>
        </w:rPr>
        <w:t xml:space="preserve"> Tengah.</w:t>
      </w:r>
      <w:r w:rsidRPr="00F17299">
        <w:rPr>
          <w:lang w:val="en-US"/>
        </w:rPr>
        <w:t xml:space="preserve"> </w:t>
      </w:r>
      <w:proofErr w:type="spellStart"/>
      <w:r>
        <w:rPr>
          <w:lang w:val="en-US"/>
        </w:rPr>
        <w:t>Terdiri</w:t>
      </w:r>
      <w:proofErr w:type="spellEnd"/>
      <w:r>
        <w:rPr>
          <w:lang w:val="en-US"/>
        </w:rPr>
        <w:t xml:space="preserve"> </w:t>
      </w:r>
      <w:proofErr w:type="spellStart"/>
      <w:r>
        <w:rPr>
          <w:lang w:val="en-US"/>
        </w:rPr>
        <w:t>dari</w:t>
      </w:r>
      <w:proofErr w:type="spellEnd"/>
      <w:r>
        <w:rPr>
          <w:lang w:val="en-US"/>
        </w:rPr>
        <w:t xml:space="preserve"> </w:t>
      </w:r>
      <w:r w:rsidRPr="000722B2">
        <w:rPr>
          <w:lang w:val="en-US"/>
        </w:rPr>
        <w:t xml:space="preserve">21 </w:t>
      </w:r>
      <w:proofErr w:type="spellStart"/>
      <w:r w:rsidRPr="000722B2">
        <w:rPr>
          <w:lang w:val="en-US"/>
        </w:rPr>
        <w:t>kecamatan</w:t>
      </w:r>
      <w:proofErr w:type="spellEnd"/>
      <w:r w:rsidRPr="000722B2">
        <w:rPr>
          <w:lang w:val="en-US"/>
        </w:rPr>
        <w:t xml:space="preserve">, 401 </w:t>
      </w:r>
      <w:proofErr w:type="spellStart"/>
      <w:r w:rsidRPr="000722B2">
        <w:rPr>
          <w:lang w:val="en-US"/>
        </w:rPr>
        <w:t>desa</w:t>
      </w:r>
      <w:proofErr w:type="spellEnd"/>
      <w:r w:rsidRPr="000722B2">
        <w:rPr>
          <w:lang w:val="en-US"/>
        </w:rPr>
        <w:t xml:space="preserve"> dan 5 </w:t>
      </w:r>
      <w:proofErr w:type="spellStart"/>
      <w:r w:rsidRPr="000722B2">
        <w:rPr>
          <w:lang w:val="en-US"/>
        </w:rPr>
        <w:t>kelurahan</w:t>
      </w:r>
      <w:proofErr w:type="spellEnd"/>
      <w:r w:rsidRPr="000722B2">
        <w:rPr>
          <w:lang w:val="en-US"/>
        </w:rPr>
        <w:t>,</w:t>
      </w:r>
      <w:r>
        <w:rPr>
          <w:lang w:val="en-US"/>
        </w:rPr>
        <w:t xml:space="preserve"> di mana</w:t>
      </w:r>
      <w:r w:rsidRPr="000722B2">
        <w:rPr>
          <w:lang w:val="en-US"/>
        </w:rPr>
        <w:t xml:space="preserve"> </w:t>
      </w:r>
      <w:proofErr w:type="spellStart"/>
      <w:r w:rsidRPr="000722B2">
        <w:rPr>
          <w:lang w:val="en-US"/>
        </w:rPr>
        <w:t>kecamatan</w:t>
      </w:r>
      <w:proofErr w:type="spellEnd"/>
      <w:r w:rsidRPr="000722B2">
        <w:rPr>
          <w:lang w:val="en-US"/>
        </w:rPr>
        <w:t xml:space="preserve"> yang </w:t>
      </w:r>
      <w:proofErr w:type="spellStart"/>
      <w:r w:rsidRPr="000722B2">
        <w:rPr>
          <w:lang w:val="en-US"/>
        </w:rPr>
        <w:t>memiliki</w:t>
      </w:r>
      <w:proofErr w:type="spellEnd"/>
      <w:r w:rsidRPr="000722B2">
        <w:rPr>
          <w:lang w:val="en-US"/>
        </w:rPr>
        <w:t xml:space="preserve"> </w:t>
      </w:r>
      <w:proofErr w:type="spellStart"/>
      <w:r w:rsidRPr="000722B2">
        <w:rPr>
          <w:lang w:val="en-US"/>
        </w:rPr>
        <w:t>luas</w:t>
      </w:r>
      <w:proofErr w:type="spellEnd"/>
      <w:r w:rsidRPr="000722B2">
        <w:rPr>
          <w:lang w:val="en-US"/>
        </w:rPr>
        <w:t xml:space="preserve"> wilayah </w:t>
      </w:r>
      <w:proofErr w:type="spellStart"/>
      <w:r w:rsidRPr="000722B2">
        <w:rPr>
          <w:lang w:val="en-US"/>
        </w:rPr>
        <w:t>terbesar</w:t>
      </w:r>
      <w:proofErr w:type="spellEnd"/>
      <w:r w:rsidRPr="000722B2">
        <w:rPr>
          <w:lang w:val="en-US"/>
        </w:rPr>
        <w:t xml:space="preserve"> </w:t>
      </w:r>
      <w:proofErr w:type="spellStart"/>
      <w:r w:rsidRPr="000722B2">
        <w:rPr>
          <w:lang w:val="en-US"/>
        </w:rPr>
        <w:t>adalah</w:t>
      </w:r>
      <w:proofErr w:type="spellEnd"/>
      <w:r w:rsidRPr="000722B2">
        <w:rPr>
          <w:lang w:val="en-US"/>
        </w:rPr>
        <w:t xml:space="preserve"> </w:t>
      </w:r>
      <w:proofErr w:type="spellStart"/>
      <w:r w:rsidRPr="000722B2">
        <w:rPr>
          <w:lang w:val="en-US"/>
        </w:rPr>
        <w:t>Kecamatan</w:t>
      </w:r>
      <w:proofErr w:type="spellEnd"/>
      <w:r w:rsidRPr="000722B2">
        <w:rPr>
          <w:lang w:val="en-US"/>
        </w:rPr>
        <w:t xml:space="preserve"> </w:t>
      </w:r>
      <w:proofErr w:type="spellStart"/>
      <w:r w:rsidRPr="000722B2">
        <w:rPr>
          <w:lang w:val="en-US"/>
        </w:rPr>
        <w:t>Sukolilo</w:t>
      </w:r>
      <w:proofErr w:type="spellEnd"/>
      <w:r w:rsidRPr="000722B2">
        <w:rPr>
          <w:lang w:val="en-US"/>
        </w:rPr>
        <w:t xml:space="preserve"> (15.874 ha) dan </w:t>
      </w:r>
      <w:proofErr w:type="spellStart"/>
      <w:r w:rsidRPr="000722B2">
        <w:rPr>
          <w:lang w:val="en-US"/>
        </w:rPr>
        <w:t>Kecamatan</w:t>
      </w:r>
      <w:proofErr w:type="spellEnd"/>
      <w:r w:rsidRPr="000722B2">
        <w:rPr>
          <w:lang w:val="en-US"/>
        </w:rPr>
        <w:t xml:space="preserve"> </w:t>
      </w:r>
      <w:proofErr w:type="spellStart"/>
      <w:r w:rsidRPr="000722B2">
        <w:rPr>
          <w:lang w:val="en-US"/>
        </w:rPr>
        <w:t>Wedarijaksa</w:t>
      </w:r>
      <w:proofErr w:type="spellEnd"/>
      <w:r w:rsidRPr="000722B2">
        <w:rPr>
          <w:lang w:val="en-US"/>
        </w:rPr>
        <w:t xml:space="preserve"> </w:t>
      </w:r>
      <w:proofErr w:type="spellStart"/>
      <w:r w:rsidRPr="000722B2">
        <w:rPr>
          <w:lang w:val="en-US"/>
        </w:rPr>
        <w:t>memiliki</w:t>
      </w:r>
      <w:proofErr w:type="spellEnd"/>
      <w:r w:rsidRPr="000722B2">
        <w:rPr>
          <w:lang w:val="en-US"/>
        </w:rPr>
        <w:t xml:space="preserve"> </w:t>
      </w:r>
      <w:proofErr w:type="spellStart"/>
      <w:r w:rsidRPr="000722B2">
        <w:rPr>
          <w:lang w:val="en-US"/>
        </w:rPr>
        <w:t>luas</w:t>
      </w:r>
      <w:proofErr w:type="spellEnd"/>
      <w:r w:rsidRPr="000722B2">
        <w:rPr>
          <w:lang w:val="en-US"/>
        </w:rPr>
        <w:t xml:space="preserve"> wilayah </w:t>
      </w:r>
      <w:proofErr w:type="spellStart"/>
      <w:r w:rsidRPr="000722B2">
        <w:rPr>
          <w:lang w:val="en-US"/>
        </w:rPr>
        <w:t>terkecil</w:t>
      </w:r>
      <w:proofErr w:type="spellEnd"/>
      <w:r w:rsidRPr="000722B2">
        <w:rPr>
          <w:lang w:val="en-US"/>
        </w:rPr>
        <w:t xml:space="preserve"> (4.085 Ha</w:t>
      </w:r>
      <w:r>
        <w:rPr>
          <w:lang w:val="en-US"/>
        </w:rPr>
        <w:t xml:space="preserve">). </w:t>
      </w:r>
      <w:proofErr w:type="spellStart"/>
      <w:r w:rsidRPr="0052642B">
        <w:rPr>
          <w:lang w:val="en-US"/>
        </w:rPr>
        <w:t>Banyaknya</w:t>
      </w:r>
      <w:proofErr w:type="spellEnd"/>
      <w:r w:rsidRPr="0052642B">
        <w:rPr>
          <w:lang w:val="en-US"/>
        </w:rPr>
        <w:t xml:space="preserve"> </w:t>
      </w:r>
      <w:proofErr w:type="spellStart"/>
      <w:r w:rsidRPr="0052642B">
        <w:rPr>
          <w:lang w:val="en-US"/>
        </w:rPr>
        <w:t>kendaraan</w:t>
      </w:r>
      <w:proofErr w:type="spellEnd"/>
      <w:r w:rsidRPr="0052642B">
        <w:rPr>
          <w:lang w:val="en-US"/>
        </w:rPr>
        <w:t xml:space="preserve"> </w:t>
      </w:r>
      <w:proofErr w:type="spellStart"/>
      <w:r w:rsidRPr="0052642B">
        <w:rPr>
          <w:lang w:val="en-US"/>
        </w:rPr>
        <w:t>bermotor</w:t>
      </w:r>
      <w:proofErr w:type="spellEnd"/>
      <w:r w:rsidRPr="0052642B">
        <w:rPr>
          <w:lang w:val="en-US"/>
        </w:rPr>
        <w:t xml:space="preserve"> di </w:t>
      </w:r>
      <w:proofErr w:type="spellStart"/>
      <w:r w:rsidRPr="0052642B">
        <w:rPr>
          <w:lang w:val="en-US"/>
        </w:rPr>
        <w:t>Kabupaten</w:t>
      </w:r>
      <w:proofErr w:type="spellEnd"/>
      <w:r w:rsidRPr="0052642B">
        <w:rPr>
          <w:lang w:val="en-US"/>
        </w:rPr>
        <w:t xml:space="preserve"> </w:t>
      </w:r>
      <w:r>
        <w:rPr>
          <w:lang w:val="en-US"/>
        </w:rPr>
        <w:t>Pati</w:t>
      </w:r>
      <w:r w:rsidRPr="0052642B">
        <w:rPr>
          <w:lang w:val="en-US"/>
        </w:rPr>
        <w:t xml:space="preserve"> </w:t>
      </w:r>
      <w:proofErr w:type="spellStart"/>
      <w:r>
        <w:rPr>
          <w:lang w:val="en-US"/>
        </w:rPr>
        <w:t>merupakan</w:t>
      </w:r>
      <w:proofErr w:type="spellEnd"/>
      <w:r>
        <w:rPr>
          <w:lang w:val="en-US"/>
        </w:rPr>
        <w:t xml:space="preserve"> </w:t>
      </w:r>
      <w:proofErr w:type="spellStart"/>
      <w:r>
        <w:rPr>
          <w:lang w:val="en-US"/>
        </w:rPr>
        <w:t>potensi</w:t>
      </w:r>
      <w:proofErr w:type="spellEnd"/>
      <w:r w:rsidRPr="0052642B">
        <w:rPr>
          <w:lang w:val="en-US"/>
        </w:rPr>
        <w:t xml:space="preserve"> </w:t>
      </w:r>
      <w:proofErr w:type="spellStart"/>
      <w:r w:rsidRPr="0052642B">
        <w:rPr>
          <w:lang w:val="en-US"/>
        </w:rPr>
        <w:t>pemerintah</w:t>
      </w:r>
      <w:proofErr w:type="spellEnd"/>
      <w:r w:rsidRPr="0052642B">
        <w:rPr>
          <w:lang w:val="en-US"/>
        </w:rPr>
        <w:t xml:space="preserve"> </w:t>
      </w:r>
      <w:proofErr w:type="spellStart"/>
      <w:r w:rsidRPr="0052642B">
        <w:rPr>
          <w:lang w:val="en-US"/>
        </w:rPr>
        <w:t>daerah</w:t>
      </w:r>
      <w:proofErr w:type="spellEnd"/>
      <w:r w:rsidRPr="0052642B">
        <w:rPr>
          <w:lang w:val="en-US"/>
        </w:rPr>
        <w:t xml:space="preserve"> </w:t>
      </w:r>
      <w:proofErr w:type="spellStart"/>
      <w:r>
        <w:rPr>
          <w:lang w:val="en-US"/>
        </w:rPr>
        <w:t>untuk</w:t>
      </w:r>
      <w:proofErr w:type="spellEnd"/>
      <w:r>
        <w:rPr>
          <w:lang w:val="en-US"/>
        </w:rPr>
        <w:t xml:space="preserve"> </w:t>
      </w:r>
      <w:proofErr w:type="spellStart"/>
      <w:r>
        <w:rPr>
          <w:lang w:val="en-US"/>
        </w:rPr>
        <w:t>memperoleh</w:t>
      </w:r>
      <w:proofErr w:type="spellEnd"/>
      <w:r>
        <w:rPr>
          <w:lang w:val="en-US"/>
        </w:rPr>
        <w:t xml:space="preserve"> </w:t>
      </w:r>
      <w:proofErr w:type="spellStart"/>
      <w:r w:rsidRPr="0052642B">
        <w:rPr>
          <w:lang w:val="en-US"/>
        </w:rPr>
        <w:t>p</w:t>
      </w:r>
      <w:r>
        <w:rPr>
          <w:lang w:val="en-US"/>
        </w:rPr>
        <w:t>endapatan</w:t>
      </w:r>
      <w:proofErr w:type="spellEnd"/>
      <w:r>
        <w:rPr>
          <w:lang w:val="en-US"/>
        </w:rPr>
        <w:t xml:space="preserve"> </w:t>
      </w:r>
      <w:proofErr w:type="spellStart"/>
      <w:r>
        <w:rPr>
          <w:lang w:val="en-US"/>
        </w:rPr>
        <w:t>dari</w:t>
      </w:r>
      <w:proofErr w:type="spellEnd"/>
      <w:r w:rsidRPr="0052642B">
        <w:rPr>
          <w:lang w:val="en-US"/>
        </w:rPr>
        <w:t xml:space="preserve"> </w:t>
      </w:r>
      <w:proofErr w:type="spellStart"/>
      <w:r w:rsidRPr="0052642B">
        <w:rPr>
          <w:lang w:val="en-US"/>
        </w:rPr>
        <w:t>disektor</w:t>
      </w:r>
      <w:proofErr w:type="spellEnd"/>
      <w:r w:rsidRPr="0052642B">
        <w:rPr>
          <w:lang w:val="en-US"/>
        </w:rPr>
        <w:t xml:space="preserve"> </w:t>
      </w:r>
      <w:proofErr w:type="spellStart"/>
      <w:r>
        <w:rPr>
          <w:lang w:val="en-US"/>
        </w:rPr>
        <w:t>pajak</w:t>
      </w:r>
      <w:proofErr w:type="spellEnd"/>
      <w:r>
        <w:rPr>
          <w:lang w:val="en-US"/>
        </w:rPr>
        <w:t xml:space="preserve">. </w:t>
      </w:r>
      <w:proofErr w:type="spellStart"/>
      <w:r>
        <w:rPr>
          <w:lang w:val="en-US"/>
        </w:rPr>
        <w:t>N</w:t>
      </w:r>
      <w:r w:rsidRPr="0052642B">
        <w:rPr>
          <w:lang w:val="en-US"/>
        </w:rPr>
        <w:t>amun</w:t>
      </w:r>
      <w:proofErr w:type="spellEnd"/>
      <w:r>
        <w:rPr>
          <w:lang w:val="en-US"/>
        </w:rPr>
        <w:t xml:space="preserve"> </w:t>
      </w:r>
      <w:proofErr w:type="spellStart"/>
      <w:r>
        <w:rPr>
          <w:lang w:val="en-US"/>
        </w:rPr>
        <w:t>jika</w:t>
      </w:r>
      <w:proofErr w:type="spellEnd"/>
      <w:r>
        <w:rPr>
          <w:lang w:val="en-US"/>
        </w:rPr>
        <w:t xml:space="preserve"> </w:t>
      </w:r>
      <w:proofErr w:type="spellStart"/>
      <w:r w:rsidRPr="0052642B">
        <w:rPr>
          <w:lang w:val="en-US"/>
        </w:rPr>
        <w:t>dilihat</w:t>
      </w:r>
      <w:proofErr w:type="spellEnd"/>
      <w:r w:rsidRPr="0052642B">
        <w:rPr>
          <w:lang w:val="en-US"/>
        </w:rPr>
        <w:t xml:space="preserve"> </w:t>
      </w:r>
      <w:proofErr w:type="spellStart"/>
      <w:r w:rsidRPr="0052642B">
        <w:rPr>
          <w:lang w:val="en-US"/>
        </w:rPr>
        <w:t>dari</w:t>
      </w:r>
      <w:proofErr w:type="spellEnd"/>
      <w:r w:rsidRPr="0052642B">
        <w:rPr>
          <w:lang w:val="en-US"/>
        </w:rPr>
        <w:t xml:space="preserve"> </w:t>
      </w:r>
      <w:proofErr w:type="spellStart"/>
      <w:r w:rsidRPr="0052642B">
        <w:rPr>
          <w:lang w:val="en-US"/>
        </w:rPr>
        <w:t>jumlah</w:t>
      </w:r>
      <w:proofErr w:type="spellEnd"/>
      <w:r w:rsidRPr="0052642B">
        <w:rPr>
          <w:lang w:val="en-US"/>
        </w:rPr>
        <w:t xml:space="preserve"> PKB dan BBNKB yang </w:t>
      </w:r>
      <w:proofErr w:type="spellStart"/>
      <w:r w:rsidRPr="0052642B">
        <w:rPr>
          <w:lang w:val="en-US"/>
        </w:rPr>
        <w:t>terealisasi</w:t>
      </w:r>
      <w:proofErr w:type="spellEnd"/>
      <w:r w:rsidRPr="0052642B">
        <w:rPr>
          <w:lang w:val="en-US"/>
        </w:rPr>
        <w:t xml:space="preserve"> </w:t>
      </w:r>
      <w:proofErr w:type="spellStart"/>
      <w:r w:rsidRPr="0052642B">
        <w:rPr>
          <w:lang w:val="en-US"/>
        </w:rPr>
        <w:t>masih</w:t>
      </w:r>
      <w:proofErr w:type="spellEnd"/>
      <w:r w:rsidRPr="0052642B">
        <w:rPr>
          <w:lang w:val="en-US"/>
        </w:rPr>
        <w:t xml:space="preserve"> </w:t>
      </w:r>
      <w:proofErr w:type="spellStart"/>
      <w:r w:rsidRPr="0052642B">
        <w:rPr>
          <w:lang w:val="en-US"/>
        </w:rPr>
        <w:t>ada</w:t>
      </w:r>
      <w:proofErr w:type="spellEnd"/>
      <w:r w:rsidRPr="0052642B">
        <w:rPr>
          <w:lang w:val="en-US"/>
        </w:rPr>
        <w:t xml:space="preserve"> </w:t>
      </w:r>
      <w:proofErr w:type="spellStart"/>
      <w:r w:rsidRPr="0052642B">
        <w:rPr>
          <w:lang w:val="en-US"/>
        </w:rPr>
        <w:t>wajib</w:t>
      </w:r>
      <w:proofErr w:type="spellEnd"/>
      <w:r w:rsidRPr="0052642B">
        <w:rPr>
          <w:lang w:val="en-US"/>
        </w:rPr>
        <w:t xml:space="preserve"> </w:t>
      </w:r>
      <w:proofErr w:type="spellStart"/>
      <w:r w:rsidRPr="0052642B">
        <w:rPr>
          <w:lang w:val="en-US"/>
        </w:rPr>
        <w:t>pajak</w:t>
      </w:r>
      <w:proofErr w:type="spellEnd"/>
      <w:r w:rsidRPr="0052642B">
        <w:rPr>
          <w:lang w:val="en-US"/>
        </w:rPr>
        <w:t xml:space="preserve"> yang </w:t>
      </w:r>
      <w:proofErr w:type="spellStart"/>
      <w:r w:rsidRPr="0052642B">
        <w:rPr>
          <w:lang w:val="en-US"/>
        </w:rPr>
        <w:t>belum</w:t>
      </w:r>
      <w:proofErr w:type="spellEnd"/>
      <w:r w:rsidRPr="0052642B">
        <w:rPr>
          <w:lang w:val="en-US"/>
        </w:rPr>
        <w:t xml:space="preserve"> </w:t>
      </w:r>
      <w:proofErr w:type="spellStart"/>
      <w:r w:rsidRPr="0052642B">
        <w:rPr>
          <w:lang w:val="en-US"/>
        </w:rPr>
        <w:t>memenuhi</w:t>
      </w:r>
      <w:proofErr w:type="spellEnd"/>
      <w:r w:rsidRPr="0052642B">
        <w:rPr>
          <w:lang w:val="en-US"/>
        </w:rPr>
        <w:t xml:space="preserve"> </w:t>
      </w:r>
      <w:proofErr w:type="spellStart"/>
      <w:r w:rsidRPr="0052642B">
        <w:rPr>
          <w:lang w:val="en-US"/>
        </w:rPr>
        <w:t>tanggungjawabnya</w:t>
      </w:r>
      <w:proofErr w:type="spellEnd"/>
      <w:r w:rsidRPr="0052642B">
        <w:rPr>
          <w:lang w:val="en-US"/>
        </w:rPr>
        <w:t xml:space="preserve"> </w:t>
      </w:r>
      <w:proofErr w:type="spellStart"/>
      <w:r w:rsidRPr="0052642B">
        <w:rPr>
          <w:lang w:val="en-US"/>
        </w:rPr>
        <w:t>untuk</w:t>
      </w:r>
      <w:proofErr w:type="spellEnd"/>
      <w:r w:rsidRPr="0052642B">
        <w:rPr>
          <w:lang w:val="en-US"/>
        </w:rPr>
        <w:t xml:space="preserve"> </w:t>
      </w:r>
      <w:proofErr w:type="spellStart"/>
      <w:r w:rsidRPr="0052642B">
        <w:rPr>
          <w:lang w:val="en-US"/>
        </w:rPr>
        <w:t>membayar</w:t>
      </w:r>
      <w:proofErr w:type="spellEnd"/>
      <w:r w:rsidRPr="0052642B">
        <w:rPr>
          <w:lang w:val="en-US"/>
        </w:rPr>
        <w:t xml:space="preserve"> </w:t>
      </w:r>
      <w:proofErr w:type="spellStart"/>
      <w:r w:rsidRPr="0052642B">
        <w:rPr>
          <w:lang w:val="en-US"/>
        </w:rPr>
        <w:t>pajak</w:t>
      </w:r>
      <w:proofErr w:type="spellEnd"/>
      <w:r w:rsidRPr="0052642B">
        <w:rPr>
          <w:lang w:val="en-US"/>
        </w:rPr>
        <w:t xml:space="preserve"> </w:t>
      </w:r>
      <w:proofErr w:type="spellStart"/>
      <w:r w:rsidRPr="0052642B">
        <w:rPr>
          <w:lang w:val="en-US"/>
        </w:rPr>
        <w:t>kendaraan</w:t>
      </w:r>
      <w:proofErr w:type="spellEnd"/>
      <w:r w:rsidRPr="0052642B">
        <w:rPr>
          <w:lang w:val="en-US"/>
        </w:rPr>
        <w:t xml:space="preserve"> </w:t>
      </w:r>
      <w:proofErr w:type="spellStart"/>
      <w:r w:rsidRPr="0052642B">
        <w:rPr>
          <w:lang w:val="en-US"/>
        </w:rPr>
        <w:t>bermotor</w:t>
      </w:r>
      <w:proofErr w:type="spellEnd"/>
      <w:r w:rsidRPr="0052642B">
        <w:rPr>
          <w:lang w:val="en-US"/>
        </w:rPr>
        <w:t xml:space="preserve"> dan </w:t>
      </w:r>
      <w:proofErr w:type="spellStart"/>
      <w:r w:rsidRPr="0052642B">
        <w:rPr>
          <w:lang w:val="en-US"/>
        </w:rPr>
        <w:t>bea</w:t>
      </w:r>
      <w:proofErr w:type="spellEnd"/>
      <w:r w:rsidRPr="0052642B">
        <w:rPr>
          <w:lang w:val="en-US"/>
        </w:rPr>
        <w:t xml:space="preserve"> </w:t>
      </w:r>
      <w:proofErr w:type="spellStart"/>
      <w:r w:rsidRPr="0052642B">
        <w:rPr>
          <w:lang w:val="en-US"/>
        </w:rPr>
        <w:t>balik</w:t>
      </w:r>
      <w:proofErr w:type="spellEnd"/>
      <w:r w:rsidRPr="0052642B">
        <w:rPr>
          <w:lang w:val="en-US"/>
        </w:rPr>
        <w:t xml:space="preserve"> </w:t>
      </w:r>
      <w:proofErr w:type="spellStart"/>
      <w:r w:rsidRPr="0052642B">
        <w:rPr>
          <w:lang w:val="en-US"/>
        </w:rPr>
        <w:t>nama</w:t>
      </w:r>
      <w:proofErr w:type="spellEnd"/>
      <w:r w:rsidRPr="0052642B">
        <w:rPr>
          <w:lang w:val="en-US"/>
        </w:rPr>
        <w:t xml:space="preserve"> </w:t>
      </w:r>
      <w:proofErr w:type="spellStart"/>
      <w:r w:rsidRPr="0052642B">
        <w:rPr>
          <w:lang w:val="en-US"/>
        </w:rPr>
        <w:t>kendaraan</w:t>
      </w:r>
      <w:proofErr w:type="spellEnd"/>
      <w:r w:rsidRPr="0052642B">
        <w:rPr>
          <w:lang w:val="en-US"/>
        </w:rPr>
        <w:t xml:space="preserve"> </w:t>
      </w:r>
      <w:proofErr w:type="spellStart"/>
      <w:r w:rsidRPr="0052642B">
        <w:rPr>
          <w:lang w:val="en-US"/>
        </w:rPr>
        <w:t>bermotor</w:t>
      </w:r>
      <w:proofErr w:type="spellEnd"/>
      <w:r w:rsidRPr="0052642B">
        <w:rPr>
          <w:lang w:val="en-US"/>
        </w:rPr>
        <w:t xml:space="preserve">. Hal </w:t>
      </w:r>
      <w:proofErr w:type="spellStart"/>
      <w:r w:rsidRPr="0052642B">
        <w:rPr>
          <w:lang w:val="en-US"/>
        </w:rPr>
        <w:t>ini</w:t>
      </w:r>
      <w:proofErr w:type="spellEnd"/>
      <w:r w:rsidRPr="0052642B">
        <w:rPr>
          <w:lang w:val="en-US"/>
        </w:rPr>
        <w:t xml:space="preserve"> </w:t>
      </w:r>
      <w:proofErr w:type="spellStart"/>
      <w:r w:rsidRPr="0052642B">
        <w:rPr>
          <w:lang w:val="en-US"/>
        </w:rPr>
        <w:t>disebabkan</w:t>
      </w:r>
      <w:proofErr w:type="spellEnd"/>
      <w:r w:rsidRPr="0052642B">
        <w:rPr>
          <w:lang w:val="en-US"/>
        </w:rPr>
        <w:t xml:space="preserve"> </w:t>
      </w:r>
      <w:proofErr w:type="spellStart"/>
      <w:r w:rsidRPr="0052642B">
        <w:rPr>
          <w:lang w:val="en-US"/>
        </w:rPr>
        <w:t>beberapa</w:t>
      </w:r>
      <w:proofErr w:type="spellEnd"/>
      <w:r w:rsidRPr="0052642B">
        <w:rPr>
          <w:lang w:val="en-US"/>
        </w:rPr>
        <w:t xml:space="preserve"> </w:t>
      </w:r>
      <w:proofErr w:type="spellStart"/>
      <w:r w:rsidRPr="0052642B">
        <w:rPr>
          <w:lang w:val="en-US"/>
        </w:rPr>
        <w:t>kendala</w:t>
      </w:r>
      <w:proofErr w:type="spellEnd"/>
      <w:r>
        <w:rPr>
          <w:lang w:val="en-US"/>
        </w:rPr>
        <w:t xml:space="preserve">, salah </w:t>
      </w:r>
      <w:proofErr w:type="spellStart"/>
      <w:r>
        <w:rPr>
          <w:lang w:val="en-US"/>
        </w:rPr>
        <w:t>satunya</w:t>
      </w:r>
      <w:proofErr w:type="spellEnd"/>
      <w:r w:rsidRPr="000722B2">
        <w:rPr>
          <w:lang w:val="en-US"/>
        </w:rPr>
        <w:t xml:space="preserve"> </w:t>
      </w:r>
      <w:proofErr w:type="spellStart"/>
      <w:r w:rsidRPr="000722B2">
        <w:rPr>
          <w:lang w:val="en-US"/>
        </w:rPr>
        <w:t>yaitu</w:t>
      </w:r>
      <w:proofErr w:type="spellEnd"/>
      <w:r w:rsidRPr="000722B2">
        <w:rPr>
          <w:lang w:val="en-US"/>
        </w:rPr>
        <w:t xml:space="preserve"> </w:t>
      </w:r>
      <w:proofErr w:type="spellStart"/>
      <w:r w:rsidRPr="000722B2">
        <w:rPr>
          <w:lang w:val="en-US"/>
        </w:rPr>
        <w:t>masih</w:t>
      </w:r>
      <w:proofErr w:type="spellEnd"/>
      <w:r w:rsidRPr="000722B2">
        <w:rPr>
          <w:lang w:val="en-US"/>
        </w:rPr>
        <w:t xml:space="preserve"> </w:t>
      </w:r>
      <w:proofErr w:type="spellStart"/>
      <w:r w:rsidRPr="000722B2">
        <w:rPr>
          <w:lang w:val="en-US"/>
        </w:rPr>
        <w:t>kurangnya</w:t>
      </w:r>
      <w:proofErr w:type="spellEnd"/>
      <w:r w:rsidRPr="000722B2">
        <w:rPr>
          <w:lang w:val="en-US"/>
        </w:rPr>
        <w:t xml:space="preserve"> </w:t>
      </w:r>
      <w:proofErr w:type="spellStart"/>
      <w:r w:rsidRPr="000722B2">
        <w:rPr>
          <w:lang w:val="en-US"/>
        </w:rPr>
        <w:t>kesadaran</w:t>
      </w:r>
      <w:proofErr w:type="spellEnd"/>
      <w:r>
        <w:rPr>
          <w:lang w:val="en-US"/>
        </w:rPr>
        <w:t>/</w:t>
      </w:r>
      <w:proofErr w:type="spellStart"/>
      <w:r>
        <w:rPr>
          <w:lang w:val="en-US"/>
        </w:rPr>
        <w:t>ketaatan</w:t>
      </w:r>
      <w:proofErr w:type="spellEnd"/>
      <w:r w:rsidRPr="000722B2">
        <w:rPr>
          <w:lang w:val="en-US"/>
        </w:rPr>
        <w:t xml:space="preserve"> </w:t>
      </w:r>
      <w:proofErr w:type="spellStart"/>
      <w:r w:rsidRPr="000722B2">
        <w:rPr>
          <w:lang w:val="en-US"/>
        </w:rPr>
        <w:t>dari</w:t>
      </w:r>
      <w:proofErr w:type="spellEnd"/>
      <w:r w:rsidRPr="000722B2">
        <w:rPr>
          <w:lang w:val="en-US"/>
        </w:rPr>
        <w:t xml:space="preserve"> </w:t>
      </w:r>
      <w:proofErr w:type="spellStart"/>
      <w:r w:rsidRPr="000722B2">
        <w:rPr>
          <w:lang w:val="en-US"/>
        </w:rPr>
        <w:t>masyarakat</w:t>
      </w:r>
      <w:proofErr w:type="spellEnd"/>
      <w:r w:rsidRPr="000722B2">
        <w:rPr>
          <w:lang w:val="en-US"/>
        </w:rPr>
        <w:t xml:space="preserve"> </w:t>
      </w:r>
      <w:proofErr w:type="spellStart"/>
      <w:r w:rsidRPr="000722B2">
        <w:rPr>
          <w:lang w:val="en-US"/>
        </w:rPr>
        <w:t>dalam</w:t>
      </w:r>
      <w:proofErr w:type="spellEnd"/>
      <w:r w:rsidRPr="000722B2">
        <w:rPr>
          <w:lang w:val="en-US"/>
        </w:rPr>
        <w:t xml:space="preserve"> </w:t>
      </w:r>
      <w:proofErr w:type="spellStart"/>
      <w:r w:rsidRPr="000722B2">
        <w:rPr>
          <w:lang w:val="en-US"/>
        </w:rPr>
        <w:t>hal</w:t>
      </w:r>
      <w:proofErr w:type="spellEnd"/>
      <w:r w:rsidRPr="000722B2">
        <w:rPr>
          <w:lang w:val="en-US"/>
        </w:rPr>
        <w:t xml:space="preserve"> </w:t>
      </w:r>
      <w:proofErr w:type="spellStart"/>
      <w:r w:rsidRPr="000722B2">
        <w:rPr>
          <w:lang w:val="en-US"/>
        </w:rPr>
        <w:t>membayar</w:t>
      </w:r>
      <w:proofErr w:type="spellEnd"/>
      <w:r w:rsidRPr="000722B2">
        <w:rPr>
          <w:lang w:val="en-US"/>
        </w:rPr>
        <w:t xml:space="preserve"> </w:t>
      </w:r>
      <w:proofErr w:type="spellStart"/>
      <w:r w:rsidRPr="000722B2">
        <w:rPr>
          <w:lang w:val="en-US"/>
        </w:rPr>
        <w:t>Pajak</w:t>
      </w:r>
      <w:proofErr w:type="spellEnd"/>
      <w:r w:rsidRPr="000722B2">
        <w:rPr>
          <w:lang w:val="en-US"/>
        </w:rPr>
        <w:t xml:space="preserve"> </w:t>
      </w:r>
      <w:proofErr w:type="spellStart"/>
      <w:r w:rsidRPr="000722B2">
        <w:rPr>
          <w:lang w:val="en-US"/>
        </w:rPr>
        <w:t>Kendaraan</w:t>
      </w:r>
      <w:proofErr w:type="spellEnd"/>
      <w:r w:rsidRPr="000722B2">
        <w:rPr>
          <w:lang w:val="en-US"/>
        </w:rPr>
        <w:t xml:space="preserve"> </w:t>
      </w:r>
      <w:proofErr w:type="spellStart"/>
      <w:r w:rsidRPr="000722B2">
        <w:rPr>
          <w:lang w:val="en-US"/>
        </w:rPr>
        <w:t>Bermotor</w:t>
      </w:r>
      <w:proofErr w:type="spellEnd"/>
      <w:r>
        <w:rPr>
          <w:lang w:val="en-US"/>
        </w:rPr>
        <w:t xml:space="preserve">. </w:t>
      </w:r>
    </w:p>
    <w:p w14:paraId="48CC40D4" w14:textId="73BDF6F2" w:rsidR="00ED69FD" w:rsidRDefault="00ED69FD" w:rsidP="00ED69FD">
      <w:pPr>
        <w:pStyle w:val="BodyText"/>
        <w:spacing w:line="276" w:lineRule="auto"/>
        <w:ind w:firstLine="720"/>
        <w:jc w:val="both"/>
        <w:rPr>
          <w:lang w:val="en-US"/>
        </w:rPr>
      </w:pPr>
      <w:proofErr w:type="spellStart"/>
      <w:r w:rsidRPr="00F47B00">
        <w:rPr>
          <w:lang w:val="en-US"/>
        </w:rPr>
        <w:lastRenderedPageBreak/>
        <w:t>Berikut</w:t>
      </w:r>
      <w:proofErr w:type="spellEnd"/>
      <w:r w:rsidRPr="00F47B00">
        <w:rPr>
          <w:lang w:val="en-US"/>
        </w:rPr>
        <w:t xml:space="preserve"> </w:t>
      </w:r>
      <w:proofErr w:type="spellStart"/>
      <w:r w:rsidRPr="00F47B00">
        <w:rPr>
          <w:lang w:val="en-US"/>
        </w:rPr>
        <w:t>ini</w:t>
      </w:r>
      <w:proofErr w:type="spellEnd"/>
      <w:r w:rsidRPr="00F47B00">
        <w:rPr>
          <w:lang w:val="en-US"/>
        </w:rPr>
        <w:t xml:space="preserve"> </w:t>
      </w:r>
      <w:proofErr w:type="spellStart"/>
      <w:r w:rsidRPr="00F47B00">
        <w:rPr>
          <w:lang w:val="en-US"/>
        </w:rPr>
        <w:t>adalah</w:t>
      </w:r>
      <w:proofErr w:type="spellEnd"/>
      <w:r w:rsidRPr="00F47B00">
        <w:rPr>
          <w:lang w:val="en-US"/>
        </w:rPr>
        <w:t xml:space="preserve"> target dan </w:t>
      </w:r>
      <w:proofErr w:type="spellStart"/>
      <w:r w:rsidRPr="00F47B00">
        <w:rPr>
          <w:lang w:val="en-US"/>
        </w:rPr>
        <w:t>realisasi</w:t>
      </w:r>
      <w:proofErr w:type="spellEnd"/>
      <w:r w:rsidRPr="00F47B00">
        <w:rPr>
          <w:lang w:val="en-US"/>
        </w:rPr>
        <w:t xml:space="preserve"> </w:t>
      </w:r>
      <w:proofErr w:type="spellStart"/>
      <w:r w:rsidRPr="00F47B00">
        <w:rPr>
          <w:lang w:val="en-US"/>
        </w:rPr>
        <w:t>penerimaan</w:t>
      </w:r>
      <w:proofErr w:type="spellEnd"/>
      <w:r w:rsidRPr="00F47B00">
        <w:rPr>
          <w:lang w:val="en-US"/>
        </w:rPr>
        <w:t xml:space="preserve"> </w:t>
      </w:r>
      <w:proofErr w:type="spellStart"/>
      <w:r w:rsidRPr="00F47B00">
        <w:rPr>
          <w:lang w:val="en-US"/>
        </w:rPr>
        <w:t>pajak</w:t>
      </w:r>
      <w:proofErr w:type="spellEnd"/>
      <w:r w:rsidRPr="00F47B00">
        <w:rPr>
          <w:lang w:val="en-US"/>
        </w:rPr>
        <w:t xml:space="preserve"> </w:t>
      </w:r>
      <w:proofErr w:type="spellStart"/>
      <w:r w:rsidRPr="00F47B00">
        <w:rPr>
          <w:lang w:val="en-US"/>
        </w:rPr>
        <w:t>kendaraan</w:t>
      </w:r>
      <w:proofErr w:type="spellEnd"/>
      <w:r w:rsidRPr="00F47B00">
        <w:rPr>
          <w:lang w:val="en-US"/>
        </w:rPr>
        <w:t xml:space="preserve"> </w:t>
      </w:r>
      <w:proofErr w:type="spellStart"/>
      <w:r w:rsidRPr="00F47B00">
        <w:rPr>
          <w:lang w:val="en-US"/>
        </w:rPr>
        <w:t>bermotor</w:t>
      </w:r>
      <w:proofErr w:type="spellEnd"/>
      <w:r w:rsidRPr="00F47B00">
        <w:rPr>
          <w:lang w:val="en-US"/>
        </w:rPr>
        <w:t xml:space="preserve"> (PKB) dan </w:t>
      </w:r>
      <w:proofErr w:type="spellStart"/>
      <w:r w:rsidRPr="00F47B00">
        <w:rPr>
          <w:lang w:val="en-US"/>
        </w:rPr>
        <w:t>bea</w:t>
      </w:r>
      <w:proofErr w:type="spellEnd"/>
      <w:r w:rsidRPr="00F47B00">
        <w:rPr>
          <w:lang w:val="en-US"/>
        </w:rPr>
        <w:t xml:space="preserve"> </w:t>
      </w:r>
      <w:proofErr w:type="spellStart"/>
      <w:r w:rsidRPr="00F47B00">
        <w:rPr>
          <w:lang w:val="en-US"/>
        </w:rPr>
        <w:t>balik</w:t>
      </w:r>
      <w:proofErr w:type="spellEnd"/>
      <w:r w:rsidRPr="00F47B00">
        <w:rPr>
          <w:lang w:val="en-US"/>
        </w:rPr>
        <w:t xml:space="preserve"> </w:t>
      </w:r>
      <w:proofErr w:type="spellStart"/>
      <w:r w:rsidRPr="00F47B00">
        <w:rPr>
          <w:lang w:val="en-US"/>
        </w:rPr>
        <w:t>nama</w:t>
      </w:r>
      <w:proofErr w:type="spellEnd"/>
      <w:r w:rsidRPr="00F47B00">
        <w:rPr>
          <w:lang w:val="en-US"/>
        </w:rPr>
        <w:t xml:space="preserve"> </w:t>
      </w:r>
      <w:proofErr w:type="spellStart"/>
      <w:r w:rsidRPr="00F47B00">
        <w:rPr>
          <w:lang w:val="en-US"/>
        </w:rPr>
        <w:t>kendaraan</w:t>
      </w:r>
      <w:proofErr w:type="spellEnd"/>
      <w:r w:rsidRPr="00F47B00">
        <w:rPr>
          <w:lang w:val="en-US"/>
        </w:rPr>
        <w:t xml:space="preserve"> </w:t>
      </w:r>
      <w:proofErr w:type="spellStart"/>
      <w:r w:rsidRPr="00F47B00">
        <w:rPr>
          <w:lang w:val="en-US"/>
        </w:rPr>
        <w:t>bermotor</w:t>
      </w:r>
      <w:proofErr w:type="spellEnd"/>
      <w:r w:rsidRPr="00F47B00">
        <w:rPr>
          <w:lang w:val="en-US"/>
        </w:rPr>
        <w:t xml:space="preserve"> </w:t>
      </w:r>
      <w:r w:rsidRPr="00F47B00">
        <w:rPr>
          <w:lang w:val="en-US"/>
        </w:rPr>
        <w:t xml:space="preserve">(BBNKB) pada Kantor </w:t>
      </w:r>
      <w:proofErr w:type="spellStart"/>
      <w:r w:rsidRPr="00F47B00">
        <w:rPr>
          <w:lang w:val="en-US"/>
        </w:rPr>
        <w:t>Samsat</w:t>
      </w:r>
      <w:proofErr w:type="spellEnd"/>
      <w:r w:rsidRPr="00F47B00">
        <w:rPr>
          <w:lang w:val="en-US"/>
        </w:rPr>
        <w:t xml:space="preserve"> </w:t>
      </w:r>
      <w:proofErr w:type="spellStart"/>
      <w:r w:rsidRPr="00F47B00">
        <w:rPr>
          <w:lang w:val="en-US"/>
        </w:rPr>
        <w:t>Kabupaten</w:t>
      </w:r>
      <w:proofErr w:type="spellEnd"/>
      <w:r w:rsidRPr="00F47B00">
        <w:rPr>
          <w:lang w:val="en-US"/>
        </w:rPr>
        <w:t xml:space="preserve"> </w:t>
      </w:r>
      <w:r>
        <w:rPr>
          <w:lang w:val="en-US"/>
        </w:rPr>
        <w:t xml:space="preserve">Pati </w:t>
      </w:r>
      <w:proofErr w:type="spellStart"/>
      <w:r>
        <w:rPr>
          <w:lang w:val="en-US"/>
        </w:rPr>
        <w:t>melalui</w:t>
      </w:r>
      <w:proofErr w:type="spellEnd"/>
      <w:r>
        <w:rPr>
          <w:lang w:val="en-US"/>
        </w:rPr>
        <w:t xml:space="preserve"> </w:t>
      </w:r>
      <w:proofErr w:type="spellStart"/>
      <w:r>
        <w:rPr>
          <w:lang w:val="en-US"/>
        </w:rPr>
        <w:t>tabel</w:t>
      </w:r>
      <w:proofErr w:type="spellEnd"/>
      <w:r>
        <w:rPr>
          <w:lang w:val="en-US"/>
        </w:rPr>
        <w:t xml:space="preserve"> 1</w:t>
      </w:r>
    </w:p>
    <w:p w14:paraId="79FF17F7" w14:textId="77777777" w:rsidR="00ED69FD" w:rsidRDefault="00ED69FD" w:rsidP="00ED69FD">
      <w:pPr>
        <w:pStyle w:val="BodyText"/>
        <w:spacing w:line="276" w:lineRule="auto"/>
        <w:ind w:firstLine="720"/>
        <w:jc w:val="both"/>
        <w:rPr>
          <w:lang w:val="en-US"/>
        </w:rPr>
      </w:pPr>
    </w:p>
    <w:p w14:paraId="505D2DC0" w14:textId="77777777" w:rsidR="00ED69FD" w:rsidRDefault="00ED69FD" w:rsidP="00ED69FD">
      <w:pPr>
        <w:pStyle w:val="BodyText"/>
        <w:spacing w:line="276" w:lineRule="auto"/>
        <w:jc w:val="center"/>
        <w:rPr>
          <w:b/>
          <w:bCs/>
          <w:lang w:val="en-US"/>
        </w:rPr>
        <w:sectPr w:rsidR="00ED69FD">
          <w:headerReference w:type="default" r:id="rId11"/>
          <w:footerReference w:type="default" r:id="rId12"/>
          <w:type w:val="continuous"/>
          <w:pgSz w:w="11910" w:h="16840"/>
          <w:pgMar w:top="1720" w:right="1133" w:bottom="1260" w:left="1417" w:header="721" w:footer="1071" w:gutter="0"/>
          <w:cols w:num="2" w:space="720" w:equalWidth="0">
            <w:col w:w="4503" w:space="251"/>
            <w:col w:w="4606"/>
          </w:cols>
        </w:sectPr>
      </w:pPr>
    </w:p>
    <w:p w14:paraId="5190C5B1" w14:textId="77777777" w:rsidR="000E02F7" w:rsidRDefault="000E02F7" w:rsidP="00ED69FD">
      <w:pPr>
        <w:pStyle w:val="BodyText"/>
        <w:spacing w:line="276" w:lineRule="auto"/>
        <w:jc w:val="center"/>
        <w:rPr>
          <w:b/>
          <w:bCs/>
          <w:lang w:val="en-US"/>
        </w:rPr>
      </w:pPr>
    </w:p>
    <w:p w14:paraId="743FDC85" w14:textId="5B9DD8BE" w:rsidR="00ED69FD" w:rsidRPr="00ED69FD" w:rsidRDefault="00ED69FD" w:rsidP="00ED69FD">
      <w:pPr>
        <w:pStyle w:val="BodyText"/>
        <w:spacing w:line="276" w:lineRule="auto"/>
        <w:jc w:val="center"/>
        <w:rPr>
          <w:b/>
          <w:bCs/>
          <w:lang w:val="en-US"/>
        </w:rPr>
      </w:pPr>
      <w:proofErr w:type="spellStart"/>
      <w:r w:rsidRPr="00ED69FD">
        <w:rPr>
          <w:b/>
          <w:bCs/>
          <w:lang w:val="en-US"/>
        </w:rPr>
        <w:t>Tabel</w:t>
      </w:r>
      <w:proofErr w:type="spellEnd"/>
      <w:r w:rsidRPr="00ED69FD">
        <w:rPr>
          <w:b/>
          <w:bCs/>
          <w:lang w:val="en-US"/>
        </w:rPr>
        <w:t xml:space="preserve"> 1</w:t>
      </w:r>
    </w:p>
    <w:p w14:paraId="50FBD546" w14:textId="40E65AAA" w:rsidR="00ED69FD" w:rsidRPr="00ED69FD" w:rsidRDefault="00ED69FD" w:rsidP="00ED69FD">
      <w:pPr>
        <w:spacing w:line="276" w:lineRule="auto"/>
        <w:jc w:val="center"/>
        <w:rPr>
          <w:rFonts w:eastAsia="Arial MT"/>
          <w:b/>
          <w:bCs/>
          <w:sz w:val="24"/>
          <w:szCs w:val="24"/>
          <w:lang w:val="en-US"/>
        </w:rPr>
      </w:pPr>
      <w:r w:rsidRPr="00ED69FD">
        <w:rPr>
          <w:rFonts w:eastAsia="Arial MT"/>
          <w:b/>
          <w:bCs/>
          <w:sz w:val="24"/>
          <w:szCs w:val="24"/>
          <w:lang w:val="en-US"/>
        </w:rPr>
        <w:t xml:space="preserve">Target dan </w:t>
      </w:r>
      <w:proofErr w:type="spellStart"/>
      <w:r w:rsidRPr="00ED69FD">
        <w:rPr>
          <w:rFonts w:eastAsia="Arial MT"/>
          <w:b/>
          <w:bCs/>
          <w:sz w:val="24"/>
          <w:szCs w:val="24"/>
          <w:lang w:val="en-US"/>
        </w:rPr>
        <w:t>Realisasi</w:t>
      </w:r>
      <w:proofErr w:type="spellEnd"/>
      <w:r w:rsidRPr="00ED69FD">
        <w:rPr>
          <w:rFonts w:eastAsia="Arial MT"/>
          <w:b/>
          <w:bCs/>
          <w:sz w:val="24"/>
          <w:szCs w:val="24"/>
          <w:lang w:val="en-US"/>
        </w:rPr>
        <w:t xml:space="preserve"> </w:t>
      </w:r>
      <w:proofErr w:type="spellStart"/>
      <w:r w:rsidRPr="00ED69FD">
        <w:rPr>
          <w:rFonts w:eastAsia="Arial MT"/>
          <w:b/>
          <w:bCs/>
          <w:sz w:val="24"/>
          <w:szCs w:val="24"/>
          <w:lang w:val="en-US"/>
        </w:rPr>
        <w:t>Penerimaan</w:t>
      </w:r>
      <w:proofErr w:type="spellEnd"/>
      <w:r w:rsidRPr="00ED69FD">
        <w:rPr>
          <w:rFonts w:eastAsia="Arial MT"/>
          <w:b/>
          <w:bCs/>
          <w:sz w:val="24"/>
          <w:szCs w:val="24"/>
          <w:lang w:val="en-US"/>
        </w:rPr>
        <w:t xml:space="preserve"> </w:t>
      </w:r>
      <w:proofErr w:type="spellStart"/>
      <w:r w:rsidRPr="00ED69FD">
        <w:rPr>
          <w:rFonts w:eastAsia="Arial MT"/>
          <w:b/>
          <w:bCs/>
          <w:sz w:val="24"/>
          <w:szCs w:val="24"/>
          <w:lang w:val="en-US"/>
        </w:rPr>
        <w:t>Pajak</w:t>
      </w:r>
      <w:proofErr w:type="spellEnd"/>
      <w:r w:rsidRPr="00ED69FD">
        <w:rPr>
          <w:rFonts w:eastAsia="Arial MT"/>
          <w:b/>
          <w:bCs/>
          <w:sz w:val="24"/>
          <w:szCs w:val="24"/>
          <w:lang w:val="en-US"/>
        </w:rPr>
        <w:t xml:space="preserve"> </w:t>
      </w:r>
      <w:proofErr w:type="spellStart"/>
      <w:r w:rsidRPr="00ED69FD">
        <w:rPr>
          <w:rFonts w:eastAsia="Arial MT"/>
          <w:b/>
          <w:bCs/>
          <w:sz w:val="24"/>
          <w:szCs w:val="24"/>
          <w:lang w:val="en-US"/>
        </w:rPr>
        <w:t>Kendaraan</w:t>
      </w:r>
      <w:proofErr w:type="spellEnd"/>
      <w:r w:rsidRPr="00ED69FD">
        <w:rPr>
          <w:rFonts w:eastAsia="Arial MT"/>
          <w:b/>
          <w:bCs/>
          <w:sz w:val="24"/>
          <w:szCs w:val="24"/>
          <w:lang w:val="en-US"/>
        </w:rPr>
        <w:t xml:space="preserve"> </w:t>
      </w:r>
      <w:proofErr w:type="spellStart"/>
      <w:r w:rsidRPr="00ED69FD">
        <w:rPr>
          <w:rFonts w:eastAsia="Arial MT"/>
          <w:b/>
          <w:bCs/>
          <w:sz w:val="24"/>
          <w:szCs w:val="24"/>
          <w:lang w:val="en-US"/>
        </w:rPr>
        <w:t>Bermotor</w:t>
      </w:r>
      <w:proofErr w:type="spellEnd"/>
      <w:r w:rsidRPr="00ED69FD">
        <w:rPr>
          <w:rFonts w:eastAsia="Arial MT"/>
          <w:b/>
          <w:bCs/>
          <w:sz w:val="24"/>
          <w:szCs w:val="24"/>
          <w:lang w:val="en-US"/>
        </w:rPr>
        <w:t xml:space="preserve"> dan Bea </w:t>
      </w:r>
      <w:proofErr w:type="spellStart"/>
      <w:r w:rsidRPr="00ED69FD">
        <w:rPr>
          <w:rFonts w:eastAsia="Arial MT"/>
          <w:b/>
          <w:bCs/>
          <w:sz w:val="24"/>
          <w:szCs w:val="24"/>
          <w:lang w:val="en-US"/>
        </w:rPr>
        <w:t>Balik</w:t>
      </w:r>
      <w:proofErr w:type="spellEnd"/>
      <w:r w:rsidRPr="00ED69FD">
        <w:rPr>
          <w:rFonts w:eastAsia="Arial MT"/>
          <w:b/>
          <w:bCs/>
          <w:sz w:val="24"/>
          <w:szCs w:val="24"/>
          <w:lang w:val="en-US"/>
        </w:rPr>
        <w:t xml:space="preserve"> Nama </w:t>
      </w:r>
      <w:proofErr w:type="spellStart"/>
      <w:r w:rsidRPr="00ED69FD">
        <w:rPr>
          <w:rFonts w:eastAsia="Arial MT"/>
          <w:b/>
          <w:bCs/>
          <w:sz w:val="24"/>
          <w:szCs w:val="24"/>
          <w:lang w:val="en-US"/>
        </w:rPr>
        <w:t>Kendaraa</w:t>
      </w:r>
      <w:r>
        <w:rPr>
          <w:rFonts w:eastAsia="Arial MT"/>
          <w:b/>
          <w:bCs/>
          <w:sz w:val="24"/>
          <w:szCs w:val="24"/>
          <w:lang w:val="en-US"/>
        </w:rPr>
        <w:t>n</w:t>
      </w:r>
      <w:proofErr w:type="spellEnd"/>
      <w:r>
        <w:rPr>
          <w:rFonts w:eastAsia="Arial MT"/>
          <w:b/>
          <w:bCs/>
          <w:sz w:val="24"/>
          <w:szCs w:val="24"/>
          <w:lang w:val="en-US"/>
        </w:rPr>
        <w:t xml:space="preserve"> </w:t>
      </w:r>
      <w:proofErr w:type="spellStart"/>
      <w:r w:rsidRPr="00ED69FD">
        <w:rPr>
          <w:rFonts w:eastAsia="Arial MT"/>
          <w:b/>
          <w:bCs/>
          <w:sz w:val="24"/>
          <w:szCs w:val="24"/>
          <w:lang w:val="en-US"/>
        </w:rPr>
        <w:t>Bermotor</w:t>
      </w:r>
      <w:proofErr w:type="spellEnd"/>
      <w:r w:rsidRPr="00ED69FD">
        <w:rPr>
          <w:rFonts w:eastAsia="Arial MT"/>
          <w:b/>
          <w:bCs/>
          <w:sz w:val="24"/>
          <w:szCs w:val="24"/>
          <w:lang w:val="en-US"/>
        </w:rPr>
        <w:t xml:space="preserve"> </w:t>
      </w:r>
      <w:proofErr w:type="spellStart"/>
      <w:r w:rsidRPr="00ED69FD">
        <w:rPr>
          <w:rFonts w:eastAsia="Arial MT"/>
          <w:b/>
          <w:bCs/>
          <w:sz w:val="24"/>
          <w:szCs w:val="24"/>
          <w:lang w:val="en-US"/>
        </w:rPr>
        <w:t>Tahun</w:t>
      </w:r>
      <w:proofErr w:type="spellEnd"/>
      <w:r w:rsidRPr="00ED69FD">
        <w:rPr>
          <w:rFonts w:eastAsia="Arial MT"/>
          <w:b/>
          <w:bCs/>
          <w:sz w:val="24"/>
          <w:szCs w:val="24"/>
          <w:lang w:val="en-US"/>
        </w:rPr>
        <w:t xml:space="preserve"> 2019-2023</w:t>
      </w:r>
    </w:p>
    <w:tbl>
      <w:tblPr>
        <w:tblW w:w="10545" w:type="dxa"/>
        <w:jc w:val="center"/>
        <w:tblLayout w:type="fixed"/>
        <w:tblLook w:val="04A0" w:firstRow="1" w:lastRow="0" w:firstColumn="1" w:lastColumn="0" w:noHBand="0" w:noVBand="1"/>
      </w:tblPr>
      <w:tblGrid>
        <w:gridCol w:w="889"/>
        <w:gridCol w:w="1866"/>
        <w:gridCol w:w="1811"/>
        <w:gridCol w:w="1866"/>
        <w:gridCol w:w="1866"/>
        <w:gridCol w:w="1170"/>
        <w:gridCol w:w="1077"/>
      </w:tblGrid>
      <w:tr w:rsidR="00ED69FD" w:rsidRPr="00EB1850" w14:paraId="510F7A0D" w14:textId="77777777" w:rsidTr="007B61B0">
        <w:trPr>
          <w:trHeight w:val="300"/>
          <w:jc w:val="center"/>
        </w:trPr>
        <w:tc>
          <w:tcPr>
            <w:tcW w:w="889" w:type="dxa"/>
            <w:vMerge w:val="restart"/>
            <w:tcBorders>
              <w:top w:val="single" w:sz="4" w:space="0" w:color="auto"/>
              <w:left w:val="single" w:sz="4" w:space="0" w:color="auto"/>
              <w:bottom w:val="single" w:sz="4" w:space="0" w:color="auto"/>
              <w:right w:val="single" w:sz="4" w:space="0" w:color="auto"/>
            </w:tcBorders>
            <w:noWrap/>
            <w:vAlign w:val="bottom"/>
            <w:hideMark/>
          </w:tcPr>
          <w:p w14:paraId="6831BB1D" w14:textId="77777777" w:rsidR="00ED69FD" w:rsidRPr="00EB1850" w:rsidRDefault="00ED69FD" w:rsidP="007B61B0">
            <w:pPr>
              <w:spacing w:line="276" w:lineRule="auto"/>
              <w:jc w:val="center"/>
              <w:rPr>
                <w:color w:val="000000"/>
                <w:lang w:val="en-ID" w:eastAsia="en-ID"/>
              </w:rPr>
            </w:pPr>
            <w:proofErr w:type="spellStart"/>
            <w:r w:rsidRPr="00EB1850">
              <w:rPr>
                <w:color w:val="000000"/>
                <w:lang w:val="en-ID" w:eastAsia="en-ID"/>
              </w:rPr>
              <w:t>Tahun</w:t>
            </w:r>
            <w:proofErr w:type="spellEnd"/>
          </w:p>
        </w:tc>
        <w:tc>
          <w:tcPr>
            <w:tcW w:w="3677" w:type="dxa"/>
            <w:gridSpan w:val="2"/>
            <w:tcBorders>
              <w:top w:val="single" w:sz="4" w:space="0" w:color="auto"/>
              <w:left w:val="nil"/>
              <w:bottom w:val="single" w:sz="4" w:space="0" w:color="auto"/>
              <w:right w:val="single" w:sz="4" w:space="0" w:color="auto"/>
            </w:tcBorders>
            <w:noWrap/>
            <w:vAlign w:val="bottom"/>
            <w:hideMark/>
          </w:tcPr>
          <w:p w14:paraId="56E43BD3" w14:textId="77777777" w:rsidR="00ED69FD" w:rsidRPr="00EB1850" w:rsidRDefault="00ED69FD" w:rsidP="007B61B0">
            <w:pPr>
              <w:spacing w:line="276" w:lineRule="auto"/>
              <w:jc w:val="center"/>
              <w:rPr>
                <w:color w:val="000000"/>
                <w:lang w:val="en-ID" w:eastAsia="en-ID"/>
              </w:rPr>
            </w:pPr>
            <w:r w:rsidRPr="00EB1850">
              <w:rPr>
                <w:color w:val="000000"/>
                <w:lang w:val="en-ID" w:eastAsia="en-ID"/>
              </w:rPr>
              <w:t>Target</w:t>
            </w:r>
          </w:p>
        </w:tc>
        <w:tc>
          <w:tcPr>
            <w:tcW w:w="3732" w:type="dxa"/>
            <w:gridSpan w:val="2"/>
            <w:tcBorders>
              <w:top w:val="single" w:sz="4" w:space="0" w:color="auto"/>
              <w:left w:val="nil"/>
              <w:bottom w:val="single" w:sz="4" w:space="0" w:color="auto"/>
              <w:right w:val="single" w:sz="4" w:space="0" w:color="auto"/>
            </w:tcBorders>
            <w:noWrap/>
            <w:vAlign w:val="bottom"/>
            <w:hideMark/>
          </w:tcPr>
          <w:p w14:paraId="0CD7E3E6" w14:textId="77777777" w:rsidR="00ED69FD" w:rsidRPr="00EB1850" w:rsidRDefault="00ED69FD" w:rsidP="007B61B0">
            <w:pPr>
              <w:spacing w:line="276" w:lineRule="auto"/>
              <w:jc w:val="center"/>
              <w:rPr>
                <w:color w:val="000000"/>
                <w:lang w:val="en-ID" w:eastAsia="en-ID"/>
              </w:rPr>
            </w:pPr>
            <w:proofErr w:type="spellStart"/>
            <w:r w:rsidRPr="00EB1850">
              <w:rPr>
                <w:color w:val="000000"/>
                <w:lang w:val="en-ID" w:eastAsia="en-ID"/>
              </w:rPr>
              <w:t>Realisasi</w:t>
            </w:r>
            <w:proofErr w:type="spellEnd"/>
          </w:p>
        </w:tc>
        <w:tc>
          <w:tcPr>
            <w:tcW w:w="2247" w:type="dxa"/>
            <w:gridSpan w:val="2"/>
            <w:tcBorders>
              <w:top w:val="single" w:sz="4" w:space="0" w:color="auto"/>
              <w:left w:val="nil"/>
              <w:bottom w:val="single" w:sz="4" w:space="0" w:color="auto"/>
              <w:right w:val="single" w:sz="4" w:space="0" w:color="auto"/>
            </w:tcBorders>
            <w:noWrap/>
            <w:vAlign w:val="bottom"/>
            <w:hideMark/>
          </w:tcPr>
          <w:p w14:paraId="514EA4A7" w14:textId="77777777" w:rsidR="00ED69FD" w:rsidRPr="00EB1850" w:rsidRDefault="00ED69FD" w:rsidP="007B61B0">
            <w:pPr>
              <w:spacing w:line="276" w:lineRule="auto"/>
              <w:jc w:val="center"/>
              <w:rPr>
                <w:color w:val="000000"/>
                <w:lang w:val="en-ID" w:eastAsia="en-ID"/>
              </w:rPr>
            </w:pPr>
            <w:proofErr w:type="spellStart"/>
            <w:r w:rsidRPr="00EB1850">
              <w:rPr>
                <w:color w:val="000000"/>
                <w:lang w:val="en-ID" w:eastAsia="en-ID"/>
              </w:rPr>
              <w:t>Prosentase</w:t>
            </w:r>
            <w:proofErr w:type="spellEnd"/>
          </w:p>
        </w:tc>
      </w:tr>
      <w:tr w:rsidR="00ED69FD" w:rsidRPr="00976487" w14:paraId="3D1D2739" w14:textId="77777777" w:rsidTr="007B61B0">
        <w:trPr>
          <w:trHeight w:val="300"/>
          <w:jc w:val="center"/>
        </w:trPr>
        <w:tc>
          <w:tcPr>
            <w:tcW w:w="889" w:type="dxa"/>
            <w:vMerge/>
            <w:tcBorders>
              <w:top w:val="single" w:sz="4" w:space="0" w:color="auto"/>
              <w:left w:val="single" w:sz="4" w:space="0" w:color="auto"/>
              <w:bottom w:val="single" w:sz="4" w:space="0" w:color="auto"/>
              <w:right w:val="single" w:sz="4" w:space="0" w:color="auto"/>
            </w:tcBorders>
            <w:vAlign w:val="center"/>
            <w:hideMark/>
          </w:tcPr>
          <w:p w14:paraId="59CA2754" w14:textId="77777777" w:rsidR="00ED69FD" w:rsidRPr="00EB1850" w:rsidRDefault="00ED69FD" w:rsidP="007B61B0">
            <w:pPr>
              <w:spacing w:line="276" w:lineRule="auto"/>
              <w:rPr>
                <w:color w:val="000000"/>
                <w:lang w:val="en-ID" w:eastAsia="en-ID"/>
              </w:rPr>
            </w:pPr>
          </w:p>
        </w:tc>
        <w:tc>
          <w:tcPr>
            <w:tcW w:w="1866" w:type="dxa"/>
            <w:tcBorders>
              <w:top w:val="nil"/>
              <w:left w:val="nil"/>
              <w:bottom w:val="single" w:sz="4" w:space="0" w:color="auto"/>
              <w:right w:val="single" w:sz="4" w:space="0" w:color="auto"/>
            </w:tcBorders>
            <w:noWrap/>
            <w:vAlign w:val="bottom"/>
            <w:hideMark/>
          </w:tcPr>
          <w:p w14:paraId="3B539CDB" w14:textId="77777777" w:rsidR="00ED69FD" w:rsidRPr="00EB1850" w:rsidRDefault="00ED69FD" w:rsidP="007B61B0">
            <w:pPr>
              <w:spacing w:line="276" w:lineRule="auto"/>
              <w:jc w:val="center"/>
              <w:rPr>
                <w:color w:val="000000"/>
                <w:lang w:val="en-ID" w:eastAsia="en-ID"/>
              </w:rPr>
            </w:pPr>
            <w:r w:rsidRPr="00EB1850">
              <w:rPr>
                <w:color w:val="000000"/>
                <w:lang w:val="en-ID" w:eastAsia="en-ID"/>
              </w:rPr>
              <w:t>PKB</w:t>
            </w:r>
          </w:p>
        </w:tc>
        <w:tc>
          <w:tcPr>
            <w:tcW w:w="1811" w:type="dxa"/>
            <w:tcBorders>
              <w:top w:val="nil"/>
              <w:left w:val="nil"/>
              <w:bottom w:val="single" w:sz="4" w:space="0" w:color="auto"/>
              <w:right w:val="single" w:sz="4" w:space="0" w:color="auto"/>
            </w:tcBorders>
            <w:noWrap/>
            <w:vAlign w:val="bottom"/>
            <w:hideMark/>
          </w:tcPr>
          <w:p w14:paraId="11B54126" w14:textId="77777777" w:rsidR="00ED69FD" w:rsidRPr="00EB1850" w:rsidRDefault="00ED69FD" w:rsidP="007B61B0">
            <w:pPr>
              <w:spacing w:line="276" w:lineRule="auto"/>
              <w:jc w:val="center"/>
              <w:rPr>
                <w:color w:val="000000"/>
                <w:lang w:val="en-ID" w:eastAsia="en-ID"/>
              </w:rPr>
            </w:pPr>
            <w:r w:rsidRPr="00EB1850">
              <w:rPr>
                <w:color w:val="000000"/>
                <w:lang w:val="en-ID" w:eastAsia="en-ID"/>
              </w:rPr>
              <w:t>BBNKB</w:t>
            </w:r>
          </w:p>
        </w:tc>
        <w:tc>
          <w:tcPr>
            <w:tcW w:w="1866" w:type="dxa"/>
            <w:tcBorders>
              <w:top w:val="nil"/>
              <w:left w:val="nil"/>
              <w:bottom w:val="single" w:sz="4" w:space="0" w:color="auto"/>
              <w:right w:val="single" w:sz="4" w:space="0" w:color="auto"/>
            </w:tcBorders>
            <w:noWrap/>
            <w:vAlign w:val="bottom"/>
            <w:hideMark/>
          </w:tcPr>
          <w:p w14:paraId="7190FC22" w14:textId="77777777" w:rsidR="00ED69FD" w:rsidRPr="00EB1850" w:rsidRDefault="00ED69FD" w:rsidP="007B61B0">
            <w:pPr>
              <w:spacing w:line="276" w:lineRule="auto"/>
              <w:jc w:val="center"/>
              <w:rPr>
                <w:color w:val="000000"/>
                <w:lang w:val="en-ID" w:eastAsia="en-ID"/>
              </w:rPr>
            </w:pPr>
            <w:r w:rsidRPr="00EB1850">
              <w:rPr>
                <w:color w:val="000000"/>
                <w:lang w:val="en-ID" w:eastAsia="en-ID"/>
              </w:rPr>
              <w:t>PKB</w:t>
            </w:r>
          </w:p>
        </w:tc>
        <w:tc>
          <w:tcPr>
            <w:tcW w:w="1866" w:type="dxa"/>
            <w:tcBorders>
              <w:top w:val="nil"/>
              <w:left w:val="nil"/>
              <w:bottom w:val="single" w:sz="4" w:space="0" w:color="auto"/>
              <w:right w:val="single" w:sz="4" w:space="0" w:color="auto"/>
            </w:tcBorders>
            <w:noWrap/>
            <w:vAlign w:val="bottom"/>
            <w:hideMark/>
          </w:tcPr>
          <w:p w14:paraId="6225A06E" w14:textId="77777777" w:rsidR="00ED69FD" w:rsidRPr="00EB1850" w:rsidRDefault="00ED69FD" w:rsidP="007B61B0">
            <w:pPr>
              <w:spacing w:line="276" w:lineRule="auto"/>
              <w:jc w:val="center"/>
              <w:rPr>
                <w:color w:val="000000"/>
                <w:lang w:val="en-ID" w:eastAsia="en-ID"/>
              </w:rPr>
            </w:pPr>
            <w:r w:rsidRPr="00EB1850">
              <w:rPr>
                <w:color w:val="000000"/>
                <w:lang w:val="en-ID" w:eastAsia="en-ID"/>
              </w:rPr>
              <w:t>BBNKB</w:t>
            </w:r>
          </w:p>
        </w:tc>
        <w:tc>
          <w:tcPr>
            <w:tcW w:w="1170" w:type="dxa"/>
            <w:tcBorders>
              <w:top w:val="nil"/>
              <w:left w:val="nil"/>
              <w:bottom w:val="single" w:sz="4" w:space="0" w:color="auto"/>
              <w:right w:val="single" w:sz="4" w:space="0" w:color="auto"/>
            </w:tcBorders>
            <w:noWrap/>
            <w:vAlign w:val="bottom"/>
            <w:hideMark/>
          </w:tcPr>
          <w:p w14:paraId="5888945F" w14:textId="77777777" w:rsidR="00ED69FD" w:rsidRPr="00EB1850" w:rsidRDefault="00ED69FD" w:rsidP="007B61B0">
            <w:pPr>
              <w:spacing w:line="276" w:lineRule="auto"/>
              <w:jc w:val="center"/>
              <w:rPr>
                <w:color w:val="000000"/>
                <w:lang w:val="en-ID" w:eastAsia="en-ID"/>
              </w:rPr>
            </w:pPr>
            <w:r w:rsidRPr="00EB1850">
              <w:rPr>
                <w:color w:val="000000"/>
                <w:lang w:val="en-ID" w:eastAsia="en-ID"/>
              </w:rPr>
              <w:t>PKB</w:t>
            </w:r>
          </w:p>
        </w:tc>
        <w:tc>
          <w:tcPr>
            <w:tcW w:w="1077" w:type="dxa"/>
            <w:tcBorders>
              <w:top w:val="nil"/>
              <w:left w:val="nil"/>
              <w:bottom w:val="single" w:sz="4" w:space="0" w:color="auto"/>
              <w:right w:val="single" w:sz="4" w:space="0" w:color="auto"/>
            </w:tcBorders>
            <w:noWrap/>
            <w:vAlign w:val="bottom"/>
            <w:hideMark/>
          </w:tcPr>
          <w:p w14:paraId="0AB0D662" w14:textId="77777777" w:rsidR="00ED69FD" w:rsidRPr="00EB1850" w:rsidRDefault="00ED69FD" w:rsidP="007B61B0">
            <w:pPr>
              <w:spacing w:line="276" w:lineRule="auto"/>
              <w:jc w:val="center"/>
              <w:rPr>
                <w:color w:val="000000"/>
                <w:lang w:val="en-ID" w:eastAsia="en-ID"/>
              </w:rPr>
            </w:pPr>
            <w:r w:rsidRPr="00EB1850">
              <w:rPr>
                <w:color w:val="000000"/>
                <w:lang w:val="en-ID" w:eastAsia="en-ID"/>
              </w:rPr>
              <w:t>BBNKB</w:t>
            </w:r>
          </w:p>
        </w:tc>
      </w:tr>
      <w:tr w:rsidR="00ED69FD" w:rsidRPr="00976487" w14:paraId="2AFB0D6D" w14:textId="77777777" w:rsidTr="007B61B0">
        <w:trPr>
          <w:trHeight w:val="300"/>
          <w:jc w:val="center"/>
        </w:trPr>
        <w:tc>
          <w:tcPr>
            <w:tcW w:w="889" w:type="dxa"/>
            <w:tcBorders>
              <w:top w:val="nil"/>
              <w:left w:val="single" w:sz="4" w:space="0" w:color="auto"/>
              <w:bottom w:val="single" w:sz="4" w:space="0" w:color="auto"/>
              <w:right w:val="single" w:sz="4" w:space="0" w:color="auto"/>
            </w:tcBorders>
            <w:noWrap/>
            <w:vAlign w:val="bottom"/>
            <w:hideMark/>
          </w:tcPr>
          <w:p w14:paraId="22768356" w14:textId="77777777" w:rsidR="00ED69FD" w:rsidRPr="00EB1850" w:rsidRDefault="00ED69FD" w:rsidP="007B61B0">
            <w:pPr>
              <w:spacing w:line="276" w:lineRule="auto"/>
              <w:jc w:val="right"/>
              <w:rPr>
                <w:color w:val="000000"/>
                <w:lang w:val="en-ID" w:eastAsia="en-ID"/>
              </w:rPr>
            </w:pPr>
            <w:r w:rsidRPr="00EB1850">
              <w:rPr>
                <w:color w:val="000000"/>
                <w:lang w:val="en-ID" w:eastAsia="en-ID"/>
              </w:rPr>
              <w:t>2019</w:t>
            </w:r>
          </w:p>
        </w:tc>
        <w:tc>
          <w:tcPr>
            <w:tcW w:w="1866" w:type="dxa"/>
            <w:tcBorders>
              <w:top w:val="nil"/>
              <w:left w:val="nil"/>
              <w:bottom w:val="single" w:sz="4" w:space="0" w:color="auto"/>
              <w:right w:val="single" w:sz="4" w:space="0" w:color="auto"/>
            </w:tcBorders>
            <w:noWrap/>
            <w:vAlign w:val="bottom"/>
            <w:hideMark/>
          </w:tcPr>
          <w:p w14:paraId="3799349D" w14:textId="77777777" w:rsidR="00ED69FD" w:rsidRPr="00EB1850" w:rsidRDefault="00ED69FD" w:rsidP="007B61B0">
            <w:pPr>
              <w:spacing w:line="276" w:lineRule="auto"/>
              <w:rPr>
                <w:color w:val="000000"/>
                <w:lang w:val="en-ID" w:eastAsia="en-ID"/>
              </w:rPr>
            </w:pPr>
            <w:r w:rsidRPr="00EB1850">
              <w:rPr>
                <w:color w:val="000000"/>
                <w:lang w:val="en-ID" w:eastAsia="en-ID"/>
              </w:rPr>
              <w:t> </w:t>
            </w:r>
            <w:r w:rsidRPr="00976487">
              <w:rPr>
                <w:color w:val="000000"/>
                <w:lang w:val="en-ID" w:eastAsia="en-ID"/>
              </w:rPr>
              <w:t>167,162,000,000</w:t>
            </w:r>
          </w:p>
        </w:tc>
        <w:tc>
          <w:tcPr>
            <w:tcW w:w="1811" w:type="dxa"/>
            <w:tcBorders>
              <w:top w:val="nil"/>
              <w:left w:val="nil"/>
              <w:bottom w:val="single" w:sz="4" w:space="0" w:color="auto"/>
              <w:right w:val="single" w:sz="4" w:space="0" w:color="auto"/>
            </w:tcBorders>
            <w:noWrap/>
            <w:vAlign w:val="bottom"/>
            <w:hideMark/>
          </w:tcPr>
          <w:p w14:paraId="0B84319F" w14:textId="77777777" w:rsidR="00ED69FD" w:rsidRPr="00EB1850" w:rsidRDefault="00ED69FD" w:rsidP="007B61B0">
            <w:pPr>
              <w:spacing w:line="276" w:lineRule="auto"/>
              <w:rPr>
                <w:color w:val="000000"/>
                <w:lang w:val="en-ID" w:eastAsia="en-ID"/>
              </w:rPr>
            </w:pPr>
            <w:r w:rsidRPr="00976487">
              <w:rPr>
                <w:color w:val="000000"/>
                <w:lang w:val="en-ID" w:eastAsia="en-ID"/>
              </w:rPr>
              <w:t>135,110,574,000</w:t>
            </w:r>
          </w:p>
        </w:tc>
        <w:tc>
          <w:tcPr>
            <w:tcW w:w="1866" w:type="dxa"/>
            <w:tcBorders>
              <w:top w:val="nil"/>
              <w:left w:val="nil"/>
              <w:bottom w:val="single" w:sz="4" w:space="0" w:color="auto"/>
              <w:right w:val="single" w:sz="4" w:space="0" w:color="auto"/>
            </w:tcBorders>
            <w:noWrap/>
            <w:vAlign w:val="bottom"/>
            <w:hideMark/>
          </w:tcPr>
          <w:p w14:paraId="69705848" w14:textId="77777777" w:rsidR="00ED69FD" w:rsidRPr="00EB1850" w:rsidRDefault="00ED69FD" w:rsidP="007B61B0">
            <w:pPr>
              <w:spacing w:line="276" w:lineRule="auto"/>
              <w:rPr>
                <w:color w:val="000000"/>
                <w:lang w:val="en-ID" w:eastAsia="en-ID"/>
              </w:rPr>
            </w:pPr>
            <w:r w:rsidRPr="00EB1850">
              <w:rPr>
                <w:color w:val="000000"/>
                <w:lang w:val="en-ID" w:eastAsia="en-ID"/>
              </w:rPr>
              <w:t> </w:t>
            </w:r>
            <w:r w:rsidRPr="00976487">
              <w:rPr>
                <w:color w:val="000000"/>
                <w:lang w:val="en-ID" w:eastAsia="en-ID"/>
              </w:rPr>
              <w:t>170,343,123,400</w:t>
            </w:r>
          </w:p>
        </w:tc>
        <w:tc>
          <w:tcPr>
            <w:tcW w:w="1866" w:type="dxa"/>
            <w:tcBorders>
              <w:top w:val="nil"/>
              <w:left w:val="nil"/>
              <w:bottom w:val="single" w:sz="4" w:space="0" w:color="auto"/>
              <w:right w:val="single" w:sz="4" w:space="0" w:color="auto"/>
            </w:tcBorders>
            <w:noWrap/>
            <w:vAlign w:val="bottom"/>
            <w:hideMark/>
          </w:tcPr>
          <w:p w14:paraId="15F7B2DA" w14:textId="77777777" w:rsidR="00ED69FD" w:rsidRPr="00EB1850" w:rsidRDefault="00ED69FD" w:rsidP="007B61B0">
            <w:pPr>
              <w:spacing w:line="276" w:lineRule="auto"/>
              <w:rPr>
                <w:color w:val="000000"/>
                <w:lang w:val="en-ID" w:eastAsia="en-ID"/>
              </w:rPr>
            </w:pPr>
            <w:r w:rsidRPr="00EB1850">
              <w:rPr>
                <w:color w:val="000000"/>
                <w:lang w:val="en-ID" w:eastAsia="en-ID"/>
              </w:rPr>
              <w:t> </w:t>
            </w:r>
            <w:r w:rsidRPr="00976487">
              <w:rPr>
                <w:color w:val="000000"/>
                <w:lang w:val="en-ID" w:eastAsia="en-ID"/>
              </w:rPr>
              <w:t>136,058,898,500</w:t>
            </w:r>
          </w:p>
        </w:tc>
        <w:tc>
          <w:tcPr>
            <w:tcW w:w="1170" w:type="dxa"/>
            <w:tcBorders>
              <w:top w:val="nil"/>
              <w:left w:val="nil"/>
              <w:bottom w:val="single" w:sz="4" w:space="0" w:color="auto"/>
              <w:right w:val="single" w:sz="4" w:space="0" w:color="auto"/>
            </w:tcBorders>
            <w:noWrap/>
            <w:vAlign w:val="bottom"/>
            <w:hideMark/>
          </w:tcPr>
          <w:p w14:paraId="5A950FDD" w14:textId="77777777" w:rsidR="00ED69FD" w:rsidRPr="00EB1850" w:rsidRDefault="00ED69FD" w:rsidP="007B61B0">
            <w:pPr>
              <w:spacing w:line="276" w:lineRule="auto"/>
              <w:rPr>
                <w:color w:val="000000"/>
                <w:lang w:val="en-ID" w:eastAsia="en-ID"/>
              </w:rPr>
            </w:pPr>
            <w:r w:rsidRPr="00EB1850">
              <w:rPr>
                <w:color w:val="000000"/>
                <w:lang w:val="en-ID" w:eastAsia="en-ID"/>
              </w:rPr>
              <w:t> </w:t>
            </w:r>
            <w:r w:rsidRPr="006C3FEF">
              <w:rPr>
                <w:color w:val="000000"/>
                <w:lang w:val="en-ID" w:eastAsia="en-ID"/>
              </w:rPr>
              <w:t>101.90%</w:t>
            </w:r>
          </w:p>
        </w:tc>
        <w:tc>
          <w:tcPr>
            <w:tcW w:w="1077" w:type="dxa"/>
            <w:tcBorders>
              <w:top w:val="nil"/>
              <w:left w:val="nil"/>
              <w:bottom w:val="single" w:sz="4" w:space="0" w:color="auto"/>
              <w:right w:val="single" w:sz="4" w:space="0" w:color="auto"/>
            </w:tcBorders>
            <w:noWrap/>
            <w:vAlign w:val="bottom"/>
            <w:hideMark/>
          </w:tcPr>
          <w:p w14:paraId="238E73BE" w14:textId="77777777" w:rsidR="00ED69FD" w:rsidRPr="00EB1850" w:rsidRDefault="00ED69FD" w:rsidP="007B61B0">
            <w:pPr>
              <w:spacing w:line="276" w:lineRule="auto"/>
              <w:rPr>
                <w:color w:val="000000"/>
                <w:lang w:val="en-ID" w:eastAsia="en-ID"/>
              </w:rPr>
            </w:pPr>
            <w:r w:rsidRPr="00EB1850">
              <w:rPr>
                <w:color w:val="000000"/>
                <w:lang w:val="en-ID" w:eastAsia="en-ID"/>
              </w:rPr>
              <w:t> </w:t>
            </w:r>
            <w:r w:rsidRPr="006C3FEF">
              <w:rPr>
                <w:color w:val="000000"/>
                <w:lang w:val="en-ID" w:eastAsia="en-ID"/>
              </w:rPr>
              <w:t>100.70%</w:t>
            </w:r>
          </w:p>
        </w:tc>
      </w:tr>
      <w:tr w:rsidR="00ED69FD" w:rsidRPr="00976487" w14:paraId="10C6C0E2" w14:textId="77777777" w:rsidTr="007B61B0">
        <w:trPr>
          <w:trHeight w:val="300"/>
          <w:jc w:val="center"/>
        </w:trPr>
        <w:tc>
          <w:tcPr>
            <w:tcW w:w="889" w:type="dxa"/>
            <w:tcBorders>
              <w:top w:val="nil"/>
              <w:left w:val="single" w:sz="4" w:space="0" w:color="auto"/>
              <w:bottom w:val="single" w:sz="4" w:space="0" w:color="auto"/>
              <w:right w:val="single" w:sz="4" w:space="0" w:color="auto"/>
            </w:tcBorders>
            <w:noWrap/>
            <w:vAlign w:val="bottom"/>
            <w:hideMark/>
          </w:tcPr>
          <w:p w14:paraId="7C3EDA6C" w14:textId="77777777" w:rsidR="00ED69FD" w:rsidRPr="00EB1850" w:rsidRDefault="00ED69FD" w:rsidP="007B61B0">
            <w:pPr>
              <w:spacing w:line="276" w:lineRule="auto"/>
              <w:jc w:val="right"/>
              <w:rPr>
                <w:color w:val="000000"/>
                <w:lang w:val="en-ID" w:eastAsia="en-ID"/>
              </w:rPr>
            </w:pPr>
            <w:r w:rsidRPr="00EB1850">
              <w:rPr>
                <w:color w:val="000000"/>
                <w:lang w:val="en-ID" w:eastAsia="en-ID"/>
              </w:rPr>
              <w:t>2020</w:t>
            </w:r>
          </w:p>
        </w:tc>
        <w:tc>
          <w:tcPr>
            <w:tcW w:w="1866" w:type="dxa"/>
            <w:tcBorders>
              <w:top w:val="nil"/>
              <w:left w:val="nil"/>
              <w:bottom w:val="single" w:sz="4" w:space="0" w:color="auto"/>
              <w:right w:val="single" w:sz="4" w:space="0" w:color="auto"/>
            </w:tcBorders>
            <w:noWrap/>
            <w:vAlign w:val="bottom"/>
            <w:hideMark/>
          </w:tcPr>
          <w:p w14:paraId="124E5A8C" w14:textId="77777777" w:rsidR="00ED69FD" w:rsidRPr="00EB1850" w:rsidRDefault="00ED69FD" w:rsidP="007B61B0">
            <w:pPr>
              <w:spacing w:line="276" w:lineRule="auto"/>
              <w:rPr>
                <w:color w:val="000000"/>
                <w:lang w:val="en-ID" w:eastAsia="en-ID"/>
              </w:rPr>
            </w:pPr>
            <w:r w:rsidRPr="00EB1850">
              <w:rPr>
                <w:color w:val="000000"/>
                <w:lang w:val="en-ID" w:eastAsia="en-ID"/>
              </w:rPr>
              <w:t> </w:t>
            </w:r>
            <w:r w:rsidRPr="00046CB3">
              <w:rPr>
                <w:color w:val="000000"/>
                <w:lang w:val="en-ID" w:eastAsia="en-ID"/>
              </w:rPr>
              <w:t>176,000,000,000</w:t>
            </w:r>
          </w:p>
        </w:tc>
        <w:tc>
          <w:tcPr>
            <w:tcW w:w="1811" w:type="dxa"/>
            <w:tcBorders>
              <w:top w:val="nil"/>
              <w:left w:val="nil"/>
              <w:bottom w:val="single" w:sz="4" w:space="0" w:color="auto"/>
              <w:right w:val="single" w:sz="4" w:space="0" w:color="auto"/>
            </w:tcBorders>
            <w:noWrap/>
            <w:vAlign w:val="bottom"/>
            <w:hideMark/>
          </w:tcPr>
          <w:p w14:paraId="62F46355" w14:textId="77777777" w:rsidR="00ED69FD" w:rsidRPr="00EB1850" w:rsidRDefault="00ED69FD" w:rsidP="007B61B0">
            <w:pPr>
              <w:spacing w:line="276" w:lineRule="auto"/>
              <w:rPr>
                <w:color w:val="000000"/>
                <w:lang w:val="en-ID" w:eastAsia="en-ID"/>
              </w:rPr>
            </w:pPr>
            <w:r w:rsidRPr="00046CB3">
              <w:rPr>
                <w:color w:val="000000"/>
                <w:lang w:val="en-ID" w:eastAsia="en-ID"/>
              </w:rPr>
              <w:t>138,525,000,000</w:t>
            </w:r>
          </w:p>
        </w:tc>
        <w:tc>
          <w:tcPr>
            <w:tcW w:w="1866" w:type="dxa"/>
            <w:tcBorders>
              <w:top w:val="nil"/>
              <w:left w:val="nil"/>
              <w:bottom w:val="single" w:sz="4" w:space="0" w:color="auto"/>
              <w:right w:val="single" w:sz="4" w:space="0" w:color="auto"/>
            </w:tcBorders>
            <w:noWrap/>
            <w:vAlign w:val="bottom"/>
            <w:hideMark/>
          </w:tcPr>
          <w:p w14:paraId="54938FBD" w14:textId="77777777" w:rsidR="00ED69FD" w:rsidRPr="00EB1850" w:rsidRDefault="00ED69FD" w:rsidP="007B61B0">
            <w:pPr>
              <w:spacing w:line="276" w:lineRule="auto"/>
              <w:rPr>
                <w:color w:val="000000"/>
                <w:lang w:val="en-ID" w:eastAsia="en-ID"/>
              </w:rPr>
            </w:pPr>
            <w:r w:rsidRPr="00EB1850">
              <w:rPr>
                <w:color w:val="000000"/>
                <w:lang w:val="en-ID" w:eastAsia="en-ID"/>
              </w:rPr>
              <w:t> </w:t>
            </w:r>
            <w:r w:rsidRPr="00607022">
              <w:rPr>
                <w:color w:val="000000"/>
                <w:lang w:val="en-ID" w:eastAsia="en-ID"/>
              </w:rPr>
              <w:t>178,476,463,775</w:t>
            </w:r>
          </w:p>
        </w:tc>
        <w:tc>
          <w:tcPr>
            <w:tcW w:w="1866" w:type="dxa"/>
            <w:tcBorders>
              <w:top w:val="nil"/>
              <w:left w:val="nil"/>
              <w:bottom w:val="single" w:sz="4" w:space="0" w:color="auto"/>
              <w:right w:val="single" w:sz="4" w:space="0" w:color="auto"/>
            </w:tcBorders>
            <w:noWrap/>
            <w:vAlign w:val="bottom"/>
            <w:hideMark/>
          </w:tcPr>
          <w:p w14:paraId="3BFE3A06" w14:textId="77777777" w:rsidR="00ED69FD" w:rsidRPr="00EB1850" w:rsidRDefault="00ED69FD" w:rsidP="007B61B0">
            <w:pPr>
              <w:spacing w:line="276" w:lineRule="auto"/>
              <w:rPr>
                <w:color w:val="000000"/>
                <w:lang w:val="en-ID" w:eastAsia="en-ID"/>
              </w:rPr>
            </w:pPr>
            <w:r w:rsidRPr="00EB1850">
              <w:rPr>
                <w:color w:val="000000"/>
                <w:lang w:val="en-ID" w:eastAsia="en-ID"/>
              </w:rPr>
              <w:t> </w:t>
            </w:r>
            <w:r>
              <w:rPr>
                <w:color w:val="000000"/>
                <w:lang w:val="en-ID" w:eastAsia="en-ID"/>
              </w:rPr>
              <w:t xml:space="preserve">  </w:t>
            </w:r>
            <w:r w:rsidRPr="00607022">
              <w:rPr>
                <w:color w:val="000000"/>
                <w:lang w:val="en-ID" w:eastAsia="en-ID"/>
              </w:rPr>
              <w:t>97,583,163,500</w:t>
            </w:r>
          </w:p>
        </w:tc>
        <w:tc>
          <w:tcPr>
            <w:tcW w:w="1170" w:type="dxa"/>
            <w:tcBorders>
              <w:top w:val="nil"/>
              <w:left w:val="nil"/>
              <w:bottom w:val="single" w:sz="4" w:space="0" w:color="auto"/>
              <w:right w:val="single" w:sz="4" w:space="0" w:color="auto"/>
            </w:tcBorders>
            <w:noWrap/>
            <w:vAlign w:val="bottom"/>
            <w:hideMark/>
          </w:tcPr>
          <w:p w14:paraId="2304D564" w14:textId="77777777" w:rsidR="00ED69FD" w:rsidRPr="00EB1850" w:rsidRDefault="00ED69FD" w:rsidP="007B61B0">
            <w:pPr>
              <w:spacing w:line="276" w:lineRule="auto"/>
              <w:rPr>
                <w:color w:val="000000"/>
                <w:lang w:val="en-ID" w:eastAsia="en-ID"/>
              </w:rPr>
            </w:pPr>
            <w:r w:rsidRPr="00EB1850">
              <w:rPr>
                <w:color w:val="000000"/>
                <w:lang w:val="en-ID" w:eastAsia="en-ID"/>
              </w:rPr>
              <w:t> </w:t>
            </w:r>
            <w:r w:rsidRPr="00607022">
              <w:rPr>
                <w:color w:val="000000"/>
                <w:lang w:val="en-ID" w:eastAsia="en-ID"/>
              </w:rPr>
              <w:t>101.41%</w:t>
            </w:r>
          </w:p>
        </w:tc>
        <w:tc>
          <w:tcPr>
            <w:tcW w:w="1077" w:type="dxa"/>
            <w:tcBorders>
              <w:top w:val="nil"/>
              <w:left w:val="nil"/>
              <w:bottom w:val="single" w:sz="4" w:space="0" w:color="auto"/>
              <w:right w:val="single" w:sz="4" w:space="0" w:color="auto"/>
            </w:tcBorders>
            <w:noWrap/>
            <w:vAlign w:val="bottom"/>
            <w:hideMark/>
          </w:tcPr>
          <w:p w14:paraId="0B7B35AC" w14:textId="77777777" w:rsidR="00ED69FD" w:rsidRPr="00EB1850" w:rsidRDefault="00ED69FD" w:rsidP="007B61B0">
            <w:pPr>
              <w:spacing w:line="276" w:lineRule="auto"/>
              <w:rPr>
                <w:color w:val="000000"/>
                <w:lang w:val="en-ID" w:eastAsia="en-ID"/>
              </w:rPr>
            </w:pPr>
            <w:r w:rsidRPr="00EB1850">
              <w:rPr>
                <w:color w:val="000000"/>
                <w:lang w:val="en-ID" w:eastAsia="en-ID"/>
              </w:rPr>
              <w:t> </w:t>
            </w:r>
            <w:r w:rsidRPr="00607022">
              <w:rPr>
                <w:color w:val="000000"/>
                <w:lang w:val="en-ID" w:eastAsia="en-ID"/>
              </w:rPr>
              <w:t>70.44%</w:t>
            </w:r>
          </w:p>
        </w:tc>
      </w:tr>
      <w:tr w:rsidR="00ED69FD" w:rsidRPr="00976487" w14:paraId="76F6D33C" w14:textId="77777777" w:rsidTr="007B61B0">
        <w:trPr>
          <w:trHeight w:val="300"/>
          <w:jc w:val="center"/>
        </w:trPr>
        <w:tc>
          <w:tcPr>
            <w:tcW w:w="889" w:type="dxa"/>
            <w:tcBorders>
              <w:top w:val="nil"/>
              <w:left w:val="single" w:sz="4" w:space="0" w:color="auto"/>
              <w:bottom w:val="single" w:sz="4" w:space="0" w:color="auto"/>
              <w:right w:val="single" w:sz="4" w:space="0" w:color="auto"/>
            </w:tcBorders>
            <w:noWrap/>
            <w:vAlign w:val="bottom"/>
            <w:hideMark/>
          </w:tcPr>
          <w:p w14:paraId="33E256D3" w14:textId="77777777" w:rsidR="00ED69FD" w:rsidRPr="00EB1850" w:rsidRDefault="00ED69FD" w:rsidP="007B61B0">
            <w:pPr>
              <w:spacing w:line="276" w:lineRule="auto"/>
              <w:jc w:val="right"/>
              <w:rPr>
                <w:color w:val="000000"/>
                <w:lang w:val="en-ID" w:eastAsia="en-ID"/>
              </w:rPr>
            </w:pPr>
            <w:r w:rsidRPr="00EB1850">
              <w:rPr>
                <w:color w:val="000000"/>
                <w:lang w:val="en-ID" w:eastAsia="en-ID"/>
              </w:rPr>
              <w:t>2021</w:t>
            </w:r>
          </w:p>
        </w:tc>
        <w:tc>
          <w:tcPr>
            <w:tcW w:w="1866" w:type="dxa"/>
            <w:tcBorders>
              <w:top w:val="nil"/>
              <w:left w:val="nil"/>
              <w:bottom w:val="single" w:sz="4" w:space="0" w:color="auto"/>
              <w:right w:val="single" w:sz="4" w:space="0" w:color="auto"/>
            </w:tcBorders>
            <w:noWrap/>
            <w:vAlign w:val="bottom"/>
            <w:hideMark/>
          </w:tcPr>
          <w:p w14:paraId="0D29A363" w14:textId="77777777" w:rsidR="00ED69FD" w:rsidRPr="00EB1850" w:rsidRDefault="00ED69FD" w:rsidP="007B61B0">
            <w:pPr>
              <w:spacing w:line="276" w:lineRule="auto"/>
              <w:rPr>
                <w:color w:val="000000"/>
                <w:lang w:val="en-ID" w:eastAsia="en-ID"/>
              </w:rPr>
            </w:pPr>
            <w:r w:rsidRPr="00EB1850">
              <w:rPr>
                <w:color w:val="000000"/>
                <w:lang w:val="en-ID" w:eastAsia="en-ID"/>
              </w:rPr>
              <w:t> </w:t>
            </w:r>
            <w:r w:rsidRPr="00EF41B6">
              <w:rPr>
                <w:color w:val="000000"/>
                <w:lang w:val="en-ID" w:eastAsia="en-ID"/>
              </w:rPr>
              <w:t>204,005,000,000</w:t>
            </w:r>
          </w:p>
        </w:tc>
        <w:tc>
          <w:tcPr>
            <w:tcW w:w="1811" w:type="dxa"/>
            <w:tcBorders>
              <w:top w:val="nil"/>
              <w:left w:val="nil"/>
              <w:bottom w:val="single" w:sz="4" w:space="0" w:color="auto"/>
              <w:right w:val="single" w:sz="4" w:space="0" w:color="auto"/>
            </w:tcBorders>
            <w:noWrap/>
            <w:vAlign w:val="bottom"/>
            <w:hideMark/>
          </w:tcPr>
          <w:p w14:paraId="116DD26D" w14:textId="77777777" w:rsidR="00ED69FD" w:rsidRPr="00EB1850" w:rsidRDefault="00ED69FD" w:rsidP="007B61B0">
            <w:pPr>
              <w:spacing w:line="276" w:lineRule="auto"/>
              <w:rPr>
                <w:color w:val="000000"/>
                <w:lang w:val="en-ID" w:eastAsia="en-ID"/>
              </w:rPr>
            </w:pPr>
            <w:r w:rsidRPr="00EF41B6">
              <w:rPr>
                <w:color w:val="000000"/>
                <w:lang w:val="en-ID" w:eastAsia="en-ID"/>
              </w:rPr>
              <w:t>137,937,000,000</w:t>
            </w:r>
          </w:p>
        </w:tc>
        <w:tc>
          <w:tcPr>
            <w:tcW w:w="1866" w:type="dxa"/>
            <w:tcBorders>
              <w:top w:val="nil"/>
              <w:left w:val="nil"/>
              <w:bottom w:val="single" w:sz="4" w:space="0" w:color="auto"/>
              <w:right w:val="single" w:sz="4" w:space="0" w:color="auto"/>
            </w:tcBorders>
            <w:noWrap/>
            <w:vAlign w:val="bottom"/>
            <w:hideMark/>
          </w:tcPr>
          <w:p w14:paraId="3D2E61AF" w14:textId="77777777" w:rsidR="00ED69FD" w:rsidRPr="00EB1850" w:rsidRDefault="00ED69FD" w:rsidP="007B61B0">
            <w:pPr>
              <w:spacing w:line="276" w:lineRule="auto"/>
              <w:rPr>
                <w:color w:val="000000"/>
                <w:lang w:val="en-ID" w:eastAsia="en-ID"/>
              </w:rPr>
            </w:pPr>
            <w:r w:rsidRPr="00EB1850">
              <w:rPr>
                <w:color w:val="000000"/>
                <w:lang w:val="en-ID" w:eastAsia="en-ID"/>
              </w:rPr>
              <w:t> </w:t>
            </w:r>
            <w:r w:rsidRPr="00EF41B6">
              <w:rPr>
                <w:color w:val="000000"/>
                <w:lang w:val="en-ID" w:eastAsia="en-ID"/>
              </w:rPr>
              <w:t>184,959,689,500</w:t>
            </w:r>
          </w:p>
        </w:tc>
        <w:tc>
          <w:tcPr>
            <w:tcW w:w="1866" w:type="dxa"/>
            <w:tcBorders>
              <w:top w:val="nil"/>
              <w:left w:val="nil"/>
              <w:bottom w:val="single" w:sz="4" w:space="0" w:color="auto"/>
              <w:right w:val="single" w:sz="4" w:space="0" w:color="auto"/>
            </w:tcBorders>
            <w:noWrap/>
            <w:vAlign w:val="bottom"/>
            <w:hideMark/>
          </w:tcPr>
          <w:p w14:paraId="3766585B" w14:textId="77777777" w:rsidR="00ED69FD" w:rsidRPr="00EB1850" w:rsidRDefault="00ED69FD" w:rsidP="007B61B0">
            <w:pPr>
              <w:spacing w:line="276" w:lineRule="auto"/>
              <w:rPr>
                <w:color w:val="000000"/>
                <w:lang w:val="en-ID" w:eastAsia="en-ID"/>
              </w:rPr>
            </w:pPr>
            <w:r w:rsidRPr="00EB1850">
              <w:rPr>
                <w:color w:val="000000"/>
                <w:lang w:val="en-ID" w:eastAsia="en-ID"/>
              </w:rPr>
              <w:t> </w:t>
            </w:r>
            <w:r w:rsidRPr="00EF41B6">
              <w:rPr>
                <w:color w:val="000000"/>
                <w:lang w:val="en-ID" w:eastAsia="en-ID"/>
              </w:rPr>
              <w:t>113,078,882,500</w:t>
            </w:r>
          </w:p>
        </w:tc>
        <w:tc>
          <w:tcPr>
            <w:tcW w:w="1170" w:type="dxa"/>
            <w:tcBorders>
              <w:top w:val="nil"/>
              <w:left w:val="nil"/>
              <w:bottom w:val="single" w:sz="4" w:space="0" w:color="auto"/>
              <w:right w:val="single" w:sz="4" w:space="0" w:color="auto"/>
            </w:tcBorders>
            <w:noWrap/>
            <w:vAlign w:val="bottom"/>
            <w:hideMark/>
          </w:tcPr>
          <w:p w14:paraId="6C587678" w14:textId="77777777" w:rsidR="00ED69FD" w:rsidRPr="00EB1850" w:rsidRDefault="00ED69FD" w:rsidP="007B61B0">
            <w:pPr>
              <w:spacing w:line="276" w:lineRule="auto"/>
              <w:rPr>
                <w:color w:val="000000"/>
                <w:lang w:val="en-ID" w:eastAsia="en-ID"/>
              </w:rPr>
            </w:pPr>
            <w:r w:rsidRPr="00EB1850">
              <w:rPr>
                <w:color w:val="000000"/>
                <w:lang w:val="en-ID" w:eastAsia="en-ID"/>
              </w:rPr>
              <w:t> </w:t>
            </w:r>
            <w:r w:rsidRPr="00EF41B6">
              <w:rPr>
                <w:color w:val="000000"/>
                <w:lang w:val="en-ID" w:eastAsia="en-ID"/>
              </w:rPr>
              <w:t>90.66%</w:t>
            </w:r>
          </w:p>
        </w:tc>
        <w:tc>
          <w:tcPr>
            <w:tcW w:w="1077" w:type="dxa"/>
            <w:tcBorders>
              <w:top w:val="nil"/>
              <w:left w:val="nil"/>
              <w:bottom w:val="single" w:sz="4" w:space="0" w:color="auto"/>
              <w:right w:val="single" w:sz="4" w:space="0" w:color="auto"/>
            </w:tcBorders>
            <w:noWrap/>
            <w:vAlign w:val="bottom"/>
            <w:hideMark/>
          </w:tcPr>
          <w:p w14:paraId="18C5CA83" w14:textId="77777777" w:rsidR="00ED69FD" w:rsidRPr="00EB1850" w:rsidRDefault="00ED69FD" w:rsidP="007B61B0">
            <w:pPr>
              <w:spacing w:line="276" w:lineRule="auto"/>
              <w:rPr>
                <w:color w:val="000000"/>
                <w:lang w:val="en-ID" w:eastAsia="en-ID"/>
              </w:rPr>
            </w:pPr>
            <w:r w:rsidRPr="00EB1850">
              <w:rPr>
                <w:color w:val="000000"/>
                <w:lang w:val="en-ID" w:eastAsia="en-ID"/>
              </w:rPr>
              <w:t> </w:t>
            </w:r>
            <w:r w:rsidRPr="00EF41B6">
              <w:rPr>
                <w:color w:val="000000"/>
                <w:lang w:val="en-ID" w:eastAsia="en-ID"/>
              </w:rPr>
              <w:t>81.98%</w:t>
            </w:r>
          </w:p>
        </w:tc>
      </w:tr>
      <w:tr w:rsidR="00ED69FD" w:rsidRPr="00976487" w14:paraId="2B2D25B9" w14:textId="77777777" w:rsidTr="007B61B0">
        <w:trPr>
          <w:trHeight w:val="300"/>
          <w:jc w:val="center"/>
        </w:trPr>
        <w:tc>
          <w:tcPr>
            <w:tcW w:w="889" w:type="dxa"/>
            <w:tcBorders>
              <w:top w:val="nil"/>
              <w:left w:val="single" w:sz="4" w:space="0" w:color="auto"/>
              <w:bottom w:val="single" w:sz="4" w:space="0" w:color="auto"/>
              <w:right w:val="single" w:sz="4" w:space="0" w:color="auto"/>
            </w:tcBorders>
            <w:noWrap/>
            <w:vAlign w:val="bottom"/>
            <w:hideMark/>
          </w:tcPr>
          <w:p w14:paraId="7612A838" w14:textId="77777777" w:rsidR="00ED69FD" w:rsidRPr="00EB1850" w:rsidRDefault="00ED69FD" w:rsidP="007B61B0">
            <w:pPr>
              <w:spacing w:line="276" w:lineRule="auto"/>
              <w:jc w:val="right"/>
              <w:rPr>
                <w:color w:val="000000"/>
                <w:lang w:val="en-ID" w:eastAsia="en-ID"/>
              </w:rPr>
            </w:pPr>
            <w:r w:rsidRPr="00EB1850">
              <w:rPr>
                <w:color w:val="000000"/>
                <w:lang w:val="en-ID" w:eastAsia="en-ID"/>
              </w:rPr>
              <w:t>2022</w:t>
            </w:r>
          </w:p>
        </w:tc>
        <w:tc>
          <w:tcPr>
            <w:tcW w:w="1866" w:type="dxa"/>
            <w:tcBorders>
              <w:top w:val="nil"/>
              <w:left w:val="nil"/>
              <w:bottom w:val="single" w:sz="4" w:space="0" w:color="auto"/>
              <w:right w:val="single" w:sz="4" w:space="0" w:color="auto"/>
            </w:tcBorders>
            <w:noWrap/>
            <w:vAlign w:val="bottom"/>
            <w:hideMark/>
          </w:tcPr>
          <w:p w14:paraId="44CC5D43" w14:textId="77777777" w:rsidR="00ED69FD" w:rsidRPr="00EB1850" w:rsidRDefault="00ED69FD" w:rsidP="007B61B0">
            <w:pPr>
              <w:spacing w:line="276" w:lineRule="auto"/>
              <w:rPr>
                <w:color w:val="000000"/>
                <w:lang w:val="en-ID" w:eastAsia="en-ID"/>
              </w:rPr>
            </w:pPr>
            <w:r w:rsidRPr="00EB1850">
              <w:rPr>
                <w:color w:val="000000"/>
                <w:lang w:val="en-ID" w:eastAsia="en-ID"/>
              </w:rPr>
              <w:t> </w:t>
            </w:r>
            <w:r w:rsidRPr="00EF41B6">
              <w:rPr>
                <w:color w:val="000000"/>
                <w:lang w:val="en-ID" w:eastAsia="en-ID"/>
              </w:rPr>
              <w:t>212,896,527,000</w:t>
            </w:r>
          </w:p>
        </w:tc>
        <w:tc>
          <w:tcPr>
            <w:tcW w:w="1811" w:type="dxa"/>
            <w:tcBorders>
              <w:top w:val="nil"/>
              <w:left w:val="nil"/>
              <w:bottom w:val="single" w:sz="4" w:space="0" w:color="auto"/>
              <w:right w:val="single" w:sz="4" w:space="0" w:color="auto"/>
            </w:tcBorders>
            <w:noWrap/>
            <w:vAlign w:val="bottom"/>
            <w:hideMark/>
          </w:tcPr>
          <w:p w14:paraId="6F22A2FC" w14:textId="77777777" w:rsidR="00ED69FD" w:rsidRPr="00EB1850" w:rsidRDefault="00ED69FD" w:rsidP="007B61B0">
            <w:pPr>
              <w:spacing w:line="276" w:lineRule="auto"/>
              <w:rPr>
                <w:color w:val="000000"/>
                <w:lang w:val="en-ID" w:eastAsia="en-ID"/>
              </w:rPr>
            </w:pPr>
            <w:r w:rsidRPr="00EF41B6">
              <w:rPr>
                <w:color w:val="000000"/>
                <w:lang w:val="en-ID" w:eastAsia="en-ID"/>
              </w:rPr>
              <w:t>142,371,002,000</w:t>
            </w:r>
          </w:p>
        </w:tc>
        <w:tc>
          <w:tcPr>
            <w:tcW w:w="1866" w:type="dxa"/>
            <w:tcBorders>
              <w:top w:val="nil"/>
              <w:left w:val="nil"/>
              <w:bottom w:val="single" w:sz="4" w:space="0" w:color="auto"/>
              <w:right w:val="single" w:sz="4" w:space="0" w:color="auto"/>
            </w:tcBorders>
            <w:noWrap/>
            <w:vAlign w:val="bottom"/>
            <w:hideMark/>
          </w:tcPr>
          <w:p w14:paraId="1ED3A0F9" w14:textId="77777777" w:rsidR="00ED69FD" w:rsidRPr="00EB1850" w:rsidRDefault="00ED69FD" w:rsidP="007B61B0">
            <w:pPr>
              <w:spacing w:line="276" w:lineRule="auto"/>
              <w:rPr>
                <w:color w:val="000000"/>
                <w:lang w:val="en-ID" w:eastAsia="en-ID"/>
              </w:rPr>
            </w:pPr>
            <w:r w:rsidRPr="00EB1850">
              <w:rPr>
                <w:color w:val="000000"/>
                <w:lang w:val="en-ID" w:eastAsia="en-ID"/>
              </w:rPr>
              <w:t> </w:t>
            </w:r>
            <w:r w:rsidRPr="00EF41B6">
              <w:rPr>
                <w:color w:val="000000"/>
                <w:lang w:val="en-ID" w:eastAsia="en-ID"/>
              </w:rPr>
              <w:t>211,300,679,500</w:t>
            </w:r>
          </w:p>
        </w:tc>
        <w:tc>
          <w:tcPr>
            <w:tcW w:w="1866" w:type="dxa"/>
            <w:tcBorders>
              <w:top w:val="nil"/>
              <w:left w:val="nil"/>
              <w:bottom w:val="single" w:sz="4" w:space="0" w:color="auto"/>
              <w:right w:val="single" w:sz="4" w:space="0" w:color="auto"/>
            </w:tcBorders>
            <w:noWrap/>
            <w:vAlign w:val="bottom"/>
            <w:hideMark/>
          </w:tcPr>
          <w:p w14:paraId="37D33B03" w14:textId="77777777" w:rsidR="00ED69FD" w:rsidRPr="00EB1850" w:rsidRDefault="00ED69FD" w:rsidP="007B61B0">
            <w:pPr>
              <w:spacing w:line="276" w:lineRule="auto"/>
              <w:rPr>
                <w:color w:val="000000"/>
                <w:lang w:val="en-ID" w:eastAsia="en-ID"/>
              </w:rPr>
            </w:pPr>
            <w:r w:rsidRPr="00EB1850">
              <w:rPr>
                <w:color w:val="000000"/>
                <w:lang w:val="en-ID" w:eastAsia="en-ID"/>
              </w:rPr>
              <w:t> </w:t>
            </w:r>
            <w:r w:rsidRPr="00EF41B6">
              <w:rPr>
                <w:color w:val="000000"/>
                <w:lang w:val="en-ID" w:eastAsia="en-ID"/>
              </w:rPr>
              <w:t>110,701,112,500</w:t>
            </w:r>
          </w:p>
        </w:tc>
        <w:tc>
          <w:tcPr>
            <w:tcW w:w="1170" w:type="dxa"/>
            <w:tcBorders>
              <w:top w:val="nil"/>
              <w:left w:val="nil"/>
              <w:bottom w:val="single" w:sz="4" w:space="0" w:color="auto"/>
              <w:right w:val="single" w:sz="4" w:space="0" w:color="auto"/>
            </w:tcBorders>
            <w:noWrap/>
            <w:vAlign w:val="bottom"/>
            <w:hideMark/>
          </w:tcPr>
          <w:p w14:paraId="3D8BB1AA" w14:textId="77777777" w:rsidR="00ED69FD" w:rsidRPr="00EB1850" w:rsidRDefault="00ED69FD" w:rsidP="007B61B0">
            <w:pPr>
              <w:spacing w:line="276" w:lineRule="auto"/>
              <w:rPr>
                <w:color w:val="000000"/>
                <w:lang w:val="en-ID" w:eastAsia="en-ID"/>
              </w:rPr>
            </w:pPr>
            <w:r w:rsidRPr="00EB1850">
              <w:rPr>
                <w:color w:val="000000"/>
                <w:lang w:val="en-ID" w:eastAsia="en-ID"/>
              </w:rPr>
              <w:t> </w:t>
            </w:r>
            <w:r w:rsidRPr="00EF41B6">
              <w:rPr>
                <w:color w:val="000000"/>
                <w:lang w:val="en-ID" w:eastAsia="en-ID"/>
              </w:rPr>
              <w:t>99.25%</w:t>
            </w:r>
          </w:p>
        </w:tc>
        <w:tc>
          <w:tcPr>
            <w:tcW w:w="1077" w:type="dxa"/>
            <w:tcBorders>
              <w:top w:val="nil"/>
              <w:left w:val="nil"/>
              <w:bottom w:val="single" w:sz="4" w:space="0" w:color="auto"/>
              <w:right w:val="single" w:sz="4" w:space="0" w:color="auto"/>
            </w:tcBorders>
            <w:noWrap/>
            <w:vAlign w:val="bottom"/>
            <w:hideMark/>
          </w:tcPr>
          <w:p w14:paraId="332B9CDA" w14:textId="77777777" w:rsidR="00ED69FD" w:rsidRPr="00EB1850" w:rsidRDefault="00ED69FD" w:rsidP="007B61B0">
            <w:pPr>
              <w:spacing w:line="276" w:lineRule="auto"/>
              <w:rPr>
                <w:color w:val="000000"/>
                <w:lang w:val="en-ID" w:eastAsia="en-ID"/>
              </w:rPr>
            </w:pPr>
            <w:r w:rsidRPr="00EB1850">
              <w:rPr>
                <w:color w:val="000000"/>
                <w:lang w:val="en-ID" w:eastAsia="en-ID"/>
              </w:rPr>
              <w:t> </w:t>
            </w:r>
            <w:r w:rsidRPr="00EF41B6">
              <w:rPr>
                <w:color w:val="000000"/>
                <w:lang w:val="en-ID" w:eastAsia="en-ID"/>
              </w:rPr>
              <w:t>77.76%</w:t>
            </w:r>
          </w:p>
        </w:tc>
      </w:tr>
      <w:tr w:rsidR="00ED69FD" w:rsidRPr="00976487" w14:paraId="0BF82D6E" w14:textId="77777777" w:rsidTr="007B61B0">
        <w:trPr>
          <w:trHeight w:val="300"/>
          <w:jc w:val="center"/>
        </w:trPr>
        <w:tc>
          <w:tcPr>
            <w:tcW w:w="889" w:type="dxa"/>
            <w:tcBorders>
              <w:top w:val="nil"/>
              <w:left w:val="single" w:sz="4" w:space="0" w:color="auto"/>
              <w:bottom w:val="single" w:sz="4" w:space="0" w:color="auto"/>
              <w:right w:val="single" w:sz="4" w:space="0" w:color="auto"/>
            </w:tcBorders>
            <w:noWrap/>
            <w:vAlign w:val="bottom"/>
            <w:hideMark/>
          </w:tcPr>
          <w:p w14:paraId="7E0CEB77" w14:textId="77777777" w:rsidR="00ED69FD" w:rsidRPr="00EB1850" w:rsidRDefault="00ED69FD" w:rsidP="007B61B0">
            <w:pPr>
              <w:spacing w:line="276" w:lineRule="auto"/>
              <w:jc w:val="right"/>
              <w:rPr>
                <w:color w:val="000000"/>
                <w:lang w:val="en-ID" w:eastAsia="en-ID"/>
              </w:rPr>
            </w:pPr>
            <w:r w:rsidRPr="00EB1850">
              <w:rPr>
                <w:color w:val="000000"/>
                <w:lang w:val="en-ID" w:eastAsia="en-ID"/>
              </w:rPr>
              <w:t>2023</w:t>
            </w:r>
          </w:p>
        </w:tc>
        <w:tc>
          <w:tcPr>
            <w:tcW w:w="1866" w:type="dxa"/>
            <w:tcBorders>
              <w:top w:val="nil"/>
              <w:left w:val="nil"/>
              <w:bottom w:val="single" w:sz="4" w:space="0" w:color="auto"/>
              <w:right w:val="single" w:sz="4" w:space="0" w:color="auto"/>
            </w:tcBorders>
            <w:noWrap/>
            <w:vAlign w:val="bottom"/>
            <w:hideMark/>
          </w:tcPr>
          <w:p w14:paraId="50B23C73" w14:textId="77777777" w:rsidR="00ED69FD" w:rsidRPr="00EB1850" w:rsidRDefault="00ED69FD" w:rsidP="007B61B0">
            <w:pPr>
              <w:spacing w:line="276" w:lineRule="auto"/>
              <w:rPr>
                <w:color w:val="000000"/>
                <w:lang w:val="en-ID" w:eastAsia="en-ID"/>
              </w:rPr>
            </w:pPr>
            <w:r w:rsidRPr="00EB1850">
              <w:rPr>
                <w:color w:val="000000"/>
                <w:lang w:val="en-ID" w:eastAsia="en-ID"/>
              </w:rPr>
              <w:t> </w:t>
            </w:r>
            <w:r w:rsidRPr="00EF41B6">
              <w:rPr>
                <w:color w:val="000000"/>
                <w:lang w:val="en-ID" w:eastAsia="en-ID"/>
              </w:rPr>
              <w:t>233,380,965,000</w:t>
            </w:r>
          </w:p>
        </w:tc>
        <w:tc>
          <w:tcPr>
            <w:tcW w:w="1811" w:type="dxa"/>
            <w:tcBorders>
              <w:top w:val="nil"/>
              <w:left w:val="nil"/>
              <w:bottom w:val="single" w:sz="4" w:space="0" w:color="auto"/>
              <w:right w:val="single" w:sz="4" w:space="0" w:color="auto"/>
            </w:tcBorders>
            <w:noWrap/>
            <w:vAlign w:val="bottom"/>
            <w:hideMark/>
          </w:tcPr>
          <w:p w14:paraId="60C5EA4E" w14:textId="77777777" w:rsidR="00ED69FD" w:rsidRPr="00EB1850" w:rsidRDefault="00ED69FD" w:rsidP="007B61B0">
            <w:pPr>
              <w:spacing w:line="276" w:lineRule="auto"/>
              <w:rPr>
                <w:color w:val="000000"/>
                <w:lang w:val="en-ID" w:eastAsia="en-ID"/>
              </w:rPr>
            </w:pPr>
            <w:r w:rsidRPr="00EB1850">
              <w:rPr>
                <w:color w:val="000000"/>
                <w:lang w:val="en-ID" w:eastAsia="en-ID"/>
              </w:rPr>
              <w:t> </w:t>
            </w:r>
            <w:r w:rsidRPr="00EF41B6">
              <w:rPr>
                <w:color w:val="000000"/>
                <w:lang w:val="en-ID" w:eastAsia="en-ID"/>
              </w:rPr>
              <w:t>141,665,293,000</w:t>
            </w:r>
          </w:p>
        </w:tc>
        <w:tc>
          <w:tcPr>
            <w:tcW w:w="1866" w:type="dxa"/>
            <w:tcBorders>
              <w:top w:val="nil"/>
              <w:left w:val="nil"/>
              <w:bottom w:val="single" w:sz="4" w:space="0" w:color="auto"/>
              <w:right w:val="single" w:sz="4" w:space="0" w:color="auto"/>
            </w:tcBorders>
            <w:noWrap/>
            <w:vAlign w:val="bottom"/>
            <w:hideMark/>
          </w:tcPr>
          <w:p w14:paraId="23BAAD12" w14:textId="77777777" w:rsidR="00ED69FD" w:rsidRPr="00EB1850" w:rsidRDefault="00ED69FD" w:rsidP="007B61B0">
            <w:pPr>
              <w:spacing w:line="276" w:lineRule="auto"/>
              <w:rPr>
                <w:color w:val="000000"/>
                <w:lang w:val="en-ID" w:eastAsia="en-ID"/>
              </w:rPr>
            </w:pPr>
            <w:r w:rsidRPr="00EB1850">
              <w:rPr>
                <w:color w:val="000000"/>
                <w:lang w:val="en-ID" w:eastAsia="en-ID"/>
              </w:rPr>
              <w:t> </w:t>
            </w:r>
            <w:r w:rsidRPr="00EF41B6">
              <w:rPr>
                <w:color w:val="000000"/>
                <w:lang w:val="en-ID" w:eastAsia="en-ID"/>
              </w:rPr>
              <w:t>218,155,888,000</w:t>
            </w:r>
          </w:p>
        </w:tc>
        <w:tc>
          <w:tcPr>
            <w:tcW w:w="1866" w:type="dxa"/>
            <w:tcBorders>
              <w:top w:val="nil"/>
              <w:left w:val="nil"/>
              <w:bottom w:val="single" w:sz="4" w:space="0" w:color="auto"/>
              <w:right w:val="single" w:sz="4" w:space="0" w:color="auto"/>
            </w:tcBorders>
            <w:noWrap/>
            <w:vAlign w:val="bottom"/>
            <w:hideMark/>
          </w:tcPr>
          <w:p w14:paraId="4B8E533F" w14:textId="77777777" w:rsidR="00ED69FD" w:rsidRPr="00EB1850" w:rsidRDefault="00ED69FD" w:rsidP="007B61B0">
            <w:pPr>
              <w:spacing w:line="276" w:lineRule="auto"/>
              <w:rPr>
                <w:color w:val="000000"/>
                <w:lang w:val="en-ID" w:eastAsia="en-ID"/>
              </w:rPr>
            </w:pPr>
            <w:r w:rsidRPr="00EB1850">
              <w:rPr>
                <w:color w:val="000000"/>
                <w:lang w:val="en-ID" w:eastAsia="en-ID"/>
              </w:rPr>
              <w:t> </w:t>
            </w:r>
            <w:r w:rsidRPr="00EF41B6">
              <w:rPr>
                <w:color w:val="000000"/>
                <w:lang w:val="en-ID" w:eastAsia="en-ID"/>
              </w:rPr>
              <w:t>112,088,708,000</w:t>
            </w:r>
          </w:p>
        </w:tc>
        <w:tc>
          <w:tcPr>
            <w:tcW w:w="1170" w:type="dxa"/>
            <w:tcBorders>
              <w:top w:val="nil"/>
              <w:left w:val="nil"/>
              <w:bottom w:val="single" w:sz="4" w:space="0" w:color="auto"/>
              <w:right w:val="single" w:sz="4" w:space="0" w:color="auto"/>
            </w:tcBorders>
            <w:noWrap/>
            <w:vAlign w:val="bottom"/>
            <w:hideMark/>
          </w:tcPr>
          <w:p w14:paraId="2E1C6B35" w14:textId="77777777" w:rsidR="00ED69FD" w:rsidRPr="00EB1850" w:rsidRDefault="00ED69FD" w:rsidP="007B61B0">
            <w:pPr>
              <w:spacing w:line="276" w:lineRule="auto"/>
              <w:rPr>
                <w:color w:val="000000"/>
                <w:lang w:val="en-ID" w:eastAsia="en-ID"/>
              </w:rPr>
            </w:pPr>
            <w:r w:rsidRPr="00EB1850">
              <w:rPr>
                <w:color w:val="000000"/>
                <w:lang w:val="en-ID" w:eastAsia="en-ID"/>
              </w:rPr>
              <w:t> </w:t>
            </w:r>
            <w:r w:rsidRPr="00EF41B6">
              <w:rPr>
                <w:color w:val="000000"/>
                <w:lang w:val="en-ID" w:eastAsia="en-ID"/>
              </w:rPr>
              <w:t>93.48%</w:t>
            </w:r>
          </w:p>
        </w:tc>
        <w:tc>
          <w:tcPr>
            <w:tcW w:w="1077" w:type="dxa"/>
            <w:tcBorders>
              <w:top w:val="nil"/>
              <w:left w:val="nil"/>
              <w:bottom w:val="single" w:sz="4" w:space="0" w:color="auto"/>
              <w:right w:val="single" w:sz="4" w:space="0" w:color="auto"/>
            </w:tcBorders>
            <w:noWrap/>
            <w:vAlign w:val="bottom"/>
            <w:hideMark/>
          </w:tcPr>
          <w:p w14:paraId="1349A97F" w14:textId="77777777" w:rsidR="00ED69FD" w:rsidRPr="00EB1850" w:rsidRDefault="00ED69FD" w:rsidP="007B61B0">
            <w:pPr>
              <w:spacing w:line="276" w:lineRule="auto"/>
              <w:rPr>
                <w:color w:val="000000"/>
                <w:lang w:val="en-ID" w:eastAsia="en-ID"/>
              </w:rPr>
            </w:pPr>
            <w:r w:rsidRPr="00EB1850">
              <w:rPr>
                <w:color w:val="000000"/>
                <w:lang w:val="en-ID" w:eastAsia="en-ID"/>
              </w:rPr>
              <w:t> </w:t>
            </w:r>
            <w:r w:rsidRPr="00EF41B6">
              <w:rPr>
                <w:color w:val="000000"/>
                <w:lang w:val="en-ID" w:eastAsia="en-ID"/>
              </w:rPr>
              <w:t>79.12%</w:t>
            </w:r>
          </w:p>
        </w:tc>
      </w:tr>
    </w:tbl>
    <w:p w14:paraId="4AF38298" w14:textId="77777777" w:rsidR="00ED69FD" w:rsidRPr="00F47B00" w:rsidRDefault="00ED69FD" w:rsidP="00ED69FD">
      <w:pPr>
        <w:spacing w:line="276" w:lineRule="auto"/>
        <w:rPr>
          <w:rFonts w:eastAsia="Arial MT"/>
          <w:sz w:val="24"/>
          <w:szCs w:val="24"/>
          <w:lang w:val="en-US"/>
        </w:rPr>
      </w:pPr>
      <w:proofErr w:type="spellStart"/>
      <w:proofErr w:type="gramStart"/>
      <w:r>
        <w:rPr>
          <w:rFonts w:eastAsia="Arial MT"/>
          <w:sz w:val="24"/>
          <w:szCs w:val="24"/>
          <w:lang w:val="en-US"/>
        </w:rPr>
        <w:t>Sumber</w:t>
      </w:r>
      <w:proofErr w:type="spellEnd"/>
      <w:r>
        <w:rPr>
          <w:rFonts w:eastAsia="Arial MT"/>
          <w:sz w:val="24"/>
          <w:szCs w:val="24"/>
          <w:lang w:val="en-US"/>
        </w:rPr>
        <w:t xml:space="preserve"> :</w:t>
      </w:r>
      <w:proofErr w:type="gramEnd"/>
      <w:r>
        <w:rPr>
          <w:rFonts w:eastAsia="Arial MT"/>
          <w:sz w:val="24"/>
          <w:szCs w:val="24"/>
          <w:lang w:val="en-US"/>
        </w:rPr>
        <w:t xml:space="preserve"> </w:t>
      </w:r>
      <w:r w:rsidRPr="00F47B00">
        <w:rPr>
          <w:sz w:val="24"/>
          <w:szCs w:val="24"/>
          <w:lang w:val="en-US"/>
        </w:rPr>
        <w:t xml:space="preserve">Kantor </w:t>
      </w:r>
      <w:proofErr w:type="spellStart"/>
      <w:r w:rsidRPr="00F47B00">
        <w:rPr>
          <w:sz w:val="24"/>
          <w:szCs w:val="24"/>
          <w:lang w:val="en-US"/>
        </w:rPr>
        <w:t>Samsat</w:t>
      </w:r>
      <w:proofErr w:type="spellEnd"/>
      <w:r w:rsidRPr="00F47B00">
        <w:rPr>
          <w:sz w:val="24"/>
          <w:szCs w:val="24"/>
          <w:lang w:val="en-US"/>
        </w:rPr>
        <w:t xml:space="preserve"> </w:t>
      </w:r>
      <w:proofErr w:type="spellStart"/>
      <w:r w:rsidRPr="00F47B00">
        <w:rPr>
          <w:sz w:val="24"/>
          <w:szCs w:val="24"/>
          <w:lang w:val="en-US"/>
        </w:rPr>
        <w:t>Kabupaten</w:t>
      </w:r>
      <w:proofErr w:type="spellEnd"/>
      <w:r w:rsidRPr="00F47B00">
        <w:rPr>
          <w:sz w:val="24"/>
          <w:szCs w:val="24"/>
          <w:lang w:val="en-US"/>
        </w:rPr>
        <w:t xml:space="preserve"> </w:t>
      </w:r>
      <w:r>
        <w:rPr>
          <w:sz w:val="24"/>
          <w:szCs w:val="24"/>
          <w:lang w:val="en-US"/>
        </w:rPr>
        <w:t>Pati, 2024</w:t>
      </w:r>
    </w:p>
    <w:p w14:paraId="21B1045B" w14:textId="77777777" w:rsidR="00ED69FD" w:rsidRDefault="00ED69FD" w:rsidP="00ED69FD">
      <w:pPr>
        <w:pStyle w:val="BodyText"/>
        <w:spacing w:line="276" w:lineRule="auto"/>
        <w:ind w:firstLine="720"/>
        <w:jc w:val="both"/>
        <w:rPr>
          <w:lang w:val="en-US"/>
        </w:rPr>
        <w:sectPr w:rsidR="00ED69FD" w:rsidSect="00ED69FD">
          <w:type w:val="continuous"/>
          <w:pgSz w:w="11910" w:h="16840"/>
          <w:pgMar w:top="1720" w:right="1133" w:bottom="1260" w:left="1417" w:header="721" w:footer="1071" w:gutter="0"/>
          <w:cols w:space="251"/>
        </w:sectPr>
      </w:pPr>
    </w:p>
    <w:p w14:paraId="776042D8" w14:textId="77777777" w:rsidR="00ED69FD" w:rsidRDefault="00ED69FD" w:rsidP="00ED69FD">
      <w:pPr>
        <w:pStyle w:val="BodyText"/>
        <w:spacing w:line="276" w:lineRule="auto"/>
        <w:ind w:firstLine="720"/>
        <w:jc w:val="both"/>
        <w:rPr>
          <w:lang w:val="en-US"/>
        </w:rPr>
      </w:pPr>
    </w:p>
    <w:p w14:paraId="0EC8C7DA" w14:textId="77777777" w:rsidR="00ED69FD" w:rsidRDefault="00ED69FD" w:rsidP="00ED69FD">
      <w:pPr>
        <w:pStyle w:val="BodyText"/>
        <w:spacing w:line="276" w:lineRule="auto"/>
        <w:ind w:firstLine="720"/>
        <w:jc w:val="both"/>
        <w:rPr>
          <w:lang w:val="en-US"/>
        </w:rPr>
      </w:pPr>
      <w:proofErr w:type="spellStart"/>
      <w:r w:rsidRPr="0052642B">
        <w:rPr>
          <w:lang w:val="en-US"/>
        </w:rPr>
        <w:t>Berdasarkan</w:t>
      </w:r>
      <w:proofErr w:type="spellEnd"/>
      <w:r w:rsidRPr="0052642B">
        <w:rPr>
          <w:lang w:val="en-US"/>
        </w:rPr>
        <w:t xml:space="preserve"> </w:t>
      </w:r>
      <w:proofErr w:type="spellStart"/>
      <w:r w:rsidRPr="0052642B">
        <w:rPr>
          <w:lang w:val="en-US"/>
        </w:rPr>
        <w:t>tabel</w:t>
      </w:r>
      <w:proofErr w:type="spellEnd"/>
      <w:r w:rsidRPr="0052642B">
        <w:rPr>
          <w:lang w:val="en-US"/>
        </w:rPr>
        <w:t xml:space="preserve"> 1.1 </w:t>
      </w:r>
      <w:proofErr w:type="spellStart"/>
      <w:r w:rsidRPr="0052642B">
        <w:rPr>
          <w:lang w:val="en-US"/>
        </w:rPr>
        <w:t>dapat</w:t>
      </w:r>
      <w:proofErr w:type="spellEnd"/>
      <w:r w:rsidRPr="0052642B">
        <w:rPr>
          <w:lang w:val="en-US"/>
        </w:rPr>
        <w:t xml:space="preserve"> </w:t>
      </w:r>
      <w:proofErr w:type="spellStart"/>
      <w:r w:rsidRPr="0052642B">
        <w:rPr>
          <w:lang w:val="en-US"/>
        </w:rPr>
        <w:t>dilihat</w:t>
      </w:r>
      <w:proofErr w:type="spellEnd"/>
      <w:r w:rsidRPr="0052642B">
        <w:rPr>
          <w:lang w:val="en-US"/>
        </w:rPr>
        <w:t xml:space="preserve"> </w:t>
      </w:r>
      <w:proofErr w:type="spellStart"/>
      <w:r w:rsidRPr="0052642B">
        <w:rPr>
          <w:lang w:val="en-US"/>
        </w:rPr>
        <w:t>bahwa</w:t>
      </w:r>
      <w:proofErr w:type="spellEnd"/>
      <w:r w:rsidRPr="0052642B">
        <w:rPr>
          <w:lang w:val="en-US"/>
        </w:rPr>
        <w:t xml:space="preserve"> </w:t>
      </w:r>
      <w:proofErr w:type="spellStart"/>
      <w:r w:rsidRPr="0052642B">
        <w:rPr>
          <w:lang w:val="en-US"/>
        </w:rPr>
        <w:t>realisasi</w:t>
      </w:r>
      <w:proofErr w:type="spellEnd"/>
      <w:r w:rsidRPr="0052642B">
        <w:rPr>
          <w:lang w:val="en-US"/>
        </w:rPr>
        <w:t xml:space="preserve"> </w:t>
      </w:r>
      <w:proofErr w:type="spellStart"/>
      <w:r w:rsidRPr="0052642B">
        <w:rPr>
          <w:lang w:val="en-US"/>
        </w:rPr>
        <w:t>penerimaan</w:t>
      </w:r>
      <w:proofErr w:type="spellEnd"/>
      <w:r w:rsidRPr="0052642B">
        <w:rPr>
          <w:lang w:val="en-US"/>
        </w:rPr>
        <w:t xml:space="preserve"> PKB dan BBNKB </w:t>
      </w:r>
      <w:proofErr w:type="spellStart"/>
      <w:r w:rsidRPr="0052642B">
        <w:rPr>
          <w:lang w:val="en-US"/>
        </w:rPr>
        <w:t>selama</w:t>
      </w:r>
      <w:proofErr w:type="spellEnd"/>
      <w:r w:rsidRPr="0052642B">
        <w:rPr>
          <w:lang w:val="en-US"/>
        </w:rPr>
        <w:t xml:space="preserve"> 5 </w:t>
      </w:r>
      <w:proofErr w:type="spellStart"/>
      <w:r w:rsidRPr="0052642B">
        <w:rPr>
          <w:lang w:val="en-US"/>
        </w:rPr>
        <w:t>tahun</w:t>
      </w:r>
      <w:proofErr w:type="spellEnd"/>
      <w:r w:rsidRPr="0052642B">
        <w:rPr>
          <w:lang w:val="en-US"/>
        </w:rPr>
        <w:t xml:space="preserve"> </w:t>
      </w:r>
      <w:proofErr w:type="spellStart"/>
      <w:r w:rsidRPr="0052642B">
        <w:rPr>
          <w:lang w:val="en-US"/>
        </w:rPr>
        <w:t>mengalami</w:t>
      </w:r>
      <w:proofErr w:type="spellEnd"/>
      <w:r w:rsidRPr="0052642B">
        <w:rPr>
          <w:lang w:val="en-US"/>
        </w:rPr>
        <w:t xml:space="preserve"> </w:t>
      </w:r>
      <w:proofErr w:type="spellStart"/>
      <w:r w:rsidRPr="0052642B">
        <w:rPr>
          <w:lang w:val="en-US"/>
        </w:rPr>
        <w:t>fluktuasi</w:t>
      </w:r>
      <w:proofErr w:type="spellEnd"/>
      <w:r w:rsidRPr="0052642B">
        <w:rPr>
          <w:lang w:val="en-US"/>
        </w:rPr>
        <w:t xml:space="preserve">. Adapun </w:t>
      </w:r>
      <w:proofErr w:type="spellStart"/>
      <w:r w:rsidRPr="0052642B">
        <w:rPr>
          <w:lang w:val="en-US"/>
        </w:rPr>
        <w:t>realisasi</w:t>
      </w:r>
      <w:proofErr w:type="spellEnd"/>
      <w:r w:rsidRPr="0052642B">
        <w:rPr>
          <w:lang w:val="en-US"/>
        </w:rPr>
        <w:t xml:space="preserve"> </w:t>
      </w:r>
      <w:proofErr w:type="spellStart"/>
      <w:r w:rsidRPr="0052642B">
        <w:rPr>
          <w:lang w:val="en-US"/>
        </w:rPr>
        <w:t>penerimaan</w:t>
      </w:r>
      <w:proofErr w:type="spellEnd"/>
      <w:r w:rsidRPr="0052642B">
        <w:rPr>
          <w:lang w:val="en-US"/>
        </w:rPr>
        <w:t xml:space="preserve"> </w:t>
      </w:r>
      <w:proofErr w:type="spellStart"/>
      <w:r w:rsidRPr="0052642B">
        <w:rPr>
          <w:lang w:val="en-US"/>
        </w:rPr>
        <w:t>pajak</w:t>
      </w:r>
      <w:proofErr w:type="spellEnd"/>
      <w:r w:rsidRPr="0052642B">
        <w:rPr>
          <w:lang w:val="en-US"/>
        </w:rPr>
        <w:t xml:space="preserve"> </w:t>
      </w:r>
      <w:proofErr w:type="spellStart"/>
      <w:r w:rsidRPr="0052642B">
        <w:rPr>
          <w:lang w:val="en-US"/>
        </w:rPr>
        <w:t>kendaraan</w:t>
      </w:r>
      <w:proofErr w:type="spellEnd"/>
      <w:r w:rsidRPr="0052642B">
        <w:rPr>
          <w:lang w:val="en-US"/>
        </w:rPr>
        <w:t xml:space="preserve"> </w:t>
      </w:r>
      <w:proofErr w:type="spellStart"/>
      <w:r w:rsidRPr="0052642B">
        <w:rPr>
          <w:lang w:val="en-US"/>
        </w:rPr>
        <w:t>bermotor</w:t>
      </w:r>
      <w:proofErr w:type="spellEnd"/>
      <w:r w:rsidRPr="0052642B">
        <w:rPr>
          <w:lang w:val="en-US"/>
        </w:rPr>
        <w:t xml:space="preserve"> dan </w:t>
      </w:r>
      <w:proofErr w:type="spellStart"/>
      <w:r w:rsidRPr="0052642B">
        <w:rPr>
          <w:lang w:val="en-US"/>
        </w:rPr>
        <w:t>bea</w:t>
      </w:r>
      <w:proofErr w:type="spellEnd"/>
      <w:r w:rsidRPr="0052642B">
        <w:rPr>
          <w:lang w:val="en-US"/>
        </w:rPr>
        <w:t xml:space="preserve"> </w:t>
      </w:r>
      <w:proofErr w:type="spellStart"/>
      <w:r w:rsidRPr="0052642B">
        <w:rPr>
          <w:lang w:val="en-US"/>
        </w:rPr>
        <w:t>balik</w:t>
      </w:r>
      <w:proofErr w:type="spellEnd"/>
      <w:r w:rsidRPr="0052642B">
        <w:rPr>
          <w:lang w:val="en-US"/>
        </w:rPr>
        <w:t xml:space="preserve"> </w:t>
      </w:r>
      <w:proofErr w:type="spellStart"/>
      <w:r w:rsidRPr="0052642B">
        <w:rPr>
          <w:lang w:val="en-US"/>
        </w:rPr>
        <w:t>nama</w:t>
      </w:r>
      <w:proofErr w:type="spellEnd"/>
      <w:r w:rsidRPr="0052642B">
        <w:rPr>
          <w:lang w:val="en-US"/>
        </w:rPr>
        <w:t xml:space="preserve"> </w:t>
      </w:r>
      <w:proofErr w:type="spellStart"/>
      <w:r w:rsidRPr="0052642B">
        <w:rPr>
          <w:lang w:val="en-US"/>
        </w:rPr>
        <w:t>kendaraan</w:t>
      </w:r>
      <w:proofErr w:type="spellEnd"/>
      <w:r w:rsidRPr="0052642B">
        <w:rPr>
          <w:lang w:val="en-US"/>
        </w:rPr>
        <w:t xml:space="preserve"> </w:t>
      </w:r>
      <w:proofErr w:type="spellStart"/>
      <w:r w:rsidRPr="0052642B">
        <w:rPr>
          <w:lang w:val="en-US"/>
        </w:rPr>
        <w:t>bermotor</w:t>
      </w:r>
      <w:proofErr w:type="spellEnd"/>
      <w:r w:rsidRPr="0052642B">
        <w:rPr>
          <w:lang w:val="en-US"/>
        </w:rPr>
        <w:t xml:space="preserve"> </w:t>
      </w:r>
      <w:proofErr w:type="spellStart"/>
      <w:r w:rsidRPr="0052642B">
        <w:rPr>
          <w:lang w:val="en-US"/>
        </w:rPr>
        <w:t>tertinggi</w:t>
      </w:r>
      <w:proofErr w:type="spellEnd"/>
      <w:r w:rsidRPr="0052642B">
        <w:rPr>
          <w:lang w:val="en-US"/>
        </w:rPr>
        <w:t xml:space="preserve"> </w:t>
      </w:r>
      <w:proofErr w:type="spellStart"/>
      <w:r w:rsidRPr="0052642B">
        <w:rPr>
          <w:lang w:val="en-US"/>
        </w:rPr>
        <w:t>persentasenya</w:t>
      </w:r>
      <w:proofErr w:type="spellEnd"/>
      <w:r w:rsidRPr="0052642B">
        <w:rPr>
          <w:lang w:val="en-US"/>
        </w:rPr>
        <w:t xml:space="preserve"> </w:t>
      </w:r>
      <w:proofErr w:type="spellStart"/>
      <w:r w:rsidRPr="0052642B">
        <w:rPr>
          <w:lang w:val="en-US"/>
        </w:rPr>
        <w:t>mencapai</w:t>
      </w:r>
      <w:proofErr w:type="spellEnd"/>
      <w:r w:rsidRPr="0052642B">
        <w:rPr>
          <w:lang w:val="en-US"/>
        </w:rPr>
        <w:t xml:space="preserve"> 1</w:t>
      </w:r>
      <w:r>
        <w:rPr>
          <w:lang w:val="en-US"/>
        </w:rPr>
        <w:t>01,90</w:t>
      </w:r>
      <w:r w:rsidRPr="0052642B">
        <w:rPr>
          <w:lang w:val="en-US"/>
        </w:rPr>
        <w:t xml:space="preserve">% </w:t>
      </w:r>
      <w:proofErr w:type="spellStart"/>
      <w:r w:rsidRPr="0052642B">
        <w:rPr>
          <w:lang w:val="en-US"/>
        </w:rPr>
        <w:t>untuk</w:t>
      </w:r>
      <w:proofErr w:type="spellEnd"/>
      <w:r w:rsidRPr="0052642B">
        <w:rPr>
          <w:lang w:val="en-US"/>
        </w:rPr>
        <w:t xml:space="preserve"> PKB dan 10</w:t>
      </w:r>
      <w:r>
        <w:rPr>
          <w:lang w:val="en-US"/>
        </w:rPr>
        <w:t>0,70</w:t>
      </w:r>
      <w:r w:rsidRPr="0052642B">
        <w:rPr>
          <w:lang w:val="en-US"/>
        </w:rPr>
        <w:t xml:space="preserve">% </w:t>
      </w:r>
      <w:proofErr w:type="spellStart"/>
      <w:r w:rsidRPr="0052642B">
        <w:rPr>
          <w:lang w:val="en-US"/>
        </w:rPr>
        <w:t>untuk</w:t>
      </w:r>
      <w:proofErr w:type="spellEnd"/>
      <w:r w:rsidRPr="0052642B">
        <w:rPr>
          <w:lang w:val="en-US"/>
        </w:rPr>
        <w:t xml:space="preserve"> BBNKB </w:t>
      </w:r>
      <w:proofErr w:type="spellStart"/>
      <w:r w:rsidRPr="0052642B">
        <w:rPr>
          <w:lang w:val="en-US"/>
        </w:rPr>
        <w:t>dari</w:t>
      </w:r>
      <w:proofErr w:type="spellEnd"/>
      <w:r w:rsidRPr="0052642B">
        <w:rPr>
          <w:lang w:val="en-US"/>
        </w:rPr>
        <w:t xml:space="preserve"> target yang </w:t>
      </w:r>
      <w:proofErr w:type="spellStart"/>
      <w:r w:rsidRPr="0052642B">
        <w:rPr>
          <w:lang w:val="en-US"/>
        </w:rPr>
        <w:t>telah</w:t>
      </w:r>
      <w:proofErr w:type="spellEnd"/>
      <w:r w:rsidRPr="0052642B">
        <w:rPr>
          <w:lang w:val="en-US"/>
        </w:rPr>
        <w:t xml:space="preserve"> </w:t>
      </w:r>
      <w:proofErr w:type="spellStart"/>
      <w:r w:rsidRPr="0052642B">
        <w:rPr>
          <w:lang w:val="en-US"/>
        </w:rPr>
        <w:t>ditentukan</w:t>
      </w:r>
      <w:proofErr w:type="spellEnd"/>
      <w:r w:rsidRPr="0052642B">
        <w:rPr>
          <w:lang w:val="en-US"/>
        </w:rPr>
        <w:t xml:space="preserve"> oleh Kantor </w:t>
      </w:r>
      <w:proofErr w:type="spellStart"/>
      <w:r w:rsidRPr="0052642B">
        <w:rPr>
          <w:lang w:val="en-US"/>
        </w:rPr>
        <w:t>Samsat</w:t>
      </w:r>
      <w:proofErr w:type="spellEnd"/>
      <w:r w:rsidRPr="0052642B">
        <w:rPr>
          <w:lang w:val="en-US"/>
        </w:rPr>
        <w:t xml:space="preserve"> </w:t>
      </w:r>
      <w:proofErr w:type="spellStart"/>
      <w:r w:rsidRPr="0052642B">
        <w:rPr>
          <w:lang w:val="en-US"/>
        </w:rPr>
        <w:t>Kabupaten</w:t>
      </w:r>
      <w:proofErr w:type="spellEnd"/>
      <w:r w:rsidRPr="0052642B">
        <w:rPr>
          <w:lang w:val="en-US"/>
        </w:rPr>
        <w:t xml:space="preserve"> </w:t>
      </w:r>
      <w:r>
        <w:rPr>
          <w:lang w:val="en-US"/>
        </w:rPr>
        <w:t>Pati</w:t>
      </w:r>
      <w:r w:rsidRPr="0052642B">
        <w:rPr>
          <w:lang w:val="en-US"/>
        </w:rPr>
        <w:t xml:space="preserve">. Pada </w:t>
      </w:r>
      <w:proofErr w:type="spellStart"/>
      <w:r w:rsidRPr="0052642B">
        <w:rPr>
          <w:lang w:val="en-US"/>
        </w:rPr>
        <w:t>tahun</w:t>
      </w:r>
      <w:proofErr w:type="spellEnd"/>
      <w:r w:rsidRPr="0052642B">
        <w:rPr>
          <w:lang w:val="en-US"/>
        </w:rPr>
        <w:t xml:space="preserve"> 20</w:t>
      </w:r>
      <w:r>
        <w:rPr>
          <w:lang w:val="en-US"/>
        </w:rPr>
        <w:t>19</w:t>
      </w:r>
      <w:r w:rsidRPr="0052642B">
        <w:rPr>
          <w:lang w:val="en-US"/>
        </w:rPr>
        <w:t xml:space="preserve">, PKB </w:t>
      </w:r>
      <w:proofErr w:type="spellStart"/>
      <w:r w:rsidRPr="0052642B">
        <w:rPr>
          <w:lang w:val="en-US"/>
        </w:rPr>
        <w:t>tidak</w:t>
      </w:r>
      <w:proofErr w:type="spellEnd"/>
      <w:r w:rsidRPr="0052642B">
        <w:rPr>
          <w:lang w:val="en-US"/>
        </w:rPr>
        <w:t xml:space="preserve"> </w:t>
      </w:r>
      <w:proofErr w:type="spellStart"/>
      <w:r w:rsidRPr="0052642B">
        <w:rPr>
          <w:lang w:val="en-US"/>
        </w:rPr>
        <w:t>mencapai</w:t>
      </w:r>
      <w:proofErr w:type="spellEnd"/>
      <w:r w:rsidRPr="0052642B">
        <w:rPr>
          <w:lang w:val="en-US"/>
        </w:rPr>
        <w:t xml:space="preserve"> target dan </w:t>
      </w:r>
      <w:proofErr w:type="spellStart"/>
      <w:r w:rsidRPr="0052642B">
        <w:rPr>
          <w:lang w:val="en-US"/>
        </w:rPr>
        <w:t>untuk</w:t>
      </w:r>
      <w:proofErr w:type="spellEnd"/>
      <w:r w:rsidRPr="0052642B">
        <w:rPr>
          <w:lang w:val="en-US"/>
        </w:rPr>
        <w:t xml:space="preserve"> BBNKB </w:t>
      </w:r>
      <w:proofErr w:type="spellStart"/>
      <w:r w:rsidRPr="0052642B">
        <w:rPr>
          <w:lang w:val="en-US"/>
        </w:rPr>
        <w:t>terus</w:t>
      </w:r>
      <w:proofErr w:type="spellEnd"/>
      <w:r w:rsidRPr="0052642B">
        <w:rPr>
          <w:lang w:val="en-US"/>
        </w:rPr>
        <w:t xml:space="preserve"> </w:t>
      </w:r>
      <w:proofErr w:type="spellStart"/>
      <w:r w:rsidRPr="0052642B">
        <w:rPr>
          <w:lang w:val="en-US"/>
        </w:rPr>
        <w:t>mengalami</w:t>
      </w:r>
      <w:proofErr w:type="spellEnd"/>
      <w:r w:rsidRPr="0052642B">
        <w:rPr>
          <w:lang w:val="en-US"/>
        </w:rPr>
        <w:t xml:space="preserve"> </w:t>
      </w:r>
      <w:proofErr w:type="spellStart"/>
      <w:r w:rsidRPr="0052642B">
        <w:rPr>
          <w:lang w:val="en-US"/>
        </w:rPr>
        <w:t>penurunan</w:t>
      </w:r>
      <w:proofErr w:type="spellEnd"/>
      <w:r w:rsidRPr="0052642B">
        <w:rPr>
          <w:lang w:val="en-US"/>
        </w:rPr>
        <w:t xml:space="preserve"> </w:t>
      </w:r>
      <w:proofErr w:type="spellStart"/>
      <w:r w:rsidRPr="0052642B">
        <w:rPr>
          <w:lang w:val="en-US"/>
        </w:rPr>
        <w:t>atau</w:t>
      </w:r>
      <w:proofErr w:type="spellEnd"/>
      <w:r w:rsidRPr="0052642B">
        <w:rPr>
          <w:lang w:val="en-US"/>
        </w:rPr>
        <w:t xml:space="preserve"> </w:t>
      </w:r>
      <w:proofErr w:type="spellStart"/>
      <w:r w:rsidRPr="0052642B">
        <w:rPr>
          <w:lang w:val="en-US"/>
        </w:rPr>
        <w:t>tidak</w:t>
      </w:r>
      <w:proofErr w:type="spellEnd"/>
      <w:r w:rsidRPr="0052642B">
        <w:rPr>
          <w:lang w:val="en-US"/>
        </w:rPr>
        <w:t xml:space="preserve"> </w:t>
      </w:r>
      <w:proofErr w:type="spellStart"/>
      <w:r w:rsidRPr="0052642B">
        <w:rPr>
          <w:lang w:val="en-US"/>
        </w:rPr>
        <w:t>mencapai</w:t>
      </w:r>
      <w:proofErr w:type="spellEnd"/>
      <w:r w:rsidRPr="0052642B">
        <w:rPr>
          <w:lang w:val="en-US"/>
        </w:rPr>
        <w:t xml:space="preserve"> target </w:t>
      </w:r>
      <w:proofErr w:type="spellStart"/>
      <w:r>
        <w:rPr>
          <w:lang w:val="en-US"/>
        </w:rPr>
        <w:t>dari</w:t>
      </w:r>
      <w:proofErr w:type="spellEnd"/>
      <w:r>
        <w:rPr>
          <w:lang w:val="en-US"/>
        </w:rPr>
        <w:t xml:space="preserve"> </w:t>
      </w:r>
      <w:proofErr w:type="spellStart"/>
      <w:r>
        <w:rPr>
          <w:lang w:val="en-US"/>
        </w:rPr>
        <w:t>tahun</w:t>
      </w:r>
      <w:proofErr w:type="spellEnd"/>
      <w:r>
        <w:rPr>
          <w:lang w:val="en-US"/>
        </w:rPr>
        <w:t xml:space="preserve"> 2021 </w:t>
      </w:r>
      <w:proofErr w:type="spellStart"/>
      <w:r>
        <w:rPr>
          <w:lang w:val="en-US"/>
        </w:rPr>
        <w:t>s.d</w:t>
      </w:r>
      <w:proofErr w:type="spellEnd"/>
      <w:r>
        <w:rPr>
          <w:lang w:val="en-US"/>
        </w:rPr>
        <w:t xml:space="preserve"> 2023 </w:t>
      </w:r>
      <w:r w:rsidRPr="0052642B">
        <w:rPr>
          <w:lang w:val="en-US"/>
        </w:rPr>
        <w:t xml:space="preserve">yang </w:t>
      </w:r>
      <w:proofErr w:type="spellStart"/>
      <w:r w:rsidRPr="0052642B">
        <w:rPr>
          <w:lang w:val="en-US"/>
        </w:rPr>
        <w:t>telah</w:t>
      </w:r>
      <w:proofErr w:type="spellEnd"/>
      <w:r w:rsidRPr="0052642B">
        <w:rPr>
          <w:lang w:val="en-US"/>
        </w:rPr>
        <w:t xml:space="preserve"> </w:t>
      </w:r>
      <w:proofErr w:type="spellStart"/>
      <w:r w:rsidRPr="0052642B">
        <w:rPr>
          <w:lang w:val="en-US"/>
        </w:rPr>
        <w:t>ditetapkan</w:t>
      </w:r>
      <w:proofErr w:type="spellEnd"/>
      <w:r w:rsidRPr="0052642B">
        <w:rPr>
          <w:lang w:val="en-US"/>
        </w:rPr>
        <w:t>.</w:t>
      </w:r>
    </w:p>
    <w:p w14:paraId="69FF8FB3" w14:textId="77777777" w:rsidR="00ED69FD" w:rsidRPr="00F76AD7" w:rsidRDefault="00ED69FD" w:rsidP="00ED69FD">
      <w:pPr>
        <w:pStyle w:val="BodyText"/>
        <w:spacing w:line="276" w:lineRule="auto"/>
        <w:ind w:firstLine="720"/>
        <w:jc w:val="both"/>
        <w:rPr>
          <w:lang w:val="en-US"/>
        </w:rPr>
      </w:pPr>
      <w:proofErr w:type="spellStart"/>
      <w:r w:rsidRPr="00F76AD7">
        <w:rPr>
          <w:lang w:val="en-US"/>
        </w:rPr>
        <w:t>Peningkatan</w:t>
      </w:r>
      <w:proofErr w:type="spellEnd"/>
      <w:r w:rsidRPr="00F76AD7">
        <w:rPr>
          <w:lang w:val="en-US"/>
        </w:rPr>
        <w:t xml:space="preserve"> </w:t>
      </w:r>
      <w:proofErr w:type="spellStart"/>
      <w:r w:rsidRPr="00F76AD7">
        <w:rPr>
          <w:lang w:val="en-US"/>
        </w:rPr>
        <w:t>kepatuhan</w:t>
      </w:r>
      <w:proofErr w:type="spellEnd"/>
      <w:r w:rsidRPr="00F76AD7">
        <w:rPr>
          <w:lang w:val="en-US"/>
        </w:rPr>
        <w:t xml:space="preserve"> </w:t>
      </w:r>
      <w:proofErr w:type="spellStart"/>
      <w:r w:rsidRPr="00F76AD7">
        <w:rPr>
          <w:lang w:val="en-US"/>
        </w:rPr>
        <w:t>wajib</w:t>
      </w:r>
      <w:proofErr w:type="spellEnd"/>
      <w:r w:rsidRPr="00F76AD7">
        <w:rPr>
          <w:lang w:val="en-US"/>
        </w:rPr>
        <w:t xml:space="preserve"> </w:t>
      </w:r>
      <w:proofErr w:type="spellStart"/>
      <w:r w:rsidRPr="00F76AD7">
        <w:rPr>
          <w:lang w:val="en-US"/>
        </w:rPr>
        <w:t>pajak</w:t>
      </w:r>
      <w:proofErr w:type="spellEnd"/>
      <w:r w:rsidRPr="00F76AD7">
        <w:rPr>
          <w:lang w:val="en-US"/>
        </w:rPr>
        <w:t xml:space="preserve"> </w:t>
      </w:r>
      <w:proofErr w:type="spellStart"/>
      <w:r w:rsidRPr="00F76AD7">
        <w:rPr>
          <w:lang w:val="en-US"/>
        </w:rPr>
        <w:t>dapat</w:t>
      </w:r>
      <w:proofErr w:type="spellEnd"/>
      <w:r w:rsidRPr="00F76AD7">
        <w:rPr>
          <w:lang w:val="en-US"/>
        </w:rPr>
        <w:t xml:space="preserve"> </w:t>
      </w:r>
      <w:proofErr w:type="spellStart"/>
      <w:r w:rsidRPr="00F76AD7">
        <w:rPr>
          <w:lang w:val="en-US"/>
        </w:rPr>
        <w:t>dicapai</w:t>
      </w:r>
      <w:proofErr w:type="spellEnd"/>
      <w:r w:rsidRPr="00F76AD7">
        <w:rPr>
          <w:lang w:val="en-US"/>
        </w:rPr>
        <w:t xml:space="preserve"> </w:t>
      </w:r>
      <w:proofErr w:type="spellStart"/>
      <w:r w:rsidRPr="00F76AD7">
        <w:rPr>
          <w:lang w:val="en-US"/>
        </w:rPr>
        <w:t>dengan</w:t>
      </w:r>
      <w:proofErr w:type="spellEnd"/>
      <w:r w:rsidRPr="00F76AD7">
        <w:rPr>
          <w:lang w:val="en-US"/>
        </w:rPr>
        <w:t xml:space="preserve"> </w:t>
      </w:r>
      <w:proofErr w:type="spellStart"/>
      <w:r w:rsidRPr="00F76AD7">
        <w:rPr>
          <w:lang w:val="en-US"/>
        </w:rPr>
        <w:t>adanya</w:t>
      </w:r>
      <w:proofErr w:type="spellEnd"/>
      <w:r w:rsidRPr="00F76AD7">
        <w:rPr>
          <w:lang w:val="en-US"/>
        </w:rPr>
        <w:t xml:space="preserve"> </w:t>
      </w:r>
      <w:proofErr w:type="spellStart"/>
      <w:r w:rsidRPr="00F76AD7">
        <w:rPr>
          <w:lang w:val="en-US"/>
        </w:rPr>
        <w:t>sosialisasi</w:t>
      </w:r>
      <w:proofErr w:type="spellEnd"/>
      <w:r w:rsidRPr="00F76AD7">
        <w:rPr>
          <w:lang w:val="en-US"/>
        </w:rPr>
        <w:t xml:space="preserve"> yang </w:t>
      </w:r>
      <w:proofErr w:type="spellStart"/>
      <w:r w:rsidRPr="00F76AD7">
        <w:rPr>
          <w:lang w:val="en-US"/>
        </w:rPr>
        <w:t>dilakukan</w:t>
      </w:r>
      <w:proofErr w:type="spellEnd"/>
      <w:r w:rsidRPr="00F76AD7">
        <w:rPr>
          <w:lang w:val="en-US"/>
        </w:rPr>
        <w:t xml:space="preserve"> </w:t>
      </w:r>
      <w:proofErr w:type="spellStart"/>
      <w:r w:rsidRPr="00F76AD7">
        <w:rPr>
          <w:lang w:val="en-US"/>
        </w:rPr>
        <w:t>secara</w:t>
      </w:r>
      <w:proofErr w:type="spellEnd"/>
      <w:r w:rsidRPr="00F76AD7">
        <w:rPr>
          <w:lang w:val="en-US"/>
        </w:rPr>
        <w:t xml:space="preserve"> </w:t>
      </w:r>
      <w:proofErr w:type="spellStart"/>
      <w:r w:rsidRPr="00F76AD7">
        <w:rPr>
          <w:lang w:val="en-US"/>
        </w:rPr>
        <w:t>intensif</w:t>
      </w:r>
      <w:proofErr w:type="spellEnd"/>
      <w:r w:rsidRPr="00F76AD7">
        <w:rPr>
          <w:lang w:val="en-US"/>
        </w:rPr>
        <w:t xml:space="preserve"> dan </w:t>
      </w:r>
      <w:proofErr w:type="spellStart"/>
      <w:r w:rsidRPr="00F76AD7">
        <w:rPr>
          <w:lang w:val="en-US"/>
        </w:rPr>
        <w:t>efektif</w:t>
      </w:r>
      <w:proofErr w:type="spellEnd"/>
      <w:r w:rsidRPr="00F76AD7">
        <w:rPr>
          <w:lang w:val="en-US"/>
        </w:rPr>
        <w:t xml:space="preserve"> oleh </w:t>
      </w:r>
      <w:proofErr w:type="spellStart"/>
      <w:r w:rsidRPr="00F76AD7">
        <w:rPr>
          <w:lang w:val="en-US"/>
        </w:rPr>
        <w:t>petugas</w:t>
      </w:r>
      <w:proofErr w:type="spellEnd"/>
      <w:r w:rsidRPr="00F76AD7">
        <w:rPr>
          <w:lang w:val="en-US"/>
        </w:rPr>
        <w:t xml:space="preserve"> </w:t>
      </w:r>
      <w:proofErr w:type="spellStart"/>
      <w:r w:rsidRPr="00F76AD7">
        <w:rPr>
          <w:lang w:val="en-US"/>
        </w:rPr>
        <w:t>samsat</w:t>
      </w:r>
      <w:proofErr w:type="spellEnd"/>
      <w:r w:rsidRPr="00F76AD7">
        <w:rPr>
          <w:lang w:val="en-US"/>
        </w:rPr>
        <w:t xml:space="preserve">. </w:t>
      </w:r>
      <w:proofErr w:type="spellStart"/>
      <w:r w:rsidRPr="00F76AD7">
        <w:rPr>
          <w:lang w:val="en-US"/>
        </w:rPr>
        <w:t>Kegiatan</w:t>
      </w:r>
      <w:proofErr w:type="spellEnd"/>
      <w:r w:rsidRPr="00F76AD7">
        <w:rPr>
          <w:lang w:val="en-US"/>
        </w:rPr>
        <w:t xml:space="preserve"> </w:t>
      </w:r>
      <w:proofErr w:type="spellStart"/>
      <w:r w:rsidRPr="00F76AD7">
        <w:rPr>
          <w:lang w:val="en-US"/>
        </w:rPr>
        <w:t>sosialisasi</w:t>
      </w:r>
      <w:proofErr w:type="spellEnd"/>
      <w:r w:rsidRPr="00F76AD7">
        <w:rPr>
          <w:lang w:val="en-US"/>
        </w:rPr>
        <w:t xml:space="preserve"> yang </w:t>
      </w:r>
      <w:proofErr w:type="spellStart"/>
      <w:r w:rsidRPr="00F76AD7">
        <w:rPr>
          <w:lang w:val="en-US"/>
        </w:rPr>
        <w:t>semakin</w:t>
      </w:r>
      <w:proofErr w:type="spellEnd"/>
      <w:r w:rsidRPr="00F76AD7">
        <w:rPr>
          <w:lang w:val="en-US"/>
        </w:rPr>
        <w:t xml:space="preserve"> </w:t>
      </w:r>
      <w:proofErr w:type="spellStart"/>
      <w:r w:rsidRPr="00F76AD7">
        <w:rPr>
          <w:lang w:val="en-US"/>
        </w:rPr>
        <w:t>sering</w:t>
      </w:r>
      <w:proofErr w:type="spellEnd"/>
      <w:r w:rsidRPr="00F76AD7">
        <w:rPr>
          <w:lang w:val="en-US"/>
        </w:rPr>
        <w:t xml:space="preserve"> </w:t>
      </w:r>
      <w:proofErr w:type="spellStart"/>
      <w:r w:rsidRPr="00F76AD7">
        <w:rPr>
          <w:lang w:val="en-US"/>
        </w:rPr>
        <w:t>dilakukan</w:t>
      </w:r>
      <w:proofErr w:type="spellEnd"/>
      <w:r w:rsidRPr="00F76AD7">
        <w:rPr>
          <w:lang w:val="en-US"/>
        </w:rPr>
        <w:t xml:space="preserve">, </w:t>
      </w:r>
      <w:proofErr w:type="spellStart"/>
      <w:r w:rsidRPr="00F76AD7">
        <w:rPr>
          <w:lang w:val="en-US"/>
        </w:rPr>
        <w:t>maka</w:t>
      </w:r>
      <w:proofErr w:type="spellEnd"/>
      <w:r w:rsidRPr="00F76AD7">
        <w:rPr>
          <w:lang w:val="en-US"/>
        </w:rPr>
        <w:t xml:space="preserve"> </w:t>
      </w:r>
      <w:proofErr w:type="spellStart"/>
      <w:r w:rsidRPr="00F76AD7">
        <w:rPr>
          <w:lang w:val="en-US"/>
        </w:rPr>
        <w:t>akan</w:t>
      </w:r>
      <w:proofErr w:type="spellEnd"/>
      <w:r w:rsidRPr="00F76AD7">
        <w:rPr>
          <w:lang w:val="en-US"/>
        </w:rPr>
        <w:t xml:space="preserve"> </w:t>
      </w:r>
      <w:proofErr w:type="spellStart"/>
      <w:r w:rsidRPr="00F76AD7">
        <w:rPr>
          <w:lang w:val="en-US"/>
        </w:rPr>
        <w:t>meningkatkan</w:t>
      </w:r>
      <w:proofErr w:type="spellEnd"/>
      <w:r w:rsidRPr="00F76AD7">
        <w:rPr>
          <w:lang w:val="en-US"/>
        </w:rPr>
        <w:t xml:space="preserve"> </w:t>
      </w:r>
      <w:proofErr w:type="spellStart"/>
      <w:r w:rsidRPr="00F76AD7">
        <w:rPr>
          <w:lang w:val="en-US"/>
        </w:rPr>
        <w:t>tingkat</w:t>
      </w:r>
      <w:proofErr w:type="spellEnd"/>
      <w:r w:rsidRPr="00F76AD7">
        <w:rPr>
          <w:lang w:val="en-US"/>
        </w:rPr>
        <w:t xml:space="preserve"> </w:t>
      </w:r>
      <w:proofErr w:type="spellStart"/>
      <w:r w:rsidRPr="00F76AD7">
        <w:rPr>
          <w:lang w:val="en-US"/>
        </w:rPr>
        <w:t>kepatuhan</w:t>
      </w:r>
      <w:proofErr w:type="spellEnd"/>
      <w:r w:rsidRPr="00F76AD7">
        <w:rPr>
          <w:lang w:val="en-US"/>
        </w:rPr>
        <w:t xml:space="preserve"> </w:t>
      </w:r>
      <w:proofErr w:type="spellStart"/>
      <w:r w:rsidRPr="00F76AD7">
        <w:rPr>
          <w:lang w:val="en-US"/>
        </w:rPr>
        <w:t>wajib</w:t>
      </w:r>
      <w:proofErr w:type="spellEnd"/>
      <w:r w:rsidRPr="00F76AD7">
        <w:rPr>
          <w:lang w:val="en-US"/>
        </w:rPr>
        <w:t xml:space="preserve"> </w:t>
      </w:r>
      <w:proofErr w:type="spellStart"/>
      <w:r w:rsidRPr="00F76AD7">
        <w:rPr>
          <w:lang w:val="en-US"/>
        </w:rPr>
        <w:t>pajak</w:t>
      </w:r>
      <w:proofErr w:type="spellEnd"/>
      <w:r w:rsidRPr="00F76AD7">
        <w:rPr>
          <w:lang w:val="en-US"/>
        </w:rPr>
        <w:t xml:space="preserve"> pula.</w:t>
      </w:r>
      <w:r>
        <w:rPr>
          <w:lang w:val="en-US"/>
        </w:rPr>
        <w:t xml:space="preserve"> </w:t>
      </w:r>
      <w:proofErr w:type="spellStart"/>
      <w:r>
        <w:rPr>
          <w:lang w:val="en-US"/>
        </w:rPr>
        <w:t>K</w:t>
      </w:r>
      <w:r w:rsidRPr="00F76AD7">
        <w:rPr>
          <w:lang w:val="en-US"/>
        </w:rPr>
        <w:t>epatuhan</w:t>
      </w:r>
      <w:proofErr w:type="spellEnd"/>
      <w:r w:rsidRPr="00F76AD7">
        <w:rPr>
          <w:lang w:val="en-US"/>
        </w:rPr>
        <w:t xml:space="preserve"> </w:t>
      </w:r>
      <w:proofErr w:type="spellStart"/>
      <w:r w:rsidRPr="00F76AD7">
        <w:rPr>
          <w:lang w:val="en-US"/>
        </w:rPr>
        <w:t>masyarakat</w:t>
      </w:r>
      <w:proofErr w:type="spellEnd"/>
      <w:r w:rsidRPr="00F76AD7">
        <w:rPr>
          <w:lang w:val="en-US"/>
        </w:rPr>
        <w:t xml:space="preserve"> </w:t>
      </w:r>
      <w:proofErr w:type="spellStart"/>
      <w:r w:rsidRPr="00F76AD7">
        <w:rPr>
          <w:lang w:val="en-US"/>
        </w:rPr>
        <w:t>dalam</w:t>
      </w:r>
      <w:proofErr w:type="spellEnd"/>
      <w:r w:rsidRPr="00F76AD7">
        <w:rPr>
          <w:lang w:val="en-US"/>
        </w:rPr>
        <w:t xml:space="preserve"> </w:t>
      </w:r>
      <w:proofErr w:type="spellStart"/>
      <w:r w:rsidRPr="00F76AD7">
        <w:rPr>
          <w:lang w:val="en-US"/>
        </w:rPr>
        <w:t>membayar</w:t>
      </w:r>
      <w:proofErr w:type="spellEnd"/>
      <w:r w:rsidRPr="00F76AD7">
        <w:rPr>
          <w:lang w:val="en-US"/>
        </w:rPr>
        <w:t xml:space="preserve"> </w:t>
      </w:r>
      <w:proofErr w:type="spellStart"/>
      <w:r w:rsidRPr="00F76AD7">
        <w:rPr>
          <w:lang w:val="en-US"/>
        </w:rPr>
        <w:t>pajak</w:t>
      </w:r>
      <w:proofErr w:type="spellEnd"/>
      <w:r w:rsidRPr="00F76AD7">
        <w:rPr>
          <w:lang w:val="en-US"/>
        </w:rPr>
        <w:t xml:space="preserve"> juga </w:t>
      </w:r>
      <w:proofErr w:type="spellStart"/>
      <w:r w:rsidRPr="00F76AD7">
        <w:rPr>
          <w:lang w:val="en-US"/>
        </w:rPr>
        <w:t>berkaitan</w:t>
      </w:r>
      <w:proofErr w:type="spellEnd"/>
      <w:r w:rsidRPr="00F76AD7">
        <w:rPr>
          <w:lang w:val="en-US"/>
        </w:rPr>
        <w:t xml:space="preserve"> </w:t>
      </w:r>
      <w:proofErr w:type="spellStart"/>
      <w:r w:rsidRPr="00F76AD7">
        <w:rPr>
          <w:lang w:val="en-US"/>
        </w:rPr>
        <w:t>dengan</w:t>
      </w:r>
      <w:proofErr w:type="spellEnd"/>
      <w:r w:rsidRPr="00F76AD7">
        <w:rPr>
          <w:lang w:val="en-US"/>
        </w:rPr>
        <w:t xml:space="preserve"> </w:t>
      </w:r>
      <w:proofErr w:type="spellStart"/>
      <w:r w:rsidRPr="00F76AD7">
        <w:rPr>
          <w:lang w:val="en-US"/>
        </w:rPr>
        <w:t>kebijakan</w:t>
      </w:r>
      <w:proofErr w:type="spellEnd"/>
      <w:r w:rsidRPr="00F76AD7">
        <w:rPr>
          <w:lang w:val="en-US"/>
        </w:rPr>
        <w:t xml:space="preserve"> </w:t>
      </w:r>
      <w:proofErr w:type="spellStart"/>
      <w:r w:rsidRPr="00F76AD7">
        <w:rPr>
          <w:lang w:val="en-US"/>
        </w:rPr>
        <w:t>pemutihan</w:t>
      </w:r>
      <w:proofErr w:type="spellEnd"/>
      <w:r w:rsidRPr="00F76AD7">
        <w:rPr>
          <w:lang w:val="en-US"/>
        </w:rPr>
        <w:t xml:space="preserve"> yang </w:t>
      </w:r>
      <w:proofErr w:type="spellStart"/>
      <w:r w:rsidRPr="00F76AD7">
        <w:rPr>
          <w:lang w:val="en-US"/>
        </w:rPr>
        <w:t>telah</w:t>
      </w:r>
      <w:proofErr w:type="spellEnd"/>
      <w:r w:rsidRPr="00F76AD7">
        <w:rPr>
          <w:lang w:val="en-US"/>
        </w:rPr>
        <w:t xml:space="preserve"> </w:t>
      </w:r>
      <w:proofErr w:type="spellStart"/>
      <w:r w:rsidRPr="00F76AD7">
        <w:rPr>
          <w:lang w:val="en-US"/>
        </w:rPr>
        <w:t>diluncurkan</w:t>
      </w:r>
      <w:proofErr w:type="spellEnd"/>
      <w:r w:rsidRPr="00F76AD7">
        <w:rPr>
          <w:lang w:val="en-US"/>
        </w:rPr>
        <w:t xml:space="preserve"> </w:t>
      </w:r>
      <w:proofErr w:type="spellStart"/>
      <w:r w:rsidRPr="00F76AD7">
        <w:rPr>
          <w:lang w:val="en-US"/>
        </w:rPr>
        <w:t>Pemerintah</w:t>
      </w:r>
      <w:proofErr w:type="spellEnd"/>
      <w:r w:rsidRPr="00F76AD7">
        <w:rPr>
          <w:lang w:val="en-US"/>
        </w:rPr>
        <w:t xml:space="preserve"> </w:t>
      </w:r>
      <w:proofErr w:type="spellStart"/>
      <w:r w:rsidRPr="00F76AD7">
        <w:rPr>
          <w:lang w:val="en-US"/>
        </w:rPr>
        <w:t>Provinsi</w:t>
      </w:r>
      <w:proofErr w:type="spellEnd"/>
      <w:r w:rsidRPr="00F76AD7">
        <w:rPr>
          <w:lang w:val="en-US"/>
        </w:rPr>
        <w:t xml:space="preserve"> </w:t>
      </w:r>
      <w:proofErr w:type="spellStart"/>
      <w:r>
        <w:rPr>
          <w:lang w:val="en-US"/>
        </w:rPr>
        <w:t>Jawa</w:t>
      </w:r>
      <w:proofErr w:type="spellEnd"/>
      <w:r>
        <w:rPr>
          <w:lang w:val="en-US"/>
        </w:rPr>
        <w:t xml:space="preserve"> </w:t>
      </w:r>
      <w:proofErr w:type="spellStart"/>
      <w:r>
        <w:rPr>
          <w:lang w:val="en-US"/>
        </w:rPr>
        <w:t>tengah</w:t>
      </w:r>
      <w:proofErr w:type="spellEnd"/>
      <w:r w:rsidRPr="00F76AD7">
        <w:rPr>
          <w:lang w:val="en-US"/>
        </w:rPr>
        <w:t xml:space="preserve">, </w:t>
      </w:r>
      <w:proofErr w:type="spellStart"/>
      <w:r w:rsidRPr="00F76AD7">
        <w:rPr>
          <w:lang w:val="en-US"/>
        </w:rPr>
        <w:t>kebijakan</w:t>
      </w:r>
      <w:proofErr w:type="spellEnd"/>
      <w:r w:rsidRPr="00F76AD7">
        <w:rPr>
          <w:lang w:val="en-US"/>
        </w:rPr>
        <w:t xml:space="preserve"> </w:t>
      </w:r>
      <w:proofErr w:type="spellStart"/>
      <w:r w:rsidRPr="00F76AD7">
        <w:rPr>
          <w:lang w:val="en-US"/>
        </w:rPr>
        <w:t>pemutihan</w:t>
      </w:r>
      <w:proofErr w:type="spellEnd"/>
      <w:r w:rsidRPr="00F76AD7">
        <w:rPr>
          <w:lang w:val="en-US"/>
        </w:rPr>
        <w:t xml:space="preserve"> </w:t>
      </w:r>
      <w:proofErr w:type="spellStart"/>
      <w:r w:rsidRPr="00F76AD7">
        <w:rPr>
          <w:lang w:val="en-US"/>
        </w:rPr>
        <w:t>ini</w:t>
      </w:r>
      <w:proofErr w:type="spellEnd"/>
      <w:r w:rsidRPr="00F76AD7">
        <w:rPr>
          <w:lang w:val="en-US"/>
        </w:rPr>
        <w:t xml:space="preserve"> </w:t>
      </w:r>
      <w:proofErr w:type="spellStart"/>
      <w:r w:rsidRPr="00F76AD7">
        <w:rPr>
          <w:lang w:val="en-US"/>
        </w:rPr>
        <w:t>menjadi</w:t>
      </w:r>
      <w:proofErr w:type="spellEnd"/>
      <w:r w:rsidRPr="00F76AD7">
        <w:rPr>
          <w:lang w:val="en-US"/>
        </w:rPr>
        <w:t xml:space="preserve"> salah </w:t>
      </w:r>
      <w:proofErr w:type="spellStart"/>
      <w:r w:rsidRPr="00F76AD7">
        <w:rPr>
          <w:lang w:val="en-US"/>
        </w:rPr>
        <w:t>satu</w:t>
      </w:r>
      <w:proofErr w:type="spellEnd"/>
      <w:r w:rsidRPr="00F76AD7">
        <w:rPr>
          <w:lang w:val="en-US"/>
        </w:rPr>
        <w:t xml:space="preserve"> </w:t>
      </w:r>
      <w:proofErr w:type="spellStart"/>
      <w:r w:rsidRPr="00F76AD7">
        <w:rPr>
          <w:lang w:val="en-US"/>
        </w:rPr>
        <w:t>faktor</w:t>
      </w:r>
      <w:proofErr w:type="spellEnd"/>
      <w:r w:rsidRPr="00F76AD7">
        <w:rPr>
          <w:lang w:val="en-US"/>
        </w:rPr>
        <w:t xml:space="preserve"> yang </w:t>
      </w:r>
      <w:proofErr w:type="spellStart"/>
      <w:r w:rsidRPr="00F76AD7">
        <w:rPr>
          <w:lang w:val="en-US"/>
        </w:rPr>
        <w:t>mempengaruhi</w:t>
      </w:r>
      <w:proofErr w:type="spellEnd"/>
      <w:r w:rsidRPr="00F76AD7">
        <w:rPr>
          <w:lang w:val="en-US"/>
        </w:rPr>
        <w:t xml:space="preserve"> para </w:t>
      </w:r>
      <w:proofErr w:type="spellStart"/>
      <w:r w:rsidRPr="00F76AD7">
        <w:rPr>
          <w:lang w:val="en-US"/>
        </w:rPr>
        <w:t>wajib</w:t>
      </w:r>
      <w:proofErr w:type="spellEnd"/>
      <w:r w:rsidRPr="00F76AD7">
        <w:rPr>
          <w:lang w:val="en-US"/>
        </w:rPr>
        <w:t xml:space="preserve"> </w:t>
      </w:r>
      <w:proofErr w:type="spellStart"/>
      <w:r w:rsidRPr="00F76AD7">
        <w:rPr>
          <w:lang w:val="en-US"/>
        </w:rPr>
        <w:t>pajak</w:t>
      </w:r>
      <w:proofErr w:type="spellEnd"/>
      <w:r w:rsidRPr="00F76AD7">
        <w:rPr>
          <w:lang w:val="en-US"/>
        </w:rPr>
        <w:t xml:space="preserve"> </w:t>
      </w:r>
      <w:proofErr w:type="spellStart"/>
      <w:r w:rsidRPr="00F76AD7">
        <w:rPr>
          <w:lang w:val="en-US"/>
        </w:rPr>
        <w:t>untuk</w:t>
      </w:r>
      <w:proofErr w:type="spellEnd"/>
      <w:r w:rsidRPr="00F76AD7">
        <w:rPr>
          <w:lang w:val="en-US"/>
        </w:rPr>
        <w:t xml:space="preserve"> </w:t>
      </w:r>
      <w:proofErr w:type="spellStart"/>
      <w:r w:rsidRPr="00F76AD7">
        <w:rPr>
          <w:lang w:val="en-US"/>
        </w:rPr>
        <w:t>tetap</w:t>
      </w:r>
      <w:proofErr w:type="spellEnd"/>
      <w:r w:rsidRPr="00F76AD7">
        <w:rPr>
          <w:lang w:val="en-US"/>
        </w:rPr>
        <w:t xml:space="preserve"> </w:t>
      </w:r>
      <w:proofErr w:type="spellStart"/>
      <w:r w:rsidRPr="00F76AD7">
        <w:rPr>
          <w:lang w:val="en-US"/>
        </w:rPr>
        <w:t>mau</w:t>
      </w:r>
      <w:proofErr w:type="spellEnd"/>
      <w:r w:rsidRPr="00F76AD7">
        <w:rPr>
          <w:lang w:val="en-US"/>
        </w:rPr>
        <w:t xml:space="preserve"> </w:t>
      </w:r>
      <w:proofErr w:type="spellStart"/>
      <w:r w:rsidRPr="00F76AD7">
        <w:rPr>
          <w:lang w:val="en-US"/>
        </w:rPr>
        <w:t>membayar</w:t>
      </w:r>
      <w:proofErr w:type="spellEnd"/>
      <w:r w:rsidRPr="00F76AD7">
        <w:rPr>
          <w:lang w:val="en-US"/>
        </w:rPr>
        <w:t xml:space="preserve"> </w:t>
      </w:r>
      <w:proofErr w:type="spellStart"/>
      <w:r w:rsidRPr="00F76AD7">
        <w:rPr>
          <w:lang w:val="en-US"/>
        </w:rPr>
        <w:t>pajak</w:t>
      </w:r>
      <w:proofErr w:type="spellEnd"/>
      <w:r w:rsidRPr="00F76AD7">
        <w:rPr>
          <w:lang w:val="en-US"/>
        </w:rPr>
        <w:t xml:space="preserve"> </w:t>
      </w:r>
      <w:proofErr w:type="spellStart"/>
      <w:r w:rsidRPr="00F76AD7">
        <w:rPr>
          <w:lang w:val="en-US"/>
        </w:rPr>
        <w:t>kendaraan</w:t>
      </w:r>
      <w:proofErr w:type="spellEnd"/>
      <w:r w:rsidRPr="00F76AD7">
        <w:rPr>
          <w:lang w:val="en-US"/>
        </w:rPr>
        <w:t xml:space="preserve"> </w:t>
      </w:r>
      <w:proofErr w:type="spellStart"/>
      <w:r w:rsidRPr="00F76AD7">
        <w:rPr>
          <w:lang w:val="en-US"/>
        </w:rPr>
        <w:t>motornya</w:t>
      </w:r>
      <w:proofErr w:type="spellEnd"/>
      <w:r w:rsidRPr="00F76AD7">
        <w:rPr>
          <w:lang w:val="en-US"/>
        </w:rPr>
        <w:t>.</w:t>
      </w:r>
      <w:r>
        <w:rPr>
          <w:lang w:val="en-US"/>
        </w:rPr>
        <w:t xml:space="preserve"> P</w:t>
      </w:r>
      <w:r w:rsidRPr="00F76AD7">
        <w:rPr>
          <w:lang w:val="en-US"/>
        </w:rPr>
        <w:t xml:space="preserve">rogram </w:t>
      </w:r>
      <w:proofErr w:type="spellStart"/>
      <w:r>
        <w:rPr>
          <w:lang w:val="en-US"/>
        </w:rPr>
        <w:t>diskon</w:t>
      </w:r>
      <w:proofErr w:type="spellEnd"/>
      <w:r>
        <w:rPr>
          <w:lang w:val="en-US"/>
        </w:rPr>
        <w:t xml:space="preserve"> </w:t>
      </w:r>
      <w:proofErr w:type="spellStart"/>
      <w:r>
        <w:rPr>
          <w:lang w:val="en-US"/>
        </w:rPr>
        <w:t>atau</w:t>
      </w:r>
      <w:proofErr w:type="spellEnd"/>
      <w:r>
        <w:rPr>
          <w:lang w:val="en-US"/>
        </w:rPr>
        <w:t xml:space="preserve"> </w:t>
      </w:r>
      <w:proofErr w:type="spellStart"/>
      <w:r w:rsidRPr="00F76AD7">
        <w:rPr>
          <w:lang w:val="en-US"/>
        </w:rPr>
        <w:t>pemutihan</w:t>
      </w:r>
      <w:proofErr w:type="spellEnd"/>
      <w:r w:rsidRPr="00F76AD7">
        <w:rPr>
          <w:lang w:val="en-US"/>
        </w:rPr>
        <w:t xml:space="preserve">, </w:t>
      </w:r>
      <w:proofErr w:type="spellStart"/>
      <w:r w:rsidRPr="00F76AD7">
        <w:rPr>
          <w:lang w:val="en-US"/>
        </w:rPr>
        <w:t>pembebasan</w:t>
      </w:r>
      <w:proofErr w:type="spellEnd"/>
      <w:r w:rsidRPr="00F76AD7">
        <w:rPr>
          <w:lang w:val="en-US"/>
        </w:rPr>
        <w:t xml:space="preserve"> </w:t>
      </w:r>
      <w:proofErr w:type="spellStart"/>
      <w:r w:rsidRPr="00F76AD7">
        <w:rPr>
          <w:lang w:val="en-US"/>
        </w:rPr>
        <w:t>bea</w:t>
      </w:r>
      <w:proofErr w:type="spellEnd"/>
      <w:r w:rsidRPr="00F76AD7">
        <w:rPr>
          <w:lang w:val="en-US"/>
        </w:rPr>
        <w:t xml:space="preserve"> </w:t>
      </w:r>
      <w:proofErr w:type="spellStart"/>
      <w:r w:rsidRPr="00F76AD7">
        <w:rPr>
          <w:lang w:val="en-US"/>
        </w:rPr>
        <w:t>balik</w:t>
      </w:r>
      <w:proofErr w:type="spellEnd"/>
      <w:r w:rsidRPr="00F76AD7">
        <w:rPr>
          <w:lang w:val="en-US"/>
        </w:rPr>
        <w:t xml:space="preserve"> </w:t>
      </w:r>
      <w:proofErr w:type="spellStart"/>
      <w:r w:rsidRPr="00F76AD7">
        <w:rPr>
          <w:lang w:val="en-US"/>
        </w:rPr>
        <w:t>nama</w:t>
      </w:r>
      <w:proofErr w:type="spellEnd"/>
      <w:r w:rsidRPr="00F76AD7">
        <w:rPr>
          <w:lang w:val="en-US"/>
        </w:rPr>
        <w:t xml:space="preserve"> </w:t>
      </w:r>
      <w:r w:rsidRPr="00F76AD7">
        <w:rPr>
          <w:lang w:val="en-US"/>
        </w:rPr>
        <w:t xml:space="preserve">dan </w:t>
      </w:r>
      <w:proofErr w:type="spellStart"/>
      <w:r w:rsidRPr="00F76AD7">
        <w:rPr>
          <w:lang w:val="en-US"/>
        </w:rPr>
        <w:t>sosialisasi</w:t>
      </w:r>
      <w:proofErr w:type="spellEnd"/>
      <w:r w:rsidRPr="00F76AD7">
        <w:rPr>
          <w:lang w:val="en-US"/>
        </w:rPr>
        <w:t xml:space="preserve"> </w:t>
      </w:r>
      <w:proofErr w:type="spellStart"/>
      <w:r w:rsidRPr="00F76AD7">
        <w:rPr>
          <w:lang w:val="en-US"/>
        </w:rPr>
        <w:t>pajak</w:t>
      </w:r>
      <w:proofErr w:type="spellEnd"/>
      <w:r w:rsidRPr="00F76AD7">
        <w:rPr>
          <w:lang w:val="en-US"/>
        </w:rPr>
        <w:t xml:space="preserve"> yang </w:t>
      </w:r>
      <w:proofErr w:type="spellStart"/>
      <w:r w:rsidRPr="00F76AD7">
        <w:rPr>
          <w:lang w:val="en-US"/>
        </w:rPr>
        <w:t>diluncurkan</w:t>
      </w:r>
      <w:proofErr w:type="spellEnd"/>
      <w:r w:rsidRPr="00F76AD7">
        <w:rPr>
          <w:lang w:val="en-US"/>
        </w:rPr>
        <w:t xml:space="preserve"> oleh </w:t>
      </w:r>
      <w:proofErr w:type="spellStart"/>
      <w:r w:rsidRPr="00F76AD7">
        <w:rPr>
          <w:lang w:val="en-US"/>
        </w:rPr>
        <w:t>pemerintah</w:t>
      </w:r>
      <w:proofErr w:type="spellEnd"/>
      <w:r w:rsidRPr="00F76AD7">
        <w:rPr>
          <w:lang w:val="en-US"/>
        </w:rPr>
        <w:t xml:space="preserve"> </w:t>
      </w:r>
      <w:proofErr w:type="spellStart"/>
      <w:r w:rsidRPr="00F76AD7">
        <w:rPr>
          <w:lang w:val="en-US"/>
        </w:rPr>
        <w:t>saat</w:t>
      </w:r>
      <w:proofErr w:type="spellEnd"/>
      <w:r w:rsidRPr="00F76AD7">
        <w:rPr>
          <w:lang w:val="en-US"/>
        </w:rPr>
        <w:t xml:space="preserve"> </w:t>
      </w:r>
      <w:proofErr w:type="spellStart"/>
      <w:r w:rsidRPr="00F76AD7">
        <w:rPr>
          <w:lang w:val="en-US"/>
        </w:rPr>
        <w:t>ini</w:t>
      </w:r>
      <w:proofErr w:type="spellEnd"/>
      <w:r w:rsidRPr="00F76AD7">
        <w:rPr>
          <w:lang w:val="en-US"/>
        </w:rPr>
        <w:t xml:space="preserve"> </w:t>
      </w:r>
      <w:proofErr w:type="spellStart"/>
      <w:r w:rsidRPr="00F76AD7">
        <w:rPr>
          <w:lang w:val="en-US"/>
        </w:rPr>
        <w:t>dapat</w:t>
      </w:r>
      <w:proofErr w:type="spellEnd"/>
      <w:r w:rsidRPr="00F76AD7">
        <w:rPr>
          <w:lang w:val="en-US"/>
        </w:rPr>
        <w:t xml:space="preserve"> </w:t>
      </w:r>
      <w:proofErr w:type="spellStart"/>
      <w:r w:rsidRPr="00F76AD7">
        <w:rPr>
          <w:lang w:val="en-US"/>
        </w:rPr>
        <w:t>memicu</w:t>
      </w:r>
      <w:proofErr w:type="spellEnd"/>
      <w:r w:rsidRPr="00F76AD7">
        <w:rPr>
          <w:lang w:val="en-US"/>
        </w:rPr>
        <w:t xml:space="preserve"> </w:t>
      </w:r>
      <w:proofErr w:type="spellStart"/>
      <w:r w:rsidRPr="00F76AD7">
        <w:rPr>
          <w:lang w:val="en-US"/>
        </w:rPr>
        <w:t>wajib</w:t>
      </w:r>
      <w:proofErr w:type="spellEnd"/>
      <w:r w:rsidRPr="00F76AD7">
        <w:rPr>
          <w:lang w:val="en-US"/>
        </w:rPr>
        <w:t xml:space="preserve"> </w:t>
      </w:r>
      <w:proofErr w:type="spellStart"/>
      <w:r w:rsidRPr="00F76AD7">
        <w:rPr>
          <w:lang w:val="en-US"/>
        </w:rPr>
        <w:t>pajak</w:t>
      </w:r>
      <w:proofErr w:type="spellEnd"/>
      <w:r w:rsidRPr="00F76AD7">
        <w:rPr>
          <w:lang w:val="en-US"/>
        </w:rPr>
        <w:t xml:space="preserve"> </w:t>
      </w:r>
      <w:proofErr w:type="spellStart"/>
      <w:r w:rsidRPr="00F76AD7">
        <w:rPr>
          <w:lang w:val="en-US"/>
        </w:rPr>
        <w:t>untuk</w:t>
      </w:r>
      <w:proofErr w:type="spellEnd"/>
      <w:r w:rsidRPr="00F76AD7">
        <w:rPr>
          <w:lang w:val="en-US"/>
        </w:rPr>
        <w:t xml:space="preserve"> </w:t>
      </w:r>
      <w:proofErr w:type="spellStart"/>
      <w:r w:rsidRPr="00F76AD7">
        <w:rPr>
          <w:lang w:val="en-US"/>
        </w:rPr>
        <w:t>menjalankan</w:t>
      </w:r>
      <w:proofErr w:type="spellEnd"/>
      <w:r w:rsidRPr="00F76AD7">
        <w:rPr>
          <w:lang w:val="en-US"/>
        </w:rPr>
        <w:t xml:space="preserve"> </w:t>
      </w:r>
      <w:proofErr w:type="spellStart"/>
      <w:r w:rsidRPr="00F76AD7">
        <w:rPr>
          <w:lang w:val="en-US"/>
        </w:rPr>
        <w:t>kewajibannya</w:t>
      </w:r>
      <w:proofErr w:type="spellEnd"/>
      <w:r w:rsidRPr="00F76AD7">
        <w:rPr>
          <w:lang w:val="en-US"/>
        </w:rPr>
        <w:t xml:space="preserve"> </w:t>
      </w:r>
      <w:proofErr w:type="spellStart"/>
      <w:r w:rsidRPr="00F76AD7">
        <w:rPr>
          <w:lang w:val="en-US"/>
        </w:rPr>
        <w:t>membayar</w:t>
      </w:r>
      <w:proofErr w:type="spellEnd"/>
      <w:r w:rsidRPr="00F76AD7">
        <w:rPr>
          <w:lang w:val="en-US"/>
        </w:rPr>
        <w:t xml:space="preserve"> </w:t>
      </w:r>
      <w:proofErr w:type="spellStart"/>
      <w:r w:rsidRPr="00F76AD7">
        <w:rPr>
          <w:lang w:val="en-US"/>
        </w:rPr>
        <w:t>pajak</w:t>
      </w:r>
      <w:proofErr w:type="spellEnd"/>
      <w:r w:rsidRPr="00F76AD7">
        <w:rPr>
          <w:lang w:val="en-US"/>
        </w:rPr>
        <w:t xml:space="preserve"> </w:t>
      </w:r>
      <w:proofErr w:type="spellStart"/>
      <w:r w:rsidRPr="00F76AD7">
        <w:rPr>
          <w:lang w:val="en-US"/>
        </w:rPr>
        <w:t>kendaraan</w:t>
      </w:r>
      <w:proofErr w:type="spellEnd"/>
      <w:r w:rsidRPr="00F76AD7">
        <w:rPr>
          <w:lang w:val="en-US"/>
        </w:rPr>
        <w:t xml:space="preserve"> </w:t>
      </w:r>
      <w:proofErr w:type="spellStart"/>
      <w:r w:rsidRPr="00F76AD7">
        <w:rPr>
          <w:lang w:val="en-US"/>
        </w:rPr>
        <w:t>bermotor</w:t>
      </w:r>
      <w:proofErr w:type="spellEnd"/>
      <w:r w:rsidRPr="00F76AD7">
        <w:rPr>
          <w:lang w:val="en-US"/>
        </w:rPr>
        <w:t xml:space="preserve">. </w:t>
      </w:r>
      <w:proofErr w:type="spellStart"/>
      <w:r w:rsidRPr="00F76AD7">
        <w:rPr>
          <w:lang w:val="en-US"/>
        </w:rPr>
        <w:t>Sosialisasi</w:t>
      </w:r>
      <w:proofErr w:type="spellEnd"/>
      <w:r w:rsidRPr="00F76AD7">
        <w:rPr>
          <w:lang w:val="en-US"/>
        </w:rPr>
        <w:t xml:space="preserve"> </w:t>
      </w:r>
      <w:proofErr w:type="spellStart"/>
      <w:r w:rsidRPr="00F76AD7">
        <w:rPr>
          <w:lang w:val="en-US"/>
        </w:rPr>
        <w:t>pajak</w:t>
      </w:r>
      <w:proofErr w:type="spellEnd"/>
      <w:r w:rsidRPr="00F76AD7">
        <w:rPr>
          <w:lang w:val="en-US"/>
        </w:rPr>
        <w:t xml:space="preserve"> </w:t>
      </w:r>
      <w:proofErr w:type="spellStart"/>
      <w:r w:rsidRPr="00F76AD7">
        <w:rPr>
          <w:lang w:val="en-US"/>
        </w:rPr>
        <w:t>diperlukan</w:t>
      </w:r>
      <w:proofErr w:type="spellEnd"/>
      <w:r w:rsidRPr="00F76AD7">
        <w:rPr>
          <w:lang w:val="en-US"/>
        </w:rPr>
        <w:t xml:space="preserve"> agar </w:t>
      </w:r>
      <w:proofErr w:type="spellStart"/>
      <w:r w:rsidRPr="00F76AD7">
        <w:rPr>
          <w:lang w:val="en-US"/>
        </w:rPr>
        <w:t>Wajib</w:t>
      </w:r>
      <w:proofErr w:type="spellEnd"/>
      <w:r w:rsidRPr="00F76AD7">
        <w:rPr>
          <w:lang w:val="en-US"/>
        </w:rPr>
        <w:t xml:space="preserve"> </w:t>
      </w:r>
      <w:proofErr w:type="spellStart"/>
      <w:r w:rsidRPr="00F76AD7">
        <w:rPr>
          <w:lang w:val="en-US"/>
        </w:rPr>
        <w:t>Pajak</w:t>
      </w:r>
      <w:proofErr w:type="spellEnd"/>
      <w:r w:rsidRPr="00F76AD7">
        <w:rPr>
          <w:lang w:val="en-US"/>
        </w:rPr>
        <w:t xml:space="preserve"> </w:t>
      </w:r>
      <w:proofErr w:type="spellStart"/>
      <w:r w:rsidRPr="00F76AD7">
        <w:rPr>
          <w:lang w:val="en-US"/>
        </w:rPr>
        <w:t>mengetahui</w:t>
      </w:r>
      <w:proofErr w:type="spellEnd"/>
      <w:r w:rsidRPr="00F76AD7">
        <w:rPr>
          <w:lang w:val="en-US"/>
        </w:rPr>
        <w:t xml:space="preserve"> </w:t>
      </w:r>
      <w:proofErr w:type="spellStart"/>
      <w:r w:rsidRPr="00F76AD7">
        <w:rPr>
          <w:lang w:val="en-US"/>
        </w:rPr>
        <w:t>secara</w:t>
      </w:r>
      <w:proofErr w:type="spellEnd"/>
      <w:r w:rsidRPr="00F76AD7">
        <w:rPr>
          <w:lang w:val="en-US"/>
        </w:rPr>
        <w:t xml:space="preserve"> universal </w:t>
      </w:r>
      <w:proofErr w:type="spellStart"/>
      <w:r w:rsidRPr="00F76AD7">
        <w:rPr>
          <w:lang w:val="en-US"/>
        </w:rPr>
        <w:t>peran</w:t>
      </w:r>
      <w:proofErr w:type="spellEnd"/>
      <w:r w:rsidRPr="00F76AD7">
        <w:rPr>
          <w:lang w:val="en-US"/>
        </w:rPr>
        <w:t xml:space="preserve"> </w:t>
      </w:r>
      <w:proofErr w:type="spellStart"/>
      <w:r w:rsidRPr="00F76AD7">
        <w:rPr>
          <w:lang w:val="en-US"/>
        </w:rPr>
        <w:t>penting</w:t>
      </w:r>
      <w:proofErr w:type="spellEnd"/>
      <w:r w:rsidRPr="00F76AD7">
        <w:rPr>
          <w:lang w:val="en-US"/>
        </w:rPr>
        <w:t xml:space="preserve"> </w:t>
      </w:r>
      <w:proofErr w:type="spellStart"/>
      <w:r w:rsidRPr="00F76AD7">
        <w:rPr>
          <w:lang w:val="en-US"/>
        </w:rPr>
        <w:t>pajak</w:t>
      </w:r>
      <w:proofErr w:type="spellEnd"/>
      <w:r w:rsidRPr="00F76AD7">
        <w:rPr>
          <w:lang w:val="en-US"/>
        </w:rPr>
        <w:t xml:space="preserve"> </w:t>
      </w:r>
      <w:proofErr w:type="spellStart"/>
      <w:r w:rsidRPr="00F76AD7">
        <w:rPr>
          <w:lang w:val="en-US"/>
        </w:rPr>
        <w:t>untuk</w:t>
      </w:r>
      <w:proofErr w:type="spellEnd"/>
      <w:r w:rsidRPr="00F76AD7">
        <w:rPr>
          <w:lang w:val="en-US"/>
        </w:rPr>
        <w:t xml:space="preserve"> </w:t>
      </w:r>
      <w:proofErr w:type="spellStart"/>
      <w:r w:rsidRPr="00F76AD7">
        <w:rPr>
          <w:lang w:val="en-US"/>
        </w:rPr>
        <w:t>pembangunan</w:t>
      </w:r>
      <w:proofErr w:type="spellEnd"/>
      <w:r w:rsidRPr="00F76AD7">
        <w:rPr>
          <w:lang w:val="en-US"/>
        </w:rPr>
        <w:t xml:space="preserve"> Negara </w:t>
      </w:r>
      <w:proofErr w:type="spellStart"/>
      <w:r w:rsidRPr="00F76AD7">
        <w:rPr>
          <w:lang w:val="en-US"/>
        </w:rPr>
        <w:t>sehingga</w:t>
      </w:r>
      <w:proofErr w:type="spellEnd"/>
      <w:r w:rsidRPr="00F76AD7">
        <w:rPr>
          <w:lang w:val="en-US"/>
        </w:rPr>
        <w:t xml:space="preserve"> </w:t>
      </w:r>
      <w:proofErr w:type="spellStart"/>
      <w:r w:rsidRPr="00F76AD7">
        <w:rPr>
          <w:lang w:val="en-US"/>
        </w:rPr>
        <w:t>mampu</w:t>
      </w:r>
      <w:proofErr w:type="spellEnd"/>
      <w:r w:rsidRPr="00F76AD7">
        <w:rPr>
          <w:lang w:val="en-US"/>
        </w:rPr>
        <w:t xml:space="preserve"> </w:t>
      </w:r>
      <w:proofErr w:type="spellStart"/>
      <w:r w:rsidRPr="00F76AD7">
        <w:rPr>
          <w:lang w:val="en-US"/>
        </w:rPr>
        <w:t>ikut</w:t>
      </w:r>
      <w:proofErr w:type="spellEnd"/>
      <w:r w:rsidRPr="00F76AD7">
        <w:rPr>
          <w:lang w:val="en-US"/>
        </w:rPr>
        <w:t xml:space="preserve"> </w:t>
      </w:r>
      <w:proofErr w:type="spellStart"/>
      <w:r w:rsidRPr="00F76AD7">
        <w:rPr>
          <w:lang w:val="en-US"/>
        </w:rPr>
        <w:t>serta</w:t>
      </w:r>
      <w:proofErr w:type="spellEnd"/>
      <w:r w:rsidRPr="00F76AD7">
        <w:rPr>
          <w:lang w:val="en-US"/>
        </w:rPr>
        <w:t xml:space="preserve"> </w:t>
      </w:r>
      <w:proofErr w:type="spellStart"/>
      <w:r w:rsidRPr="00F76AD7">
        <w:rPr>
          <w:lang w:val="en-US"/>
        </w:rPr>
        <w:t>dalam</w:t>
      </w:r>
      <w:proofErr w:type="spellEnd"/>
      <w:r w:rsidRPr="00F76AD7">
        <w:rPr>
          <w:lang w:val="en-US"/>
        </w:rPr>
        <w:t xml:space="preserve"> </w:t>
      </w:r>
      <w:proofErr w:type="spellStart"/>
      <w:r w:rsidRPr="00F76AD7">
        <w:rPr>
          <w:lang w:val="en-US"/>
        </w:rPr>
        <w:t>membangun</w:t>
      </w:r>
      <w:proofErr w:type="spellEnd"/>
      <w:r w:rsidRPr="00F76AD7">
        <w:rPr>
          <w:lang w:val="en-US"/>
        </w:rPr>
        <w:t xml:space="preserve"> Negara </w:t>
      </w:r>
      <w:proofErr w:type="spellStart"/>
      <w:r w:rsidRPr="00F76AD7">
        <w:rPr>
          <w:lang w:val="en-US"/>
        </w:rPr>
        <w:t>dengan</w:t>
      </w:r>
      <w:proofErr w:type="spellEnd"/>
      <w:r w:rsidRPr="00F76AD7">
        <w:rPr>
          <w:lang w:val="en-US"/>
        </w:rPr>
        <w:t xml:space="preserve"> </w:t>
      </w:r>
      <w:proofErr w:type="spellStart"/>
      <w:r w:rsidRPr="00F76AD7">
        <w:rPr>
          <w:lang w:val="en-US"/>
        </w:rPr>
        <w:t>membayar</w:t>
      </w:r>
      <w:proofErr w:type="spellEnd"/>
      <w:r w:rsidRPr="00F76AD7">
        <w:rPr>
          <w:lang w:val="en-US"/>
        </w:rPr>
        <w:t xml:space="preserve"> </w:t>
      </w:r>
      <w:proofErr w:type="spellStart"/>
      <w:r w:rsidRPr="00F76AD7">
        <w:rPr>
          <w:lang w:val="en-US"/>
        </w:rPr>
        <w:t>pajak</w:t>
      </w:r>
      <w:proofErr w:type="spellEnd"/>
      <w:r w:rsidRPr="00F76AD7">
        <w:rPr>
          <w:lang w:val="en-US"/>
        </w:rPr>
        <w:t>.</w:t>
      </w:r>
    </w:p>
    <w:p w14:paraId="6F2E9B0F" w14:textId="77777777" w:rsidR="00ED69FD" w:rsidRDefault="00ED69FD" w:rsidP="00ED69FD">
      <w:pPr>
        <w:pStyle w:val="BodyText"/>
        <w:spacing w:line="276" w:lineRule="auto"/>
        <w:ind w:firstLine="720"/>
        <w:jc w:val="both"/>
        <w:rPr>
          <w:lang w:val="en-US"/>
        </w:rPr>
      </w:pPr>
    </w:p>
    <w:p w14:paraId="75040755" w14:textId="160BBC23" w:rsidR="00AA6E5E" w:rsidRDefault="00000000" w:rsidP="00E42820">
      <w:pPr>
        <w:pStyle w:val="Heading1"/>
        <w:spacing w:line="276" w:lineRule="auto"/>
        <w:ind w:left="0" w:right="40"/>
        <w:rPr>
          <w:b w:val="0"/>
        </w:rPr>
      </w:pPr>
      <w:r>
        <w:rPr>
          <w:spacing w:val="-2"/>
        </w:rPr>
        <w:t>KAJIAN</w:t>
      </w:r>
      <w:r w:rsidR="00ED69FD">
        <w:rPr>
          <w:b w:val="0"/>
        </w:rPr>
        <w:t xml:space="preserve"> </w:t>
      </w:r>
      <w:r>
        <w:rPr>
          <w:spacing w:val="-2"/>
        </w:rPr>
        <w:t>PUSTAKA</w:t>
      </w:r>
      <w:r>
        <w:rPr>
          <w:b w:val="0"/>
        </w:rPr>
        <w:tab/>
      </w:r>
    </w:p>
    <w:p w14:paraId="7C0C4D97" w14:textId="13889413" w:rsidR="00E2634E" w:rsidRDefault="00E2634E" w:rsidP="00E42820">
      <w:pPr>
        <w:pStyle w:val="Heading1"/>
        <w:spacing w:line="276" w:lineRule="auto"/>
        <w:ind w:left="0" w:right="40"/>
      </w:pPr>
      <w:r w:rsidRPr="00E2634E">
        <w:t>Hubungan Program Diskon Pajak dengan Kepatuhan Wajib Pajak</w:t>
      </w:r>
    </w:p>
    <w:p w14:paraId="6FDA374C" w14:textId="77777777" w:rsidR="00E42820" w:rsidRPr="00E42820" w:rsidRDefault="00E42820" w:rsidP="00E42820">
      <w:pPr>
        <w:pStyle w:val="BodyText"/>
        <w:spacing w:line="276" w:lineRule="auto"/>
        <w:ind w:right="39" w:firstLine="709"/>
        <w:jc w:val="both"/>
        <w:rPr>
          <w:lang w:val="en-ID"/>
        </w:rPr>
      </w:pPr>
      <w:r w:rsidRPr="00E42820">
        <w:rPr>
          <w:lang w:val="en-ID"/>
        </w:rPr>
        <w:t xml:space="preserve">Program </w:t>
      </w:r>
      <w:proofErr w:type="spellStart"/>
      <w:r w:rsidRPr="00E42820">
        <w:rPr>
          <w:lang w:val="en-ID"/>
        </w:rPr>
        <w:t>diskon</w:t>
      </w:r>
      <w:proofErr w:type="spellEnd"/>
      <w:r w:rsidRPr="00E42820">
        <w:rPr>
          <w:lang w:val="en-ID"/>
        </w:rPr>
        <w:t xml:space="preserve"> </w:t>
      </w:r>
      <w:proofErr w:type="spellStart"/>
      <w:r w:rsidRPr="00E42820">
        <w:rPr>
          <w:lang w:val="en-ID"/>
        </w:rPr>
        <w:t>atau</w:t>
      </w:r>
      <w:proofErr w:type="spellEnd"/>
      <w:r w:rsidRPr="00E42820">
        <w:rPr>
          <w:lang w:val="en-ID"/>
        </w:rPr>
        <w:t xml:space="preserve"> </w:t>
      </w:r>
      <w:proofErr w:type="spellStart"/>
      <w:r w:rsidRPr="00E42820">
        <w:rPr>
          <w:lang w:val="en-ID"/>
        </w:rPr>
        <w:t>pemutihan</w:t>
      </w:r>
      <w:proofErr w:type="spellEnd"/>
      <w:r w:rsidRPr="00E42820">
        <w:rPr>
          <w:lang w:val="en-ID"/>
        </w:rPr>
        <w:t xml:space="preserve"> </w:t>
      </w:r>
      <w:proofErr w:type="spellStart"/>
      <w:r w:rsidRPr="00E42820">
        <w:rPr>
          <w:lang w:val="en-ID"/>
        </w:rPr>
        <w:t>pajak</w:t>
      </w:r>
      <w:proofErr w:type="spellEnd"/>
      <w:r w:rsidRPr="00E42820">
        <w:rPr>
          <w:lang w:val="en-ID"/>
        </w:rPr>
        <w:t xml:space="preserve"> </w:t>
      </w:r>
      <w:proofErr w:type="spellStart"/>
      <w:r w:rsidRPr="00E42820">
        <w:rPr>
          <w:lang w:val="en-ID"/>
        </w:rPr>
        <w:t>dianggap</w:t>
      </w:r>
      <w:proofErr w:type="spellEnd"/>
      <w:r w:rsidRPr="00E42820">
        <w:rPr>
          <w:lang w:val="en-ID"/>
        </w:rPr>
        <w:t xml:space="preserve"> </w:t>
      </w:r>
      <w:proofErr w:type="spellStart"/>
      <w:r w:rsidRPr="000E02F7">
        <w:rPr>
          <w:lang w:val="en-ID"/>
        </w:rPr>
        <w:t>sebagai</w:t>
      </w:r>
      <w:proofErr w:type="spellEnd"/>
      <w:r w:rsidRPr="000E02F7">
        <w:rPr>
          <w:lang w:val="en-ID"/>
        </w:rPr>
        <w:t xml:space="preserve"> stimulus </w:t>
      </w:r>
      <w:proofErr w:type="spellStart"/>
      <w:r w:rsidRPr="000E02F7">
        <w:rPr>
          <w:lang w:val="en-ID"/>
        </w:rPr>
        <w:t>fiskal</w:t>
      </w:r>
      <w:proofErr w:type="spellEnd"/>
      <w:r w:rsidRPr="000E02F7">
        <w:rPr>
          <w:lang w:val="en-ID"/>
        </w:rPr>
        <w:t xml:space="preserve"> yang</w:t>
      </w:r>
      <w:r w:rsidRPr="00E42820">
        <w:rPr>
          <w:lang w:val="en-ID"/>
        </w:rPr>
        <w:t xml:space="preserve"> </w:t>
      </w:r>
      <w:proofErr w:type="spellStart"/>
      <w:r w:rsidRPr="00E42820">
        <w:rPr>
          <w:lang w:val="en-ID"/>
        </w:rPr>
        <w:t>dapat</w:t>
      </w:r>
      <w:proofErr w:type="spellEnd"/>
      <w:r w:rsidRPr="00E42820">
        <w:rPr>
          <w:lang w:val="en-ID"/>
        </w:rPr>
        <w:t xml:space="preserve"> </w:t>
      </w:r>
      <w:proofErr w:type="spellStart"/>
      <w:r w:rsidRPr="00E42820">
        <w:rPr>
          <w:lang w:val="en-ID"/>
        </w:rPr>
        <w:t>memotivasi</w:t>
      </w:r>
      <w:proofErr w:type="spellEnd"/>
      <w:r w:rsidRPr="00E42820">
        <w:rPr>
          <w:lang w:val="en-ID"/>
        </w:rPr>
        <w:t xml:space="preserve"> </w:t>
      </w:r>
      <w:proofErr w:type="spellStart"/>
      <w:r w:rsidRPr="00E42820">
        <w:rPr>
          <w:lang w:val="en-ID"/>
        </w:rPr>
        <w:t>wajib</w:t>
      </w:r>
      <w:proofErr w:type="spellEnd"/>
      <w:r w:rsidRPr="00E42820">
        <w:rPr>
          <w:lang w:val="en-ID"/>
        </w:rPr>
        <w:t xml:space="preserve"> </w:t>
      </w:r>
      <w:proofErr w:type="spellStart"/>
      <w:r w:rsidRPr="00E42820">
        <w:rPr>
          <w:lang w:val="en-ID"/>
        </w:rPr>
        <w:t>pajak</w:t>
      </w:r>
      <w:proofErr w:type="spellEnd"/>
      <w:r w:rsidRPr="00E42820">
        <w:rPr>
          <w:lang w:val="en-ID"/>
        </w:rPr>
        <w:t xml:space="preserve"> </w:t>
      </w:r>
      <w:proofErr w:type="spellStart"/>
      <w:r w:rsidRPr="00E42820">
        <w:rPr>
          <w:lang w:val="en-ID"/>
        </w:rPr>
        <w:t>untuk</w:t>
      </w:r>
      <w:proofErr w:type="spellEnd"/>
      <w:r w:rsidRPr="00E42820">
        <w:rPr>
          <w:lang w:val="en-ID"/>
        </w:rPr>
        <w:t xml:space="preserve"> </w:t>
      </w:r>
      <w:proofErr w:type="spellStart"/>
      <w:r w:rsidRPr="00E42820">
        <w:rPr>
          <w:lang w:val="en-ID"/>
        </w:rPr>
        <w:t>melunasi</w:t>
      </w:r>
      <w:proofErr w:type="spellEnd"/>
      <w:r w:rsidRPr="00E42820">
        <w:rPr>
          <w:lang w:val="en-ID"/>
        </w:rPr>
        <w:t xml:space="preserve"> </w:t>
      </w:r>
      <w:proofErr w:type="spellStart"/>
      <w:r w:rsidRPr="00E42820">
        <w:rPr>
          <w:lang w:val="en-ID"/>
        </w:rPr>
        <w:t>kewajiban</w:t>
      </w:r>
      <w:proofErr w:type="spellEnd"/>
      <w:r w:rsidRPr="00E42820">
        <w:rPr>
          <w:lang w:val="en-ID"/>
        </w:rPr>
        <w:t xml:space="preserve"> </w:t>
      </w:r>
      <w:proofErr w:type="spellStart"/>
      <w:r w:rsidRPr="00E42820">
        <w:rPr>
          <w:lang w:val="en-ID"/>
        </w:rPr>
        <w:t>pajaknya</w:t>
      </w:r>
      <w:proofErr w:type="spellEnd"/>
      <w:r w:rsidRPr="00E42820">
        <w:rPr>
          <w:lang w:val="en-ID"/>
        </w:rPr>
        <w:t xml:space="preserve">. Ketika </w:t>
      </w:r>
      <w:proofErr w:type="spellStart"/>
      <w:r w:rsidRPr="00E42820">
        <w:rPr>
          <w:lang w:val="en-ID"/>
        </w:rPr>
        <w:t>denda</w:t>
      </w:r>
      <w:proofErr w:type="spellEnd"/>
      <w:r w:rsidRPr="00E42820">
        <w:rPr>
          <w:lang w:val="en-ID"/>
        </w:rPr>
        <w:t xml:space="preserve"> </w:t>
      </w:r>
      <w:proofErr w:type="spellStart"/>
      <w:r w:rsidRPr="00E42820">
        <w:rPr>
          <w:lang w:val="en-ID"/>
        </w:rPr>
        <w:t>administrasi</w:t>
      </w:r>
      <w:proofErr w:type="spellEnd"/>
      <w:r w:rsidRPr="00E42820">
        <w:rPr>
          <w:lang w:val="en-ID"/>
        </w:rPr>
        <w:t xml:space="preserve"> </w:t>
      </w:r>
      <w:proofErr w:type="spellStart"/>
      <w:r w:rsidRPr="00E42820">
        <w:rPr>
          <w:lang w:val="en-ID"/>
        </w:rPr>
        <w:t>dihapus</w:t>
      </w:r>
      <w:proofErr w:type="spellEnd"/>
      <w:r w:rsidRPr="00E42820">
        <w:rPr>
          <w:lang w:val="en-ID"/>
        </w:rPr>
        <w:t xml:space="preserve"> </w:t>
      </w:r>
      <w:proofErr w:type="spellStart"/>
      <w:r w:rsidRPr="00E42820">
        <w:rPr>
          <w:lang w:val="en-ID"/>
        </w:rPr>
        <w:t>atau</w:t>
      </w:r>
      <w:proofErr w:type="spellEnd"/>
      <w:r w:rsidRPr="00E42820">
        <w:rPr>
          <w:lang w:val="en-ID"/>
        </w:rPr>
        <w:t xml:space="preserve"> </w:t>
      </w:r>
      <w:proofErr w:type="spellStart"/>
      <w:r w:rsidRPr="00E42820">
        <w:rPr>
          <w:lang w:val="en-ID"/>
        </w:rPr>
        <w:t>diberikan</w:t>
      </w:r>
      <w:proofErr w:type="spellEnd"/>
      <w:r w:rsidRPr="00E42820">
        <w:rPr>
          <w:lang w:val="en-ID"/>
        </w:rPr>
        <w:t xml:space="preserve"> </w:t>
      </w:r>
      <w:proofErr w:type="spellStart"/>
      <w:r w:rsidRPr="00E42820">
        <w:rPr>
          <w:lang w:val="en-ID"/>
        </w:rPr>
        <w:t>potongan</w:t>
      </w:r>
      <w:proofErr w:type="spellEnd"/>
      <w:r w:rsidRPr="00E42820">
        <w:rPr>
          <w:lang w:val="en-ID"/>
        </w:rPr>
        <w:t xml:space="preserve"> </w:t>
      </w:r>
      <w:proofErr w:type="spellStart"/>
      <w:r w:rsidRPr="00E42820">
        <w:rPr>
          <w:lang w:val="en-ID"/>
        </w:rPr>
        <w:t>pembayaran</w:t>
      </w:r>
      <w:proofErr w:type="spellEnd"/>
      <w:r w:rsidRPr="00E42820">
        <w:rPr>
          <w:lang w:val="en-ID"/>
        </w:rPr>
        <w:t xml:space="preserve">, </w:t>
      </w:r>
      <w:proofErr w:type="spellStart"/>
      <w:r w:rsidRPr="00E42820">
        <w:rPr>
          <w:lang w:val="en-ID"/>
        </w:rPr>
        <w:t>masyarakat</w:t>
      </w:r>
      <w:proofErr w:type="spellEnd"/>
      <w:r w:rsidRPr="00E42820">
        <w:rPr>
          <w:lang w:val="en-ID"/>
        </w:rPr>
        <w:t xml:space="preserve"> </w:t>
      </w:r>
      <w:proofErr w:type="spellStart"/>
      <w:r w:rsidRPr="00E42820">
        <w:rPr>
          <w:lang w:val="en-ID"/>
        </w:rPr>
        <w:t>cenderung</w:t>
      </w:r>
      <w:proofErr w:type="spellEnd"/>
      <w:r w:rsidRPr="00E42820">
        <w:rPr>
          <w:lang w:val="en-ID"/>
        </w:rPr>
        <w:t xml:space="preserve"> </w:t>
      </w:r>
      <w:proofErr w:type="spellStart"/>
      <w:r w:rsidRPr="00E42820">
        <w:rPr>
          <w:lang w:val="en-ID"/>
        </w:rPr>
        <w:t>merasa</w:t>
      </w:r>
      <w:proofErr w:type="spellEnd"/>
      <w:r w:rsidRPr="00E42820">
        <w:rPr>
          <w:lang w:val="en-ID"/>
        </w:rPr>
        <w:t xml:space="preserve"> </w:t>
      </w:r>
      <w:proofErr w:type="spellStart"/>
      <w:r w:rsidRPr="00E42820">
        <w:rPr>
          <w:lang w:val="en-ID"/>
        </w:rPr>
        <w:t>lebih</w:t>
      </w:r>
      <w:proofErr w:type="spellEnd"/>
      <w:r w:rsidRPr="00E42820">
        <w:rPr>
          <w:lang w:val="en-ID"/>
        </w:rPr>
        <w:t xml:space="preserve"> </w:t>
      </w:r>
      <w:proofErr w:type="spellStart"/>
      <w:r w:rsidRPr="00E42820">
        <w:rPr>
          <w:lang w:val="en-ID"/>
        </w:rPr>
        <w:t>ringan</w:t>
      </w:r>
      <w:proofErr w:type="spellEnd"/>
      <w:r w:rsidRPr="00E42820">
        <w:rPr>
          <w:lang w:val="en-ID"/>
        </w:rPr>
        <w:t xml:space="preserve"> dan </w:t>
      </w:r>
      <w:proofErr w:type="spellStart"/>
      <w:r w:rsidRPr="00E42820">
        <w:rPr>
          <w:lang w:val="en-ID"/>
        </w:rPr>
        <w:t>terdorong</w:t>
      </w:r>
      <w:proofErr w:type="spellEnd"/>
      <w:r w:rsidRPr="00E42820">
        <w:rPr>
          <w:lang w:val="en-ID"/>
        </w:rPr>
        <w:t xml:space="preserve"> </w:t>
      </w:r>
      <w:proofErr w:type="spellStart"/>
      <w:r w:rsidRPr="00E42820">
        <w:rPr>
          <w:lang w:val="en-ID"/>
        </w:rPr>
        <w:t>untuk</w:t>
      </w:r>
      <w:proofErr w:type="spellEnd"/>
      <w:r w:rsidRPr="00E42820">
        <w:rPr>
          <w:lang w:val="en-ID"/>
        </w:rPr>
        <w:t xml:space="preserve"> </w:t>
      </w:r>
      <w:proofErr w:type="spellStart"/>
      <w:r w:rsidRPr="00E42820">
        <w:rPr>
          <w:lang w:val="en-ID"/>
        </w:rPr>
        <w:t>segera</w:t>
      </w:r>
      <w:proofErr w:type="spellEnd"/>
      <w:r w:rsidRPr="00E42820">
        <w:rPr>
          <w:lang w:val="en-ID"/>
        </w:rPr>
        <w:t xml:space="preserve"> </w:t>
      </w:r>
      <w:proofErr w:type="spellStart"/>
      <w:r w:rsidRPr="00E42820">
        <w:rPr>
          <w:lang w:val="en-ID"/>
        </w:rPr>
        <w:t>menyelesaikan</w:t>
      </w:r>
      <w:proofErr w:type="spellEnd"/>
      <w:r w:rsidRPr="00E42820">
        <w:rPr>
          <w:lang w:val="en-ID"/>
        </w:rPr>
        <w:t xml:space="preserve"> </w:t>
      </w:r>
      <w:proofErr w:type="spellStart"/>
      <w:r w:rsidRPr="00E42820">
        <w:rPr>
          <w:lang w:val="en-ID"/>
        </w:rPr>
        <w:t>tunggakan</w:t>
      </w:r>
      <w:proofErr w:type="spellEnd"/>
      <w:r w:rsidRPr="00E42820">
        <w:rPr>
          <w:lang w:val="en-ID"/>
        </w:rPr>
        <w:t xml:space="preserve"> </w:t>
      </w:r>
      <w:proofErr w:type="spellStart"/>
      <w:r w:rsidRPr="00E42820">
        <w:rPr>
          <w:lang w:val="en-ID"/>
        </w:rPr>
        <w:t>pajaknya</w:t>
      </w:r>
      <w:proofErr w:type="spellEnd"/>
      <w:r w:rsidRPr="00E42820">
        <w:rPr>
          <w:lang w:val="en-ID"/>
        </w:rPr>
        <w:t>.</w:t>
      </w:r>
    </w:p>
    <w:p w14:paraId="21886329" w14:textId="77777777" w:rsidR="00E42820" w:rsidRPr="00E42820" w:rsidRDefault="00E42820" w:rsidP="00E42820">
      <w:pPr>
        <w:pStyle w:val="BodyText"/>
        <w:spacing w:line="276" w:lineRule="auto"/>
        <w:ind w:right="39" w:firstLine="567"/>
        <w:jc w:val="both"/>
        <w:rPr>
          <w:lang w:val="en-ID"/>
        </w:rPr>
      </w:pPr>
      <w:proofErr w:type="spellStart"/>
      <w:r w:rsidRPr="00E42820">
        <w:rPr>
          <w:lang w:val="en-ID"/>
        </w:rPr>
        <w:t>Menurut</w:t>
      </w:r>
      <w:proofErr w:type="spellEnd"/>
      <w:r w:rsidRPr="00E42820">
        <w:rPr>
          <w:lang w:val="en-ID"/>
        </w:rPr>
        <w:t xml:space="preserve"> </w:t>
      </w:r>
      <w:proofErr w:type="spellStart"/>
      <w:r w:rsidRPr="000E02F7">
        <w:rPr>
          <w:lang w:val="en-ID"/>
        </w:rPr>
        <w:t>penelitian</w:t>
      </w:r>
      <w:proofErr w:type="spellEnd"/>
      <w:r w:rsidRPr="000E02F7">
        <w:rPr>
          <w:lang w:val="en-ID"/>
        </w:rPr>
        <w:t xml:space="preserve"> </w:t>
      </w:r>
      <w:proofErr w:type="spellStart"/>
      <w:r w:rsidRPr="000E02F7">
        <w:rPr>
          <w:lang w:val="en-ID"/>
        </w:rPr>
        <w:t>Wiranjani</w:t>
      </w:r>
      <w:proofErr w:type="spellEnd"/>
      <w:r w:rsidRPr="000E02F7">
        <w:rPr>
          <w:lang w:val="en-ID"/>
        </w:rPr>
        <w:t xml:space="preserve"> dan </w:t>
      </w:r>
      <w:proofErr w:type="spellStart"/>
      <w:r w:rsidRPr="000E02F7">
        <w:rPr>
          <w:lang w:val="en-ID"/>
        </w:rPr>
        <w:t>Sujana</w:t>
      </w:r>
      <w:proofErr w:type="spellEnd"/>
      <w:r w:rsidRPr="000E02F7">
        <w:rPr>
          <w:lang w:val="en-ID"/>
        </w:rPr>
        <w:t xml:space="preserve"> (2023), program </w:t>
      </w:r>
      <w:proofErr w:type="spellStart"/>
      <w:r w:rsidRPr="000E02F7">
        <w:rPr>
          <w:lang w:val="en-ID"/>
        </w:rPr>
        <w:t>penghapusan</w:t>
      </w:r>
      <w:proofErr w:type="spellEnd"/>
      <w:r w:rsidRPr="000E02F7">
        <w:rPr>
          <w:lang w:val="en-ID"/>
        </w:rPr>
        <w:t xml:space="preserve"> </w:t>
      </w:r>
      <w:proofErr w:type="spellStart"/>
      <w:r w:rsidRPr="000E02F7">
        <w:rPr>
          <w:lang w:val="en-ID"/>
        </w:rPr>
        <w:t>denda</w:t>
      </w:r>
      <w:proofErr w:type="spellEnd"/>
      <w:r w:rsidRPr="000E02F7">
        <w:rPr>
          <w:lang w:val="en-ID"/>
        </w:rPr>
        <w:t xml:space="preserve"> </w:t>
      </w:r>
      <w:proofErr w:type="spellStart"/>
      <w:r w:rsidRPr="000E02F7">
        <w:rPr>
          <w:lang w:val="en-ID"/>
        </w:rPr>
        <w:t>pajak</w:t>
      </w:r>
      <w:proofErr w:type="spellEnd"/>
      <w:r w:rsidRPr="000E02F7">
        <w:rPr>
          <w:lang w:val="en-ID"/>
        </w:rPr>
        <w:t xml:space="preserve"> </w:t>
      </w:r>
      <w:proofErr w:type="spellStart"/>
      <w:r w:rsidRPr="000E02F7">
        <w:rPr>
          <w:lang w:val="en-ID"/>
        </w:rPr>
        <w:t>kendaraan</w:t>
      </w:r>
      <w:proofErr w:type="spellEnd"/>
      <w:r w:rsidRPr="000E02F7">
        <w:rPr>
          <w:lang w:val="en-ID"/>
        </w:rPr>
        <w:t xml:space="preserve"> </w:t>
      </w:r>
      <w:proofErr w:type="spellStart"/>
      <w:r w:rsidRPr="000E02F7">
        <w:rPr>
          <w:lang w:val="en-ID"/>
        </w:rPr>
        <w:t>bermotor</w:t>
      </w:r>
      <w:proofErr w:type="spellEnd"/>
      <w:r w:rsidRPr="00E42820">
        <w:rPr>
          <w:lang w:val="en-ID"/>
        </w:rPr>
        <w:t xml:space="preserve"> </w:t>
      </w:r>
      <w:proofErr w:type="spellStart"/>
      <w:r w:rsidRPr="00E42820">
        <w:rPr>
          <w:lang w:val="en-ID"/>
        </w:rPr>
        <w:t>berpengaruh</w:t>
      </w:r>
      <w:proofErr w:type="spellEnd"/>
      <w:r w:rsidRPr="00E42820">
        <w:rPr>
          <w:lang w:val="en-ID"/>
        </w:rPr>
        <w:t xml:space="preserve"> </w:t>
      </w:r>
      <w:proofErr w:type="spellStart"/>
      <w:r w:rsidRPr="00E42820">
        <w:rPr>
          <w:lang w:val="en-ID"/>
        </w:rPr>
        <w:t>signifikan</w:t>
      </w:r>
      <w:proofErr w:type="spellEnd"/>
      <w:r w:rsidRPr="00E42820">
        <w:rPr>
          <w:lang w:val="en-ID"/>
        </w:rPr>
        <w:t xml:space="preserve"> </w:t>
      </w:r>
      <w:proofErr w:type="spellStart"/>
      <w:r w:rsidRPr="00E42820">
        <w:rPr>
          <w:lang w:val="en-ID"/>
        </w:rPr>
        <w:t>terhadap</w:t>
      </w:r>
      <w:proofErr w:type="spellEnd"/>
      <w:r w:rsidRPr="00E42820">
        <w:rPr>
          <w:lang w:val="en-ID"/>
        </w:rPr>
        <w:t xml:space="preserve"> </w:t>
      </w:r>
      <w:proofErr w:type="spellStart"/>
      <w:r w:rsidRPr="00E42820">
        <w:rPr>
          <w:lang w:val="en-ID"/>
        </w:rPr>
        <w:t>kepatuhan</w:t>
      </w:r>
      <w:proofErr w:type="spellEnd"/>
      <w:r w:rsidRPr="00E42820">
        <w:rPr>
          <w:lang w:val="en-ID"/>
        </w:rPr>
        <w:t xml:space="preserve"> </w:t>
      </w:r>
      <w:proofErr w:type="spellStart"/>
      <w:r w:rsidRPr="00E42820">
        <w:rPr>
          <w:lang w:val="en-ID"/>
        </w:rPr>
        <w:t>wajib</w:t>
      </w:r>
      <w:proofErr w:type="spellEnd"/>
      <w:r w:rsidRPr="00E42820">
        <w:rPr>
          <w:lang w:val="en-ID"/>
        </w:rPr>
        <w:t xml:space="preserve"> </w:t>
      </w:r>
      <w:proofErr w:type="spellStart"/>
      <w:r w:rsidRPr="00E42820">
        <w:rPr>
          <w:lang w:val="en-ID"/>
        </w:rPr>
        <w:t>pajak</w:t>
      </w:r>
      <w:proofErr w:type="spellEnd"/>
      <w:r w:rsidRPr="00E42820">
        <w:rPr>
          <w:lang w:val="en-ID"/>
        </w:rPr>
        <w:t xml:space="preserve"> di </w:t>
      </w:r>
      <w:proofErr w:type="spellStart"/>
      <w:r w:rsidRPr="00E42820">
        <w:rPr>
          <w:lang w:val="en-ID"/>
        </w:rPr>
        <w:t>Kabupaten</w:t>
      </w:r>
      <w:proofErr w:type="spellEnd"/>
      <w:r w:rsidRPr="00E42820">
        <w:rPr>
          <w:lang w:val="en-ID"/>
        </w:rPr>
        <w:t xml:space="preserve"> Karangasem. </w:t>
      </w:r>
      <w:proofErr w:type="spellStart"/>
      <w:r w:rsidRPr="00E42820">
        <w:rPr>
          <w:lang w:val="en-ID"/>
        </w:rPr>
        <w:t>Kebijakan</w:t>
      </w:r>
      <w:proofErr w:type="spellEnd"/>
      <w:r w:rsidRPr="00E42820">
        <w:rPr>
          <w:lang w:val="en-ID"/>
        </w:rPr>
        <w:t xml:space="preserve"> </w:t>
      </w:r>
      <w:proofErr w:type="spellStart"/>
      <w:r w:rsidRPr="00E42820">
        <w:rPr>
          <w:lang w:val="en-ID"/>
        </w:rPr>
        <w:t>ini</w:t>
      </w:r>
      <w:proofErr w:type="spellEnd"/>
      <w:r w:rsidRPr="00E42820">
        <w:rPr>
          <w:lang w:val="en-ID"/>
        </w:rPr>
        <w:t xml:space="preserve"> </w:t>
      </w:r>
      <w:proofErr w:type="spellStart"/>
      <w:r w:rsidRPr="00E42820">
        <w:rPr>
          <w:lang w:val="en-ID"/>
        </w:rPr>
        <w:t>dinilai</w:t>
      </w:r>
      <w:proofErr w:type="spellEnd"/>
      <w:r w:rsidRPr="00E42820">
        <w:rPr>
          <w:lang w:val="en-ID"/>
        </w:rPr>
        <w:t xml:space="preserve"> </w:t>
      </w:r>
      <w:proofErr w:type="spellStart"/>
      <w:r w:rsidRPr="00E42820">
        <w:rPr>
          <w:lang w:val="en-ID"/>
        </w:rPr>
        <w:t>efektif</w:t>
      </w:r>
      <w:proofErr w:type="spellEnd"/>
      <w:r w:rsidRPr="00E42820">
        <w:rPr>
          <w:lang w:val="en-ID"/>
        </w:rPr>
        <w:t xml:space="preserve"> </w:t>
      </w:r>
      <w:proofErr w:type="spellStart"/>
      <w:r w:rsidRPr="00E42820">
        <w:rPr>
          <w:lang w:val="en-ID"/>
        </w:rPr>
        <w:t>karena</w:t>
      </w:r>
      <w:proofErr w:type="spellEnd"/>
      <w:r w:rsidRPr="00E42820">
        <w:rPr>
          <w:lang w:val="en-ID"/>
        </w:rPr>
        <w:t xml:space="preserve"> </w:t>
      </w:r>
      <w:proofErr w:type="spellStart"/>
      <w:r w:rsidRPr="00E42820">
        <w:rPr>
          <w:lang w:val="en-ID"/>
        </w:rPr>
        <w:t>mampu</w:t>
      </w:r>
      <w:proofErr w:type="spellEnd"/>
      <w:r w:rsidRPr="00E42820">
        <w:rPr>
          <w:lang w:val="en-ID"/>
        </w:rPr>
        <w:t xml:space="preserve"> </w:t>
      </w:r>
      <w:proofErr w:type="spellStart"/>
      <w:r w:rsidRPr="00E42820">
        <w:rPr>
          <w:lang w:val="en-ID"/>
        </w:rPr>
        <w:t>menarik</w:t>
      </w:r>
      <w:proofErr w:type="spellEnd"/>
      <w:r w:rsidRPr="00E42820">
        <w:rPr>
          <w:lang w:val="en-ID"/>
        </w:rPr>
        <w:t xml:space="preserve"> </w:t>
      </w:r>
      <w:proofErr w:type="spellStart"/>
      <w:r w:rsidRPr="00E42820">
        <w:rPr>
          <w:lang w:val="en-ID"/>
        </w:rPr>
        <w:t>minat</w:t>
      </w:r>
      <w:proofErr w:type="spellEnd"/>
      <w:r w:rsidRPr="00E42820">
        <w:rPr>
          <w:lang w:val="en-ID"/>
        </w:rPr>
        <w:t xml:space="preserve"> </w:t>
      </w:r>
      <w:proofErr w:type="spellStart"/>
      <w:r w:rsidRPr="00E42820">
        <w:rPr>
          <w:lang w:val="en-ID"/>
        </w:rPr>
        <w:t>masyarakat</w:t>
      </w:r>
      <w:proofErr w:type="spellEnd"/>
      <w:r w:rsidRPr="00E42820">
        <w:rPr>
          <w:lang w:val="en-ID"/>
        </w:rPr>
        <w:t xml:space="preserve"> yang </w:t>
      </w:r>
      <w:proofErr w:type="spellStart"/>
      <w:r w:rsidRPr="00E42820">
        <w:rPr>
          <w:lang w:val="en-ID"/>
        </w:rPr>
        <w:t>sebelumnya</w:t>
      </w:r>
      <w:proofErr w:type="spellEnd"/>
      <w:r w:rsidRPr="00E42820">
        <w:rPr>
          <w:lang w:val="en-ID"/>
        </w:rPr>
        <w:t xml:space="preserve"> </w:t>
      </w:r>
      <w:proofErr w:type="spellStart"/>
      <w:r w:rsidRPr="00E42820">
        <w:rPr>
          <w:lang w:val="en-ID"/>
        </w:rPr>
        <w:t>enggan</w:t>
      </w:r>
      <w:proofErr w:type="spellEnd"/>
      <w:r w:rsidRPr="00E42820">
        <w:rPr>
          <w:lang w:val="en-ID"/>
        </w:rPr>
        <w:t xml:space="preserve"> </w:t>
      </w:r>
      <w:proofErr w:type="spellStart"/>
      <w:r w:rsidRPr="00E42820">
        <w:rPr>
          <w:lang w:val="en-ID"/>
        </w:rPr>
        <w:t>membayar</w:t>
      </w:r>
      <w:proofErr w:type="spellEnd"/>
      <w:r w:rsidRPr="00E42820">
        <w:rPr>
          <w:lang w:val="en-ID"/>
        </w:rPr>
        <w:t xml:space="preserve"> </w:t>
      </w:r>
      <w:proofErr w:type="spellStart"/>
      <w:r w:rsidRPr="00E42820">
        <w:rPr>
          <w:lang w:val="en-ID"/>
        </w:rPr>
        <w:t>pajak</w:t>
      </w:r>
      <w:proofErr w:type="spellEnd"/>
      <w:r w:rsidRPr="00E42820">
        <w:rPr>
          <w:lang w:val="en-ID"/>
        </w:rPr>
        <w:t xml:space="preserve"> </w:t>
      </w:r>
      <w:proofErr w:type="spellStart"/>
      <w:r w:rsidRPr="00E42820">
        <w:rPr>
          <w:lang w:val="en-ID"/>
        </w:rPr>
        <w:t>akibat</w:t>
      </w:r>
      <w:proofErr w:type="spellEnd"/>
      <w:r w:rsidRPr="00E42820">
        <w:rPr>
          <w:lang w:val="en-ID"/>
        </w:rPr>
        <w:t xml:space="preserve"> </w:t>
      </w:r>
      <w:proofErr w:type="spellStart"/>
      <w:r w:rsidRPr="00E42820">
        <w:rPr>
          <w:lang w:val="en-ID"/>
        </w:rPr>
        <w:lastRenderedPageBreak/>
        <w:t>besarnya</w:t>
      </w:r>
      <w:proofErr w:type="spellEnd"/>
      <w:r w:rsidRPr="00E42820">
        <w:rPr>
          <w:lang w:val="en-ID"/>
        </w:rPr>
        <w:t xml:space="preserve"> </w:t>
      </w:r>
      <w:proofErr w:type="spellStart"/>
      <w:r w:rsidRPr="00E42820">
        <w:rPr>
          <w:lang w:val="en-ID"/>
        </w:rPr>
        <w:t>akumulasi</w:t>
      </w:r>
      <w:proofErr w:type="spellEnd"/>
      <w:r w:rsidRPr="00E42820">
        <w:rPr>
          <w:lang w:val="en-ID"/>
        </w:rPr>
        <w:t xml:space="preserve"> </w:t>
      </w:r>
      <w:proofErr w:type="spellStart"/>
      <w:r w:rsidRPr="00E42820">
        <w:rPr>
          <w:lang w:val="en-ID"/>
        </w:rPr>
        <w:t>denda</w:t>
      </w:r>
      <w:proofErr w:type="spellEnd"/>
      <w:r w:rsidRPr="00E42820">
        <w:rPr>
          <w:lang w:val="en-ID"/>
        </w:rPr>
        <w:t>.</w:t>
      </w:r>
    </w:p>
    <w:p w14:paraId="0850DBD0" w14:textId="77777777" w:rsidR="00E42820" w:rsidRPr="000E02F7" w:rsidRDefault="00E42820" w:rsidP="00E42820">
      <w:pPr>
        <w:pStyle w:val="BodyText"/>
        <w:spacing w:line="276" w:lineRule="auto"/>
        <w:ind w:right="39" w:firstLine="567"/>
        <w:jc w:val="both"/>
        <w:rPr>
          <w:lang w:val="en-ID"/>
        </w:rPr>
      </w:pPr>
      <w:proofErr w:type="spellStart"/>
      <w:r w:rsidRPr="000E02F7">
        <w:rPr>
          <w:lang w:val="en-ID"/>
        </w:rPr>
        <w:t>Temuan</w:t>
      </w:r>
      <w:proofErr w:type="spellEnd"/>
      <w:r w:rsidRPr="000E02F7">
        <w:rPr>
          <w:lang w:val="en-ID"/>
        </w:rPr>
        <w:t xml:space="preserve"> </w:t>
      </w:r>
      <w:proofErr w:type="spellStart"/>
      <w:r w:rsidRPr="000E02F7">
        <w:rPr>
          <w:lang w:val="en-ID"/>
        </w:rPr>
        <w:t>serupa</w:t>
      </w:r>
      <w:proofErr w:type="spellEnd"/>
      <w:r w:rsidRPr="000E02F7">
        <w:rPr>
          <w:lang w:val="en-ID"/>
        </w:rPr>
        <w:t xml:space="preserve"> juga </w:t>
      </w:r>
      <w:proofErr w:type="spellStart"/>
      <w:r w:rsidRPr="000E02F7">
        <w:rPr>
          <w:lang w:val="en-ID"/>
        </w:rPr>
        <w:t>dijelaskan</w:t>
      </w:r>
      <w:proofErr w:type="spellEnd"/>
      <w:r w:rsidRPr="000E02F7">
        <w:rPr>
          <w:lang w:val="en-ID"/>
        </w:rPr>
        <w:t xml:space="preserve"> oleh </w:t>
      </w:r>
      <w:proofErr w:type="spellStart"/>
      <w:r w:rsidRPr="000E02F7">
        <w:rPr>
          <w:lang w:val="en-ID"/>
        </w:rPr>
        <w:t>Kusasih</w:t>
      </w:r>
      <w:proofErr w:type="spellEnd"/>
      <w:r w:rsidRPr="000E02F7">
        <w:rPr>
          <w:lang w:val="en-ID"/>
        </w:rPr>
        <w:t xml:space="preserve"> dan </w:t>
      </w:r>
      <w:proofErr w:type="spellStart"/>
      <w:r w:rsidRPr="000E02F7">
        <w:rPr>
          <w:lang w:val="en-ID"/>
        </w:rPr>
        <w:t>Kustiningsih</w:t>
      </w:r>
      <w:proofErr w:type="spellEnd"/>
      <w:r w:rsidRPr="000E02F7">
        <w:rPr>
          <w:lang w:val="en-ID"/>
        </w:rPr>
        <w:t xml:space="preserve"> (2023) </w:t>
      </w:r>
      <w:proofErr w:type="spellStart"/>
      <w:r w:rsidRPr="000E02F7">
        <w:rPr>
          <w:lang w:val="en-ID"/>
        </w:rPr>
        <w:t>bahwa</w:t>
      </w:r>
      <w:proofErr w:type="spellEnd"/>
      <w:r w:rsidRPr="000E02F7">
        <w:rPr>
          <w:lang w:val="en-ID"/>
        </w:rPr>
        <w:t xml:space="preserve"> program </w:t>
      </w:r>
      <w:proofErr w:type="spellStart"/>
      <w:r w:rsidRPr="000E02F7">
        <w:rPr>
          <w:lang w:val="en-ID"/>
        </w:rPr>
        <w:t>pemutihan</w:t>
      </w:r>
      <w:proofErr w:type="spellEnd"/>
      <w:r w:rsidRPr="000E02F7">
        <w:rPr>
          <w:lang w:val="en-ID"/>
        </w:rPr>
        <w:t xml:space="preserve"> </w:t>
      </w:r>
      <w:proofErr w:type="spellStart"/>
      <w:r w:rsidRPr="000E02F7">
        <w:rPr>
          <w:lang w:val="en-ID"/>
        </w:rPr>
        <w:t>pajak</w:t>
      </w:r>
      <w:proofErr w:type="spellEnd"/>
      <w:r w:rsidRPr="000E02F7">
        <w:rPr>
          <w:lang w:val="en-ID"/>
        </w:rPr>
        <w:t xml:space="preserve"> </w:t>
      </w:r>
      <w:proofErr w:type="spellStart"/>
      <w:r w:rsidRPr="000E02F7">
        <w:rPr>
          <w:lang w:val="en-ID"/>
        </w:rPr>
        <w:t>kendaraan</w:t>
      </w:r>
      <w:proofErr w:type="spellEnd"/>
      <w:r w:rsidRPr="000E02F7">
        <w:rPr>
          <w:lang w:val="en-ID"/>
        </w:rPr>
        <w:t xml:space="preserve"> </w:t>
      </w:r>
      <w:proofErr w:type="spellStart"/>
      <w:r w:rsidRPr="000E02F7">
        <w:rPr>
          <w:lang w:val="en-ID"/>
        </w:rPr>
        <w:t>bermotor</w:t>
      </w:r>
      <w:proofErr w:type="spellEnd"/>
      <w:r w:rsidRPr="000E02F7">
        <w:rPr>
          <w:lang w:val="en-ID"/>
        </w:rPr>
        <w:t xml:space="preserve"> </w:t>
      </w:r>
      <w:proofErr w:type="spellStart"/>
      <w:r w:rsidRPr="000E02F7">
        <w:rPr>
          <w:lang w:val="en-ID"/>
        </w:rPr>
        <w:t>memiliki</w:t>
      </w:r>
      <w:proofErr w:type="spellEnd"/>
      <w:r w:rsidRPr="000E02F7">
        <w:rPr>
          <w:lang w:val="en-ID"/>
        </w:rPr>
        <w:t xml:space="preserve"> </w:t>
      </w:r>
      <w:proofErr w:type="spellStart"/>
      <w:r w:rsidRPr="000E02F7">
        <w:rPr>
          <w:lang w:val="en-ID"/>
        </w:rPr>
        <w:t>pengaruh</w:t>
      </w:r>
      <w:proofErr w:type="spellEnd"/>
      <w:r w:rsidRPr="000E02F7">
        <w:rPr>
          <w:lang w:val="en-ID"/>
        </w:rPr>
        <w:t xml:space="preserve"> </w:t>
      </w:r>
      <w:proofErr w:type="spellStart"/>
      <w:r w:rsidRPr="000E02F7">
        <w:rPr>
          <w:lang w:val="en-ID"/>
        </w:rPr>
        <w:t>signifikan</w:t>
      </w:r>
      <w:proofErr w:type="spellEnd"/>
      <w:r w:rsidRPr="000E02F7">
        <w:rPr>
          <w:lang w:val="en-ID"/>
        </w:rPr>
        <w:t xml:space="preserve"> </w:t>
      </w:r>
      <w:proofErr w:type="spellStart"/>
      <w:r w:rsidRPr="000E02F7">
        <w:rPr>
          <w:lang w:val="en-ID"/>
        </w:rPr>
        <w:t>terhadap</w:t>
      </w:r>
      <w:proofErr w:type="spellEnd"/>
      <w:r w:rsidRPr="000E02F7">
        <w:rPr>
          <w:lang w:val="en-ID"/>
        </w:rPr>
        <w:t xml:space="preserve"> </w:t>
      </w:r>
      <w:proofErr w:type="spellStart"/>
      <w:r w:rsidRPr="000E02F7">
        <w:rPr>
          <w:lang w:val="en-ID"/>
        </w:rPr>
        <w:t>tingkat</w:t>
      </w:r>
      <w:proofErr w:type="spellEnd"/>
      <w:r w:rsidRPr="000E02F7">
        <w:rPr>
          <w:lang w:val="en-ID"/>
        </w:rPr>
        <w:t xml:space="preserve"> </w:t>
      </w:r>
      <w:proofErr w:type="spellStart"/>
      <w:r w:rsidRPr="000E02F7">
        <w:rPr>
          <w:lang w:val="en-ID"/>
        </w:rPr>
        <w:t>kepatuhan</w:t>
      </w:r>
      <w:proofErr w:type="spellEnd"/>
      <w:r w:rsidRPr="000E02F7">
        <w:rPr>
          <w:lang w:val="en-ID"/>
        </w:rPr>
        <w:t xml:space="preserve"> </w:t>
      </w:r>
      <w:proofErr w:type="spellStart"/>
      <w:r w:rsidRPr="000E02F7">
        <w:rPr>
          <w:lang w:val="en-ID"/>
        </w:rPr>
        <w:t>wajib</w:t>
      </w:r>
      <w:proofErr w:type="spellEnd"/>
      <w:r w:rsidRPr="000E02F7">
        <w:rPr>
          <w:lang w:val="en-ID"/>
        </w:rPr>
        <w:t xml:space="preserve"> </w:t>
      </w:r>
      <w:proofErr w:type="spellStart"/>
      <w:r w:rsidRPr="000E02F7">
        <w:rPr>
          <w:lang w:val="en-ID"/>
        </w:rPr>
        <w:t>pajak</w:t>
      </w:r>
      <w:proofErr w:type="spellEnd"/>
      <w:r w:rsidRPr="000E02F7">
        <w:rPr>
          <w:lang w:val="en-ID"/>
        </w:rPr>
        <w:t xml:space="preserve">. Program </w:t>
      </w:r>
      <w:proofErr w:type="spellStart"/>
      <w:r w:rsidRPr="000E02F7">
        <w:rPr>
          <w:lang w:val="en-ID"/>
        </w:rPr>
        <w:t>ini</w:t>
      </w:r>
      <w:proofErr w:type="spellEnd"/>
      <w:r w:rsidRPr="000E02F7">
        <w:rPr>
          <w:lang w:val="en-ID"/>
        </w:rPr>
        <w:t xml:space="preserve"> </w:t>
      </w:r>
      <w:proofErr w:type="spellStart"/>
      <w:r w:rsidRPr="000E02F7">
        <w:rPr>
          <w:lang w:val="en-ID"/>
        </w:rPr>
        <w:t>bukan</w:t>
      </w:r>
      <w:proofErr w:type="spellEnd"/>
      <w:r w:rsidRPr="000E02F7">
        <w:rPr>
          <w:lang w:val="en-ID"/>
        </w:rPr>
        <w:t xml:space="preserve"> </w:t>
      </w:r>
      <w:proofErr w:type="spellStart"/>
      <w:r w:rsidRPr="000E02F7">
        <w:rPr>
          <w:lang w:val="en-ID"/>
        </w:rPr>
        <w:t>hanya</w:t>
      </w:r>
      <w:proofErr w:type="spellEnd"/>
      <w:r w:rsidRPr="000E02F7">
        <w:rPr>
          <w:lang w:val="en-ID"/>
        </w:rPr>
        <w:t xml:space="preserve"> </w:t>
      </w:r>
      <w:proofErr w:type="spellStart"/>
      <w:r w:rsidRPr="000E02F7">
        <w:rPr>
          <w:lang w:val="en-ID"/>
        </w:rPr>
        <w:t>membantu</w:t>
      </w:r>
      <w:proofErr w:type="spellEnd"/>
      <w:r w:rsidRPr="000E02F7">
        <w:rPr>
          <w:lang w:val="en-ID"/>
        </w:rPr>
        <w:t xml:space="preserve"> </w:t>
      </w:r>
      <w:proofErr w:type="spellStart"/>
      <w:r w:rsidRPr="000E02F7">
        <w:rPr>
          <w:lang w:val="en-ID"/>
        </w:rPr>
        <w:t>secara</w:t>
      </w:r>
      <w:proofErr w:type="spellEnd"/>
      <w:r w:rsidRPr="000E02F7">
        <w:rPr>
          <w:lang w:val="en-ID"/>
        </w:rPr>
        <w:t xml:space="preserve"> </w:t>
      </w:r>
      <w:proofErr w:type="spellStart"/>
      <w:r w:rsidRPr="000E02F7">
        <w:rPr>
          <w:lang w:val="en-ID"/>
        </w:rPr>
        <w:t>finansial</w:t>
      </w:r>
      <w:proofErr w:type="spellEnd"/>
      <w:r w:rsidRPr="000E02F7">
        <w:rPr>
          <w:lang w:val="en-ID"/>
        </w:rPr>
        <w:t xml:space="preserve">, </w:t>
      </w:r>
      <w:proofErr w:type="spellStart"/>
      <w:r w:rsidRPr="000E02F7">
        <w:rPr>
          <w:lang w:val="en-ID"/>
        </w:rPr>
        <w:t>tetapi</w:t>
      </w:r>
      <w:proofErr w:type="spellEnd"/>
      <w:r w:rsidRPr="000E02F7">
        <w:rPr>
          <w:lang w:val="en-ID"/>
        </w:rPr>
        <w:t xml:space="preserve"> juga </w:t>
      </w:r>
      <w:proofErr w:type="spellStart"/>
      <w:r w:rsidRPr="000E02F7">
        <w:rPr>
          <w:lang w:val="en-ID"/>
        </w:rPr>
        <w:t>menumbuhkan</w:t>
      </w:r>
      <w:proofErr w:type="spellEnd"/>
      <w:r w:rsidRPr="000E02F7">
        <w:rPr>
          <w:lang w:val="en-ID"/>
        </w:rPr>
        <w:t xml:space="preserve"> </w:t>
      </w:r>
      <w:proofErr w:type="spellStart"/>
      <w:r w:rsidRPr="000E02F7">
        <w:rPr>
          <w:lang w:val="en-ID"/>
        </w:rPr>
        <w:t>kesadaran</w:t>
      </w:r>
      <w:proofErr w:type="spellEnd"/>
      <w:r w:rsidRPr="000E02F7">
        <w:rPr>
          <w:lang w:val="en-ID"/>
        </w:rPr>
        <w:t xml:space="preserve"> </w:t>
      </w:r>
      <w:proofErr w:type="spellStart"/>
      <w:r w:rsidRPr="000E02F7">
        <w:rPr>
          <w:lang w:val="en-ID"/>
        </w:rPr>
        <w:t>bahwa</w:t>
      </w:r>
      <w:proofErr w:type="spellEnd"/>
      <w:r w:rsidRPr="000E02F7">
        <w:rPr>
          <w:lang w:val="en-ID"/>
        </w:rPr>
        <w:t xml:space="preserve"> </w:t>
      </w:r>
      <w:proofErr w:type="spellStart"/>
      <w:r w:rsidRPr="000E02F7">
        <w:rPr>
          <w:lang w:val="en-ID"/>
        </w:rPr>
        <w:t>pemerintah</w:t>
      </w:r>
      <w:proofErr w:type="spellEnd"/>
      <w:r w:rsidRPr="000E02F7">
        <w:rPr>
          <w:lang w:val="en-ID"/>
        </w:rPr>
        <w:t xml:space="preserve"> </w:t>
      </w:r>
      <w:proofErr w:type="spellStart"/>
      <w:r w:rsidRPr="000E02F7">
        <w:rPr>
          <w:lang w:val="en-ID"/>
        </w:rPr>
        <w:t>memberikan</w:t>
      </w:r>
      <w:proofErr w:type="spellEnd"/>
      <w:r w:rsidRPr="000E02F7">
        <w:rPr>
          <w:lang w:val="en-ID"/>
        </w:rPr>
        <w:t xml:space="preserve"> </w:t>
      </w:r>
      <w:proofErr w:type="spellStart"/>
      <w:r w:rsidRPr="000E02F7">
        <w:rPr>
          <w:lang w:val="en-ID"/>
        </w:rPr>
        <w:t>kesempatan</w:t>
      </w:r>
      <w:proofErr w:type="spellEnd"/>
      <w:r w:rsidRPr="000E02F7">
        <w:rPr>
          <w:lang w:val="en-ID"/>
        </w:rPr>
        <w:t xml:space="preserve"> </w:t>
      </w:r>
      <w:proofErr w:type="spellStart"/>
      <w:r w:rsidRPr="000E02F7">
        <w:rPr>
          <w:lang w:val="en-ID"/>
        </w:rPr>
        <w:t>bagi</w:t>
      </w:r>
      <w:proofErr w:type="spellEnd"/>
      <w:r w:rsidRPr="000E02F7">
        <w:rPr>
          <w:lang w:val="en-ID"/>
        </w:rPr>
        <w:t xml:space="preserve"> </w:t>
      </w:r>
      <w:proofErr w:type="spellStart"/>
      <w:r w:rsidRPr="000E02F7">
        <w:rPr>
          <w:lang w:val="en-ID"/>
        </w:rPr>
        <w:t>masyarakat</w:t>
      </w:r>
      <w:proofErr w:type="spellEnd"/>
      <w:r w:rsidRPr="000E02F7">
        <w:rPr>
          <w:lang w:val="en-ID"/>
        </w:rPr>
        <w:t xml:space="preserve"> </w:t>
      </w:r>
      <w:proofErr w:type="spellStart"/>
      <w:r w:rsidRPr="000E02F7">
        <w:rPr>
          <w:lang w:val="en-ID"/>
        </w:rPr>
        <w:t>untuk</w:t>
      </w:r>
      <w:proofErr w:type="spellEnd"/>
      <w:r w:rsidRPr="000E02F7">
        <w:rPr>
          <w:lang w:val="en-ID"/>
        </w:rPr>
        <w:t xml:space="preserve"> </w:t>
      </w:r>
      <w:proofErr w:type="spellStart"/>
      <w:r w:rsidRPr="000E02F7">
        <w:rPr>
          <w:lang w:val="en-ID"/>
        </w:rPr>
        <w:t>memperbaiki</w:t>
      </w:r>
      <w:proofErr w:type="spellEnd"/>
      <w:r w:rsidRPr="000E02F7">
        <w:rPr>
          <w:lang w:val="en-ID"/>
        </w:rPr>
        <w:t xml:space="preserve"> </w:t>
      </w:r>
      <w:proofErr w:type="spellStart"/>
      <w:r w:rsidRPr="000E02F7">
        <w:rPr>
          <w:lang w:val="en-ID"/>
        </w:rPr>
        <w:t>kewajiban</w:t>
      </w:r>
      <w:proofErr w:type="spellEnd"/>
      <w:r w:rsidRPr="000E02F7">
        <w:rPr>
          <w:lang w:val="en-ID"/>
        </w:rPr>
        <w:t xml:space="preserve"> </w:t>
      </w:r>
      <w:proofErr w:type="spellStart"/>
      <w:r w:rsidRPr="000E02F7">
        <w:rPr>
          <w:lang w:val="en-ID"/>
        </w:rPr>
        <w:t>pajaknya</w:t>
      </w:r>
      <w:proofErr w:type="spellEnd"/>
      <w:r w:rsidRPr="000E02F7">
        <w:rPr>
          <w:lang w:val="en-ID"/>
        </w:rPr>
        <w:t>.</w:t>
      </w:r>
    </w:p>
    <w:p w14:paraId="210D6BB8" w14:textId="77777777" w:rsidR="00E42820" w:rsidRPr="000E02F7" w:rsidRDefault="00E42820" w:rsidP="00E42820">
      <w:pPr>
        <w:pStyle w:val="BodyText"/>
        <w:spacing w:line="276" w:lineRule="auto"/>
        <w:ind w:right="39" w:firstLine="567"/>
        <w:jc w:val="both"/>
        <w:rPr>
          <w:lang w:val="en-ID"/>
        </w:rPr>
      </w:pPr>
      <w:proofErr w:type="spellStart"/>
      <w:r w:rsidRPr="000E02F7">
        <w:rPr>
          <w:lang w:val="en-ID"/>
        </w:rPr>
        <w:t>Selain</w:t>
      </w:r>
      <w:proofErr w:type="spellEnd"/>
      <w:r w:rsidRPr="000E02F7">
        <w:rPr>
          <w:lang w:val="en-ID"/>
        </w:rPr>
        <w:t xml:space="preserve"> </w:t>
      </w:r>
      <w:proofErr w:type="spellStart"/>
      <w:r w:rsidRPr="000E02F7">
        <w:rPr>
          <w:lang w:val="en-ID"/>
        </w:rPr>
        <w:t>itu</w:t>
      </w:r>
      <w:proofErr w:type="spellEnd"/>
      <w:r w:rsidRPr="000E02F7">
        <w:rPr>
          <w:lang w:val="en-ID"/>
        </w:rPr>
        <w:t xml:space="preserve">, Iglesias (2021) </w:t>
      </w:r>
      <w:proofErr w:type="spellStart"/>
      <w:r w:rsidRPr="000E02F7">
        <w:rPr>
          <w:lang w:val="en-ID"/>
        </w:rPr>
        <w:t>menemukan</w:t>
      </w:r>
      <w:proofErr w:type="spellEnd"/>
      <w:r w:rsidRPr="000E02F7">
        <w:rPr>
          <w:lang w:val="en-ID"/>
        </w:rPr>
        <w:t xml:space="preserve"> </w:t>
      </w:r>
      <w:proofErr w:type="spellStart"/>
      <w:r w:rsidRPr="000E02F7">
        <w:rPr>
          <w:lang w:val="en-ID"/>
        </w:rPr>
        <w:t>bahwa</w:t>
      </w:r>
      <w:proofErr w:type="spellEnd"/>
      <w:r w:rsidRPr="000E02F7">
        <w:rPr>
          <w:lang w:val="en-ID"/>
        </w:rPr>
        <w:t xml:space="preserve"> program </w:t>
      </w:r>
      <w:proofErr w:type="spellStart"/>
      <w:r w:rsidRPr="000E02F7">
        <w:rPr>
          <w:lang w:val="en-ID"/>
        </w:rPr>
        <w:t>pemutihan</w:t>
      </w:r>
      <w:proofErr w:type="spellEnd"/>
      <w:r w:rsidRPr="000E02F7">
        <w:rPr>
          <w:lang w:val="en-ID"/>
        </w:rPr>
        <w:t xml:space="preserve"> </w:t>
      </w:r>
      <w:proofErr w:type="spellStart"/>
      <w:r w:rsidRPr="000E02F7">
        <w:rPr>
          <w:lang w:val="en-ID"/>
        </w:rPr>
        <w:t>pajak</w:t>
      </w:r>
      <w:proofErr w:type="spellEnd"/>
      <w:r w:rsidRPr="000E02F7">
        <w:rPr>
          <w:lang w:val="en-ID"/>
        </w:rPr>
        <w:t xml:space="preserve"> di Palembang </w:t>
      </w:r>
      <w:proofErr w:type="spellStart"/>
      <w:r w:rsidRPr="000E02F7">
        <w:rPr>
          <w:lang w:val="en-ID"/>
        </w:rPr>
        <w:t>berdampak</w:t>
      </w:r>
      <w:proofErr w:type="spellEnd"/>
      <w:r w:rsidRPr="000E02F7">
        <w:rPr>
          <w:lang w:val="en-ID"/>
        </w:rPr>
        <w:t xml:space="preserve"> </w:t>
      </w:r>
      <w:proofErr w:type="spellStart"/>
      <w:r w:rsidRPr="000E02F7">
        <w:rPr>
          <w:lang w:val="en-ID"/>
        </w:rPr>
        <w:t>positif</w:t>
      </w:r>
      <w:proofErr w:type="spellEnd"/>
      <w:r w:rsidRPr="000E02F7">
        <w:rPr>
          <w:lang w:val="en-ID"/>
        </w:rPr>
        <w:t xml:space="preserve"> dan </w:t>
      </w:r>
      <w:proofErr w:type="spellStart"/>
      <w:r w:rsidRPr="000E02F7">
        <w:rPr>
          <w:lang w:val="en-ID"/>
        </w:rPr>
        <w:t>signifikan</w:t>
      </w:r>
      <w:proofErr w:type="spellEnd"/>
      <w:r w:rsidRPr="000E02F7">
        <w:rPr>
          <w:lang w:val="en-ID"/>
        </w:rPr>
        <w:t xml:space="preserve"> </w:t>
      </w:r>
      <w:proofErr w:type="spellStart"/>
      <w:r w:rsidRPr="000E02F7">
        <w:rPr>
          <w:lang w:val="en-ID"/>
        </w:rPr>
        <w:t>terhadap</w:t>
      </w:r>
      <w:proofErr w:type="spellEnd"/>
      <w:r w:rsidRPr="000E02F7">
        <w:rPr>
          <w:lang w:val="en-ID"/>
        </w:rPr>
        <w:t xml:space="preserve"> </w:t>
      </w:r>
      <w:proofErr w:type="spellStart"/>
      <w:r w:rsidRPr="000E02F7">
        <w:rPr>
          <w:lang w:val="en-ID"/>
        </w:rPr>
        <w:t>kepatuhan</w:t>
      </w:r>
      <w:proofErr w:type="spellEnd"/>
      <w:r w:rsidRPr="000E02F7">
        <w:rPr>
          <w:lang w:val="en-ID"/>
        </w:rPr>
        <w:t xml:space="preserve"> </w:t>
      </w:r>
      <w:proofErr w:type="spellStart"/>
      <w:r w:rsidRPr="000E02F7">
        <w:rPr>
          <w:lang w:val="en-ID"/>
        </w:rPr>
        <w:t>wajib</w:t>
      </w:r>
      <w:proofErr w:type="spellEnd"/>
      <w:r w:rsidRPr="000E02F7">
        <w:rPr>
          <w:lang w:val="en-ID"/>
        </w:rPr>
        <w:t xml:space="preserve"> </w:t>
      </w:r>
      <w:proofErr w:type="spellStart"/>
      <w:r w:rsidRPr="000E02F7">
        <w:rPr>
          <w:lang w:val="en-ID"/>
        </w:rPr>
        <w:t>pajak</w:t>
      </w:r>
      <w:proofErr w:type="spellEnd"/>
      <w:r w:rsidRPr="000E02F7">
        <w:rPr>
          <w:lang w:val="en-ID"/>
        </w:rPr>
        <w:t xml:space="preserve"> </w:t>
      </w:r>
      <w:proofErr w:type="spellStart"/>
      <w:r w:rsidRPr="000E02F7">
        <w:rPr>
          <w:lang w:val="en-ID"/>
        </w:rPr>
        <w:t>kendaraan</w:t>
      </w:r>
      <w:proofErr w:type="spellEnd"/>
      <w:r w:rsidRPr="000E02F7">
        <w:rPr>
          <w:lang w:val="en-ID"/>
        </w:rPr>
        <w:t xml:space="preserve"> </w:t>
      </w:r>
      <w:proofErr w:type="spellStart"/>
      <w:r w:rsidRPr="000E02F7">
        <w:rPr>
          <w:lang w:val="en-ID"/>
        </w:rPr>
        <w:t>bermotor</w:t>
      </w:r>
      <w:proofErr w:type="spellEnd"/>
      <w:r w:rsidRPr="000E02F7">
        <w:rPr>
          <w:lang w:val="en-ID"/>
        </w:rPr>
        <w:t xml:space="preserve">. Masyarakat </w:t>
      </w:r>
      <w:proofErr w:type="spellStart"/>
      <w:r w:rsidRPr="000E02F7">
        <w:rPr>
          <w:lang w:val="en-ID"/>
        </w:rPr>
        <w:t>lebih</w:t>
      </w:r>
      <w:proofErr w:type="spellEnd"/>
      <w:r w:rsidRPr="000E02F7">
        <w:rPr>
          <w:lang w:val="en-ID"/>
        </w:rPr>
        <w:t xml:space="preserve"> </w:t>
      </w:r>
      <w:proofErr w:type="spellStart"/>
      <w:r w:rsidRPr="000E02F7">
        <w:rPr>
          <w:lang w:val="en-ID"/>
        </w:rPr>
        <w:t>terdorong</w:t>
      </w:r>
      <w:proofErr w:type="spellEnd"/>
      <w:r w:rsidRPr="000E02F7">
        <w:rPr>
          <w:lang w:val="en-ID"/>
        </w:rPr>
        <w:t xml:space="preserve"> </w:t>
      </w:r>
      <w:proofErr w:type="spellStart"/>
      <w:r w:rsidRPr="000E02F7">
        <w:rPr>
          <w:lang w:val="en-ID"/>
        </w:rPr>
        <w:t>untuk</w:t>
      </w:r>
      <w:proofErr w:type="spellEnd"/>
      <w:r w:rsidRPr="000E02F7">
        <w:rPr>
          <w:lang w:val="en-ID"/>
        </w:rPr>
        <w:t xml:space="preserve"> </w:t>
      </w:r>
      <w:proofErr w:type="spellStart"/>
      <w:r w:rsidRPr="000E02F7">
        <w:rPr>
          <w:lang w:val="en-ID"/>
        </w:rPr>
        <w:t>membayar</w:t>
      </w:r>
      <w:proofErr w:type="spellEnd"/>
      <w:r w:rsidRPr="000E02F7">
        <w:rPr>
          <w:lang w:val="en-ID"/>
        </w:rPr>
        <w:t xml:space="preserve"> </w:t>
      </w:r>
      <w:proofErr w:type="spellStart"/>
      <w:r w:rsidRPr="000E02F7">
        <w:rPr>
          <w:lang w:val="en-ID"/>
        </w:rPr>
        <w:t>pajak</w:t>
      </w:r>
      <w:proofErr w:type="spellEnd"/>
      <w:r w:rsidRPr="000E02F7">
        <w:rPr>
          <w:lang w:val="en-ID"/>
        </w:rPr>
        <w:t xml:space="preserve"> </w:t>
      </w:r>
      <w:proofErr w:type="spellStart"/>
      <w:r w:rsidRPr="000E02F7">
        <w:rPr>
          <w:lang w:val="en-ID"/>
        </w:rPr>
        <w:t>ketika</w:t>
      </w:r>
      <w:proofErr w:type="spellEnd"/>
      <w:r w:rsidRPr="000E02F7">
        <w:rPr>
          <w:lang w:val="en-ID"/>
        </w:rPr>
        <w:t xml:space="preserve"> </w:t>
      </w:r>
      <w:proofErr w:type="spellStart"/>
      <w:r w:rsidRPr="000E02F7">
        <w:rPr>
          <w:lang w:val="en-ID"/>
        </w:rPr>
        <w:t>mengetahui</w:t>
      </w:r>
      <w:proofErr w:type="spellEnd"/>
      <w:r w:rsidRPr="000E02F7">
        <w:rPr>
          <w:lang w:val="en-ID"/>
        </w:rPr>
        <w:t xml:space="preserve"> </w:t>
      </w:r>
      <w:proofErr w:type="spellStart"/>
      <w:r w:rsidRPr="000E02F7">
        <w:rPr>
          <w:lang w:val="en-ID"/>
        </w:rPr>
        <w:t>adanya</w:t>
      </w:r>
      <w:proofErr w:type="spellEnd"/>
      <w:r w:rsidRPr="000E02F7">
        <w:rPr>
          <w:lang w:val="en-ID"/>
        </w:rPr>
        <w:t xml:space="preserve"> </w:t>
      </w:r>
      <w:proofErr w:type="spellStart"/>
      <w:r w:rsidRPr="000E02F7">
        <w:rPr>
          <w:lang w:val="en-ID"/>
        </w:rPr>
        <w:t>penghapusan</w:t>
      </w:r>
      <w:proofErr w:type="spellEnd"/>
      <w:r w:rsidRPr="000E02F7">
        <w:rPr>
          <w:lang w:val="en-ID"/>
        </w:rPr>
        <w:t xml:space="preserve"> </w:t>
      </w:r>
      <w:proofErr w:type="spellStart"/>
      <w:r w:rsidRPr="000E02F7">
        <w:rPr>
          <w:lang w:val="en-ID"/>
        </w:rPr>
        <w:t>denda</w:t>
      </w:r>
      <w:proofErr w:type="spellEnd"/>
      <w:r w:rsidRPr="000E02F7">
        <w:rPr>
          <w:lang w:val="en-ID"/>
        </w:rPr>
        <w:t xml:space="preserve"> dan </w:t>
      </w:r>
      <w:proofErr w:type="spellStart"/>
      <w:r w:rsidRPr="000E02F7">
        <w:rPr>
          <w:lang w:val="en-ID"/>
        </w:rPr>
        <w:t>kemudahan</w:t>
      </w:r>
      <w:proofErr w:type="spellEnd"/>
      <w:r w:rsidRPr="000E02F7">
        <w:rPr>
          <w:lang w:val="en-ID"/>
        </w:rPr>
        <w:t xml:space="preserve"> </w:t>
      </w:r>
      <w:proofErr w:type="spellStart"/>
      <w:r w:rsidRPr="000E02F7">
        <w:rPr>
          <w:lang w:val="en-ID"/>
        </w:rPr>
        <w:t>administrasi</w:t>
      </w:r>
      <w:proofErr w:type="spellEnd"/>
      <w:r w:rsidRPr="000E02F7">
        <w:rPr>
          <w:lang w:val="en-ID"/>
        </w:rPr>
        <w:t>.</w:t>
      </w:r>
    </w:p>
    <w:p w14:paraId="1AEA2B51" w14:textId="77777777" w:rsidR="00E42820" w:rsidRPr="000E02F7" w:rsidRDefault="00E42820" w:rsidP="00E42820">
      <w:pPr>
        <w:pStyle w:val="BodyText"/>
        <w:spacing w:line="276" w:lineRule="auto"/>
        <w:ind w:right="39" w:firstLine="567"/>
        <w:jc w:val="both"/>
        <w:rPr>
          <w:lang w:val="en-ID"/>
        </w:rPr>
      </w:pPr>
      <w:proofErr w:type="spellStart"/>
      <w:r w:rsidRPr="000E02F7">
        <w:rPr>
          <w:lang w:val="en-ID"/>
        </w:rPr>
        <w:t>Namun</w:t>
      </w:r>
      <w:proofErr w:type="spellEnd"/>
      <w:r w:rsidRPr="000E02F7">
        <w:rPr>
          <w:lang w:val="en-ID"/>
        </w:rPr>
        <w:t xml:space="preserve">, </w:t>
      </w:r>
      <w:proofErr w:type="spellStart"/>
      <w:r w:rsidRPr="000E02F7">
        <w:rPr>
          <w:lang w:val="en-ID"/>
        </w:rPr>
        <w:t>penelitian</w:t>
      </w:r>
      <w:proofErr w:type="spellEnd"/>
      <w:r w:rsidRPr="000E02F7">
        <w:rPr>
          <w:lang w:val="en-ID"/>
        </w:rPr>
        <w:t xml:space="preserve"> Sari (2021) </w:t>
      </w:r>
      <w:proofErr w:type="spellStart"/>
      <w:r w:rsidRPr="000E02F7">
        <w:rPr>
          <w:lang w:val="en-ID"/>
        </w:rPr>
        <w:t>menunjukkan</w:t>
      </w:r>
      <w:proofErr w:type="spellEnd"/>
      <w:r w:rsidRPr="000E02F7">
        <w:rPr>
          <w:lang w:val="en-ID"/>
        </w:rPr>
        <w:t xml:space="preserve"> </w:t>
      </w:r>
      <w:proofErr w:type="spellStart"/>
      <w:r w:rsidRPr="000E02F7">
        <w:rPr>
          <w:lang w:val="en-ID"/>
        </w:rPr>
        <w:t>hasil</w:t>
      </w:r>
      <w:proofErr w:type="spellEnd"/>
      <w:r w:rsidRPr="000E02F7">
        <w:rPr>
          <w:lang w:val="en-ID"/>
        </w:rPr>
        <w:t xml:space="preserve"> </w:t>
      </w:r>
      <w:proofErr w:type="spellStart"/>
      <w:r w:rsidRPr="000E02F7">
        <w:rPr>
          <w:lang w:val="en-ID"/>
        </w:rPr>
        <w:t>berbeda</w:t>
      </w:r>
      <w:proofErr w:type="spellEnd"/>
      <w:r w:rsidRPr="000E02F7">
        <w:rPr>
          <w:lang w:val="en-ID"/>
        </w:rPr>
        <w:t xml:space="preserve"> di Denpasar, </w:t>
      </w:r>
      <w:proofErr w:type="spellStart"/>
      <w:r w:rsidRPr="000E02F7">
        <w:rPr>
          <w:lang w:val="en-ID"/>
        </w:rPr>
        <w:t>bahwa</w:t>
      </w:r>
      <w:proofErr w:type="spellEnd"/>
      <w:r w:rsidRPr="000E02F7">
        <w:rPr>
          <w:lang w:val="en-ID"/>
        </w:rPr>
        <w:t xml:space="preserve"> program </w:t>
      </w:r>
      <w:proofErr w:type="spellStart"/>
      <w:r w:rsidRPr="000E02F7">
        <w:rPr>
          <w:lang w:val="en-ID"/>
        </w:rPr>
        <w:t>pemutihan</w:t>
      </w:r>
      <w:proofErr w:type="spellEnd"/>
      <w:r w:rsidRPr="000E02F7">
        <w:rPr>
          <w:lang w:val="en-ID"/>
        </w:rPr>
        <w:t xml:space="preserve"> dan </w:t>
      </w:r>
      <w:proofErr w:type="spellStart"/>
      <w:r w:rsidRPr="000E02F7">
        <w:rPr>
          <w:lang w:val="en-ID"/>
        </w:rPr>
        <w:t>pembebasan</w:t>
      </w:r>
      <w:proofErr w:type="spellEnd"/>
      <w:r w:rsidRPr="000E02F7">
        <w:rPr>
          <w:lang w:val="en-ID"/>
        </w:rPr>
        <w:t xml:space="preserve"> BBNKB </w:t>
      </w:r>
      <w:proofErr w:type="spellStart"/>
      <w:r w:rsidRPr="000E02F7">
        <w:rPr>
          <w:lang w:val="en-ID"/>
        </w:rPr>
        <w:t>tidak</w:t>
      </w:r>
      <w:proofErr w:type="spellEnd"/>
      <w:r w:rsidRPr="000E02F7">
        <w:rPr>
          <w:lang w:val="en-ID"/>
        </w:rPr>
        <w:t xml:space="preserve"> </w:t>
      </w:r>
      <w:proofErr w:type="spellStart"/>
      <w:r w:rsidRPr="000E02F7">
        <w:rPr>
          <w:lang w:val="en-ID"/>
        </w:rPr>
        <w:t>berpengaruh</w:t>
      </w:r>
      <w:proofErr w:type="spellEnd"/>
      <w:r w:rsidRPr="000E02F7">
        <w:rPr>
          <w:lang w:val="en-ID"/>
        </w:rPr>
        <w:t xml:space="preserve"> </w:t>
      </w:r>
      <w:proofErr w:type="spellStart"/>
      <w:r w:rsidRPr="000E02F7">
        <w:rPr>
          <w:lang w:val="en-ID"/>
        </w:rPr>
        <w:t>signifikan</w:t>
      </w:r>
      <w:proofErr w:type="spellEnd"/>
      <w:r w:rsidRPr="000E02F7">
        <w:rPr>
          <w:lang w:val="en-ID"/>
        </w:rPr>
        <w:t xml:space="preserve"> </w:t>
      </w:r>
      <w:proofErr w:type="spellStart"/>
      <w:r w:rsidRPr="000E02F7">
        <w:rPr>
          <w:lang w:val="en-ID"/>
        </w:rPr>
        <w:t>terhadap</w:t>
      </w:r>
      <w:proofErr w:type="spellEnd"/>
      <w:r w:rsidRPr="000E02F7">
        <w:rPr>
          <w:lang w:val="en-ID"/>
        </w:rPr>
        <w:t xml:space="preserve"> </w:t>
      </w:r>
      <w:proofErr w:type="spellStart"/>
      <w:r w:rsidRPr="000E02F7">
        <w:rPr>
          <w:lang w:val="en-ID"/>
        </w:rPr>
        <w:t>kepatuhan</w:t>
      </w:r>
      <w:proofErr w:type="spellEnd"/>
      <w:r w:rsidRPr="000E02F7">
        <w:rPr>
          <w:lang w:val="en-ID"/>
        </w:rPr>
        <w:t xml:space="preserve">, </w:t>
      </w:r>
      <w:proofErr w:type="spellStart"/>
      <w:r w:rsidRPr="000E02F7">
        <w:rPr>
          <w:lang w:val="en-ID"/>
        </w:rPr>
        <w:t>karena</w:t>
      </w:r>
      <w:proofErr w:type="spellEnd"/>
      <w:r w:rsidRPr="000E02F7">
        <w:rPr>
          <w:lang w:val="en-ID"/>
        </w:rPr>
        <w:t xml:space="preserve"> </w:t>
      </w:r>
      <w:proofErr w:type="spellStart"/>
      <w:r w:rsidRPr="000E02F7">
        <w:rPr>
          <w:lang w:val="en-ID"/>
        </w:rPr>
        <w:t>sebagian</w:t>
      </w:r>
      <w:proofErr w:type="spellEnd"/>
      <w:r w:rsidRPr="000E02F7">
        <w:rPr>
          <w:lang w:val="en-ID"/>
        </w:rPr>
        <w:t xml:space="preserve"> </w:t>
      </w:r>
      <w:proofErr w:type="spellStart"/>
      <w:r w:rsidRPr="000E02F7">
        <w:rPr>
          <w:lang w:val="en-ID"/>
        </w:rPr>
        <w:t>masyarakat</w:t>
      </w:r>
      <w:proofErr w:type="spellEnd"/>
      <w:r w:rsidRPr="000E02F7">
        <w:rPr>
          <w:lang w:val="en-ID"/>
        </w:rPr>
        <w:t xml:space="preserve"> </w:t>
      </w:r>
      <w:proofErr w:type="spellStart"/>
      <w:r w:rsidRPr="000E02F7">
        <w:rPr>
          <w:lang w:val="en-ID"/>
        </w:rPr>
        <w:t>memanfaatkan</w:t>
      </w:r>
      <w:proofErr w:type="spellEnd"/>
      <w:r w:rsidRPr="000E02F7">
        <w:rPr>
          <w:lang w:val="en-ID"/>
        </w:rPr>
        <w:t xml:space="preserve"> program </w:t>
      </w:r>
      <w:proofErr w:type="spellStart"/>
      <w:r w:rsidRPr="000E02F7">
        <w:rPr>
          <w:lang w:val="en-ID"/>
        </w:rPr>
        <w:t>tersebut</w:t>
      </w:r>
      <w:proofErr w:type="spellEnd"/>
      <w:r w:rsidRPr="000E02F7">
        <w:rPr>
          <w:lang w:val="en-ID"/>
        </w:rPr>
        <w:t xml:space="preserve"> </w:t>
      </w:r>
      <w:proofErr w:type="spellStart"/>
      <w:r w:rsidRPr="000E02F7">
        <w:rPr>
          <w:lang w:val="en-ID"/>
        </w:rPr>
        <w:t>hanya</w:t>
      </w:r>
      <w:proofErr w:type="spellEnd"/>
      <w:r w:rsidRPr="000E02F7">
        <w:rPr>
          <w:lang w:val="en-ID"/>
        </w:rPr>
        <w:t xml:space="preserve"> </w:t>
      </w:r>
      <w:proofErr w:type="spellStart"/>
      <w:r w:rsidRPr="000E02F7">
        <w:rPr>
          <w:lang w:val="en-ID"/>
        </w:rPr>
        <w:t>untuk</w:t>
      </w:r>
      <w:proofErr w:type="spellEnd"/>
      <w:r w:rsidRPr="000E02F7">
        <w:rPr>
          <w:lang w:val="en-ID"/>
        </w:rPr>
        <w:t xml:space="preserve"> </w:t>
      </w:r>
      <w:proofErr w:type="spellStart"/>
      <w:r w:rsidRPr="000E02F7">
        <w:rPr>
          <w:lang w:val="en-ID"/>
        </w:rPr>
        <w:t>jangka</w:t>
      </w:r>
      <w:proofErr w:type="spellEnd"/>
      <w:r w:rsidRPr="000E02F7">
        <w:rPr>
          <w:lang w:val="en-ID"/>
        </w:rPr>
        <w:t xml:space="preserve"> </w:t>
      </w:r>
      <w:proofErr w:type="spellStart"/>
      <w:r w:rsidRPr="000E02F7">
        <w:rPr>
          <w:lang w:val="en-ID"/>
        </w:rPr>
        <w:t>pendek</w:t>
      </w:r>
      <w:proofErr w:type="spellEnd"/>
      <w:r w:rsidRPr="000E02F7">
        <w:rPr>
          <w:lang w:val="en-ID"/>
        </w:rPr>
        <w:t xml:space="preserve"> </w:t>
      </w:r>
      <w:proofErr w:type="spellStart"/>
      <w:r w:rsidRPr="000E02F7">
        <w:rPr>
          <w:lang w:val="en-ID"/>
        </w:rPr>
        <w:t>tanpa</w:t>
      </w:r>
      <w:proofErr w:type="spellEnd"/>
      <w:r w:rsidRPr="000E02F7">
        <w:rPr>
          <w:lang w:val="en-ID"/>
        </w:rPr>
        <w:t xml:space="preserve"> </w:t>
      </w:r>
      <w:proofErr w:type="spellStart"/>
      <w:r w:rsidRPr="000E02F7">
        <w:rPr>
          <w:lang w:val="en-ID"/>
        </w:rPr>
        <w:t>adanya</w:t>
      </w:r>
      <w:proofErr w:type="spellEnd"/>
      <w:r w:rsidRPr="000E02F7">
        <w:rPr>
          <w:lang w:val="en-ID"/>
        </w:rPr>
        <w:t xml:space="preserve"> </w:t>
      </w:r>
      <w:proofErr w:type="spellStart"/>
      <w:r w:rsidRPr="000E02F7">
        <w:rPr>
          <w:lang w:val="en-ID"/>
        </w:rPr>
        <w:t>perubahan</w:t>
      </w:r>
      <w:proofErr w:type="spellEnd"/>
      <w:r w:rsidRPr="000E02F7">
        <w:rPr>
          <w:lang w:val="en-ID"/>
        </w:rPr>
        <w:t xml:space="preserve"> </w:t>
      </w:r>
      <w:proofErr w:type="spellStart"/>
      <w:r w:rsidRPr="000E02F7">
        <w:rPr>
          <w:lang w:val="en-ID"/>
        </w:rPr>
        <w:t>perilaku</w:t>
      </w:r>
      <w:proofErr w:type="spellEnd"/>
      <w:r w:rsidRPr="000E02F7">
        <w:rPr>
          <w:lang w:val="en-ID"/>
        </w:rPr>
        <w:t xml:space="preserve"> </w:t>
      </w:r>
      <w:proofErr w:type="spellStart"/>
      <w:r w:rsidRPr="000E02F7">
        <w:rPr>
          <w:lang w:val="en-ID"/>
        </w:rPr>
        <w:t>pajak</w:t>
      </w:r>
      <w:proofErr w:type="spellEnd"/>
      <w:r w:rsidRPr="000E02F7">
        <w:rPr>
          <w:lang w:val="en-ID"/>
        </w:rPr>
        <w:t xml:space="preserve"> yang </w:t>
      </w:r>
      <w:proofErr w:type="spellStart"/>
      <w:r w:rsidRPr="000E02F7">
        <w:rPr>
          <w:lang w:val="en-ID"/>
        </w:rPr>
        <w:t>berkelanjutan</w:t>
      </w:r>
      <w:proofErr w:type="spellEnd"/>
      <w:r w:rsidRPr="000E02F7">
        <w:rPr>
          <w:lang w:val="en-ID"/>
        </w:rPr>
        <w:t>.</w:t>
      </w:r>
    </w:p>
    <w:p w14:paraId="248C821E" w14:textId="77777777" w:rsidR="00E42820" w:rsidRPr="000E02F7" w:rsidRDefault="00E42820" w:rsidP="00E42820">
      <w:pPr>
        <w:pStyle w:val="BodyText"/>
        <w:spacing w:line="276" w:lineRule="auto"/>
        <w:ind w:right="39" w:firstLine="567"/>
        <w:jc w:val="both"/>
        <w:rPr>
          <w:lang w:val="en-ID"/>
        </w:rPr>
      </w:pPr>
      <w:r w:rsidRPr="000E02F7">
        <w:rPr>
          <w:lang w:val="en-ID"/>
        </w:rPr>
        <w:t xml:space="preserve">Dari </w:t>
      </w:r>
      <w:proofErr w:type="spellStart"/>
      <w:r w:rsidRPr="000E02F7">
        <w:rPr>
          <w:lang w:val="en-ID"/>
        </w:rPr>
        <w:t>berbagai</w:t>
      </w:r>
      <w:proofErr w:type="spellEnd"/>
      <w:r w:rsidRPr="000E02F7">
        <w:rPr>
          <w:lang w:val="en-ID"/>
        </w:rPr>
        <w:t xml:space="preserve"> </w:t>
      </w:r>
      <w:proofErr w:type="spellStart"/>
      <w:r w:rsidRPr="000E02F7">
        <w:rPr>
          <w:lang w:val="en-ID"/>
        </w:rPr>
        <w:t>temuan</w:t>
      </w:r>
      <w:proofErr w:type="spellEnd"/>
      <w:r w:rsidRPr="000E02F7">
        <w:rPr>
          <w:lang w:val="en-ID"/>
        </w:rPr>
        <w:t xml:space="preserve"> </w:t>
      </w:r>
      <w:proofErr w:type="spellStart"/>
      <w:r w:rsidRPr="000E02F7">
        <w:rPr>
          <w:lang w:val="en-ID"/>
        </w:rPr>
        <w:t>tersebut</w:t>
      </w:r>
      <w:proofErr w:type="spellEnd"/>
      <w:r w:rsidRPr="000E02F7">
        <w:rPr>
          <w:lang w:val="en-ID"/>
        </w:rPr>
        <w:t xml:space="preserve">, </w:t>
      </w:r>
      <w:proofErr w:type="spellStart"/>
      <w:r w:rsidRPr="000E02F7">
        <w:rPr>
          <w:lang w:val="en-ID"/>
        </w:rPr>
        <w:t>dapat</w:t>
      </w:r>
      <w:proofErr w:type="spellEnd"/>
      <w:r w:rsidRPr="000E02F7">
        <w:rPr>
          <w:lang w:val="en-ID"/>
        </w:rPr>
        <w:t xml:space="preserve"> </w:t>
      </w:r>
      <w:proofErr w:type="spellStart"/>
      <w:r w:rsidRPr="000E02F7">
        <w:rPr>
          <w:lang w:val="en-ID"/>
        </w:rPr>
        <w:t>disimpulkan</w:t>
      </w:r>
      <w:proofErr w:type="spellEnd"/>
      <w:r w:rsidRPr="000E02F7">
        <w:rPr>
          <w:lang w:val="en-ID"/>
        </w:rPr>
        <w:t xml:space="preserve"> </w:t>
      </w:r>
      <w:proofErr w:type="spellStart"/>
      <w:r w:rsidRPr="000E02F7">
        <w:rPr>
          <w:lang w:val="en-ID"/>
        </w:rPr>
        <w:t>bahwa</w:t>
      </w:r>
      <w:proofErr w:type="spellEnd"/>
      <w:r w:rsidRPr="000E02F7">
        <w:rPr>
          <w:lang w:val="en-ID"/>
        </w:rPr>
        <w:t xml:space="preserve"> </w:t>
      </w:r>
      <w:proofErr w:type="spellStart"/>
      <w:r w:rsidRPr="000E02F7">
        <w:rPr>
          <w:lang w:val="en-ID"/>
        </w:rPr>
        <w:t>efektivitas</w:t>
      </w:r>
      <w:proofErr w:type="spellEnd"/>
      <w:r w:rsidRPr="000E02F7">
        <w:rPr>
          <w:lang w:val="en-ID"/>
        </w:rPr>
        <w:t xml:space="preserve"> program </w:t>
      </w:r>
      <w:proofErr w:type="spellStart"/>
      <w:r w:rsidRPr="000E02F7">
        <w:rPr>
          <w:lang w:val="en-ID"/>
        </w:rPr>
        <w:t>diskon</w:t>
      </w:r>
      <w:proofErr w:type="spellEnd"/>
      <w:r w:rsidRPr="000E02F7">
        <w:rPr>
          <w:lang w:val="en-ID"/>
        </w:rPr>
        <w:t xml:space="preserve"> </w:t>
      </w:r>
      <w:proofErr w:type="spellStart"/>
      <w:r w:rsidRPr="000E02F7">
        <w:rPr>
          <w:lang w:val="en-ID"/>
        </w:rPr>
        <w:t>pajak</w:t>
      </w:r>
      <w:proofErr w:type="spellEnd"/>
      <w:r w:rsidRPr="000E02F7">
        <w:rPr>
          <w:lang w:val="en-ID"/>
        </w:rPr>
        <w:t xml:space="preserve"> </w:t>
      </w:r>
      <w:proofErr w:type="spellStart"/>
      <w:r w:rsidRPr="000E02F7">
        <w:rPr>
          <w:lang w:val="en-ID"/>
        </w:rPr>
        <w:t>terhadap</w:t>
      </w:r>
      <w:proofErr w:type="spellEnd"/>
      <w:r w:rsidRPr="000E02F7">
        <w:rPr>
          <w:lang w:val="en-ID"/>
        </w:rPr>
        <w:t xml:space="preserve"> </w:t>
      </w:r>
      <w:proofErr w:type="spellStart"/>
      <w:r w:rsidRPr="000E02F7">
        <w:rPr>
          <w:lang w:val="en-ID"/>
        </w:rPr>
        <w:t>kepatuhan</w:t>
      </w:r>
      <w:proofErr w:type="spellEnd"/>
      <w:r w:rsidRPr="000E02F7">
        <w:rPr>
          <w:lang w:val="en-ID"/>
        </w:rPr>
        <w:t xml:space="preserve"> </w:t>
      </w:r>
      <w:proofErr w:type="spellStart"/>
      <w:r w:rsidRPr="000E02F7">
        <w:rPr>
          <w:lang w:val="en-ID"/>
        </w:rPr>
        <w:t>wajib</w:t>
      </w:r>
      <w:proofErr w:type="spellEnd"/>
      <w:r w:rsidRPr="000E02F7">
        <w:rPr>
          <w:lang w:val="en-ID"/>
        </w:rPr>
        <w:t xml:space="preserve"> </w:t>
      </w:r>
      <w:proofErr w:type="spellStart"/>
      <w:r w:rsidRPr="000E02F7">
        <w:rPr>
          <w:lang w:val="en-ID"/>
        </w:rPr>
        <w:t>pajak</w:t>
      </w:r>
      <w:proofErr w:type="spellEnd"/>
      <w:r w:rsidRPr="000E02F7">
        <w:rPr>
          <w:lang w:val="en-ID"/>
        </w:rPr>
        <w:t xml:space="preserve"> sangat </w:t>
      </w:r>
      <w:proofErr w:type="spellStart"/>
      <w:r w:rsidRPr="000E02F7">
        <w:rPr>
          <w:lang w:val="en-ID"/>
        </w:rPr>
        <w:t>dipengaruhi</w:t>
      </w:r>
      <w:proofErr w:type="spellEnd"/>
      <w:r w:rsidRPr="000E02F7">
        <w:rPr>
          <w:lang w:val="en-ID"/>
        </w:rPr>
        <w:t xml:space="preserve"> oleh </w:t>
      </w:r>
      <w:proofErr w:type="spellStart"/>
      <w:r w:rsidRPr="000E02F7">
        <w:rPr>
          <w:lang w:val="en-ID"/>
        </w:rPr>
        <w:t>intensitas</w:t>
      </w:r>
      <w:proofErr w:type="spellEnd"/>
      <w:r w:rsidRPr="000E02F7">
        <w:rPr>
          <w:lang w:val="en-ID"/>
        </w:rPr>
        <w:t xml:space="preserve"> </w:t>
      </w:r>
      <w:proofErr w:type="spellStart"/>
      <w:r w:rsidRPr="000E02F7">
        <w:rPr>
          <w:lang w:val="en-ID"/>
        </w:rPr>
        <w:t>sosialisasi</w:t>
      </w:r>
      <w:proofErr w:type="spellEnd"/>
      <w:r w:rsidRPr="000E02F7">
        <w:rPr>
          <w:lang w:val="en-ID"/>
        </w:rPr>
        <w:t xml:space="preserve">, </w:t>
      </w:r>
      <w:proofErr w:type="spellStart"/>
      <w:r w:rsidRPr="000E02F7">
        <w:rPr>
          <w:lang w:val="en-ID"/>
        </w:rPr>
        <w:t>persepsi</w:t>
      </w:r>
      <w:proofErr w:type="spellEnd"/>
      <w:r w:rsidRPr="000E02F7">
        <w:rPr>
          <w:lang w:val="en-ID"/>
        </w:rPr>
        <w:t xml:space="preserve"> </w:t>
      </w:r>
      <w:proofErr w:type="spellStart"/>
      <w:r w:rsidRPr="000E02F7">
        <w:rPr>
          <w:lang w:val="en-ID"/>
        </w:rPr>
        <w:t>keadilan</w:t>
      </w:r>
      <w:proofErr w:type="spellEnd"/>
      <w:r w:rsidRPr="000E02F7">
        <w:rPr>
          <w:lang w:val="en-ID"/>
        </w:rPr>
        <w:t xml:space="preserve"> </w:t>
      </w:r>
      <w:proofErr w:type="spellStart"/>
      <w:r w:rsidRPr="000E02F7">
        <w:rPr>
          <w:lang w:val="en-ID"/>
        </w:rPr>
        <w:t>kebijakan</w:t>
      </w:r>
      <w:proofErr w:type="spellEnd"/>
      <w:r w:rsidRPr="000E02F7">
        <w:rPr>
          <w:lang w:val="en-ID"/>
        </w:rPr>
        <w:t xml:space="preserve">, </w:t>
      </w:r>
      <w:proofErr w:type="spellStart"/>
      <w:r w:rsidRPr="000E02F7">
        <w:rPr>
          <w:lang w:val="en-ID"/>
        </w:rPr>
        <w:t>serta</w:t>
      </w:r>
      <w:proofErr w:type="spellEnd"/>
      <w:r w:rsidRPr="000E02F7">
        <w:rPr>
          <w:lang w:val="en-ID"/>
        </w:rPr>
        <w:t xml:space="preserve"> </w:t>
      </w:r>
      <w:proofErr w:type="spellStart"/>
      <w:r w:rsidRPr="000E02F7">
        <w:rPr>
          <w:lang w:val="en-ID"/>
        </w:rPr>
        <w:t>tingkat</w:t>
      </w:r>
      <w:proofErr w:type="spellEnd"/>
      <w:r w:rsidRPr="000E02F7">
        <w:rPr>
          <w:lang w:val="en-ID"/>
        </w:rPr>
        <w:t xml:space="preserve"> </w:t>
      </w:r>
      <w:proofErr w:type="spellStart"/>
      <w:r w:rsidRPr="000E02F7">
        <w:rPr>
          <w:lang w:val="en-ID"/>
        </w:rPr>
        <w:t>kesadaran</w:t>
      </w:r>
      <w:proofErr w:type="spellEnd"/>
      <w:r w:rsidRPr="000E02F7">
        <w:rPr>
          <w:lang w:val="en-ID"/>
        </w:rPr>
        <w:t xml:space="preserve"> </w:t>
      </w:r>
      <w:proofErr w:type="spellStart"/>
      <w:r w:rsidRPr="000E02F7">
        <w:rPr>
          <w:lang w:val="en-ID"/>
        </w:rPr>
        <w:t>masyarakat</w:t>
      </w:r>
      <w:proofErr w:type="spellEnd"/>
      <w:r w:rsidRPr="000E02F7">
        <w:rPr>
          <w:lang w:val="en-ID"/>
        </w:rPr>
        <w:t xml:space="preserve"> </w:t>
      </w:r>
      <w:proofErr w:type="spellStart"/>
      <w:r w:rsidRPr="000E02F7">
        <w:rPr>
          <w:lang w:val="en-ID"/>
        </w:rPr>
        <w:t>terhadap</w:t>
      </w:r>
      <w:proofErr w:type="spellEnd"/>
      <w:r w:rsidRPr="000E02F7">
        <w:rPr>
          <w:lang w:val="en-ID"/>
        </w:rPr>
        <w:t xml:space="preserve"> </w:t>
      </w:r>
      <w:proofErr w:type="spellStart"/>
      <w:r w:rsidRPr="000E02F7">
        <w:rPr>
          <w:lang w:val="en-ID"/>
        </w:rPr>
        <w:t>pentingnya</w:t>
      </w:r>
      <w:proofErr w:type="spellEnd"/>
      <w:r w:rsidRPr="000E02F7">
        <w:rPr>
          <w:lang w:val="en-ID"/>
        </w:rPr>
        <w:t xml:space="preserve"> </w:t>
      </w:r>
      <w:proofErr w:type="spellStart"/>
      <w:r w:rsidRPr="000E02F7">
        <w:rPr>
          <w:lang w:val="en-ID"/>
        </w:rPr>
        <w:t>pajak</w:t>
      </w:r>
      <w:proofErr w:type="spellEnd"/>
      <w:r w:rsidRPr="000E02F7">
        <w:rPr>
          <w:lang w:val="en-ID"/>
        </w:rPr>
        <w:t xml:space="preserve"> </w:t>
      </w:r>
      <w:proofErr w:type="spellStart"/>
      <w:r w:rsidRPr="000E02F7">
        <w:rPr>
          <w:lang w:val="en-ID"/>
        </w:rPr>
        <w:t>bagi</w:t>
      </w:r>
      <w:proofErr w:type="spellEnd"/>
      <w:r w:rsidRPr="000E02F7">
        <w:rPr>
          <w:lang w:val="en-ID"/>
        </w:rPr>
        <w:t xml:space="preserve"> </w:t>
      </w:r>
      <w:proofErr w:type="spellStart"/>
      <w:r w:rsidRPr="000E02F7">
        <w:rPr>
          <w:lang w:val="en-ID"/>
        </w:rPr>
        <w:t>pembangunan</w:t>
      </w:r>
      <w:proofErr w:type="spellEnd"/>
      <w:r w:rsidRPr="000E02F7">
        <w:rPr>
          <w:lang w:val="en-ID"/>
        </w:rPr>
        <w:t xml:space="preserve"> </w:t>
      </w:r>
      <w:proofErr w:type="spellStart"/>
      <w:r w:rsidRPr="000E02F7">
        <w:rPr>
          <w:lang w:val="en-ID"/>
        </w:rPr>
        <w:t>daerah</w:t>
      </w:r>
      <w:proofErr w:type="spellEnd"/>
      <w:r w:rsidRPr="000E02F7">
        <w:rPr>
          <w:lang w:val="en-ID"/>
        </w:rPr>
        <w:t>.</w:t>
      </w:r>
    </w:p>
    <w:p w14:paraId="7AC2061C" w14:textId="634A44B7" w:rsidR="00E2634E" w:rsidRPr="000E02F7" w:rsidRDefault="00E2634E" w:rsidP="00E2634E">
      <w:pPr>
        <w:pStyle w:val="BodyText"/>
        <w:spacing w:line="276" w:lineRule="auto"/>
        <w:ind w:right="39" w:firstLine="567"/>
        <w:jc w:val="both"/>
        <w:rPr>
          <w:lang w:val="en-ID"/>
        </w:rPr>
      </w:pPr>
      <w:proofErr w:type="spellStart"/>
      <w:r w:rsidRPr="000E02F7">
        <w:rPr>
          <w:lang w:val="en-ID"/>
        </w:rPr>
        <w:t>Berdasarkan</w:t>
      </w:r>
      <w:proofErr w:type="spellEnd"/>
      <w:r w:rsidRPr="000E02F7">
        <w:rPr>
          <w:lang w:val="en-ID"/>
        </w:rPr>
        <w:t xml:space="preserve"> </w:t>
      </w:r>
      <w:proofErr w:type="spellStart"/>
      <w:r w:rsidRPr="000E02F7">
        <w:rPr>
          <w:lang w:val="en-ID"/>
        </w:rPr>
        <w:t>uraian</w:t>
      </w:r>
      <w:proofErr w:type="spellEnd"/>
      <w:r w:rsidRPr="000E02F7">
        <w:rPr>
          <w:lang w:val="en-ID"/>
        </w:rPr>
        <w:t xml:space="preserve"> </w:t>
      </w:r>
      <w:proofErr w:type="spellStart"/>
      <w:r w:rsidRPr="000E02F7">
        <w:rPr>
          <w:lang w:val="en-ID"/>
        </w:rPr>
        <w:t>teori</w:t>
      </w:r>
      <w:proofErr w:type="spellEnd"/>
      <w:r w:rsidRPr="000E02F7">
        <w:rPr>
          <w:lang w:val="en-ID"/>
        </w:rPr>
        <w:t xml:space="preserve"> dan </w:t>
      </w:r>
      <w:proofErr w:type="spellStart"/>
      <w:r w:rsidRPr="000E02F7">
        <w:rPr>
          <w:lang w:val="en-ID"/>
        </w:rPr>
        <w:t>hasil</w:t>
      </w:r>
      <w:proofErr w:type="spellEnd"/>
      <w:r w:rsidRPr="000E02F7">
        <w:rPr>
          <w:lang w:val="en-ID"/>
        </w:rPr>
        <w:t xml:space="preserve"> </w:t>
      </w:r>
      <w:proofErr w:type="spellStart"/>
      <w:r w:rsidRPr="000E02F7">
        <w:rPr>
          <w:lang w:val="en-ID"/>
        </w:rPr>
        <w:t>penelitian</w:t>
      </w:r>
      <w:proofErr w:type="spellEnd"/>
      <w:r w:rsidRPr="000E02F7">
        <w:rPr>
          <w:lang w:val="en-ID"/>
        </w:rPr>
        <w:t xml:space="preserve"> </w:t>
      </w:r>
      <w:proofErr w:type="spellStart"/>
      <w:r w:rsidRPr="000E02F7">
        <w:rPr>
          <w:lang w:val="en-ID"/>
        </w:rPr>
        <w:t>terdahulu</w:t>
      </w:r>
      <w:proofErr w:type="spellEnd"/>
      <w:r w:rsidRPr="000E02F7">
        <w:rPr>
          <w:lang w:val="en-ID"/>
        </w:rPr>
        <w:t xml:space="preserve">, </w:t>
      </w:r>
      <w:proofErr w:type="spellStart"/>
      <w:r w:rsidRPr="000E02F7">
        <w:rPr>
          <w:lang w:val="en-ID"/>
        </w:rPr>
        <w:t>dugaan</w:t>
      </w:r>
      <w:proofErr w:type="spellEnd"/>
      <w:r w:rsidRPr="000E02F7">
        <w:rPr>
          <w:lang w:val="en-ID"/>
        </w:rPr>
        <w:t xml:space="preserve"> </w:t>
      </w:r>
      <w:proofErr w:type="spellStart"/>
      <w:r w:rsidRPr="000E02F7">
        <w:rPr>
          <w:lang w:val="en-ID"/>
        </w:rPr>
        <w:t>sementara</w:t>
      </w:r>
      <w:proofErr w:type="spellEnd"/>
      <w:r w:rsidRPr="000E02F7">
        <w:rPr>
          <w:lang w:val="en-ID"/>
        </w:rPr>
        <w:t>/</w:t>
      </w:r>
      <w:proofErr w:type="spellStart"/>
      <w:r w:rsidRPr="000E02F7">
        <w:rPr>
          <w:lang w:val="en-ID"/>
        </w:rPr>
        <w:t>hipotesis</w:t>
      </w:r>
      <w:proofErr w:type="spellEnd"/>
      <w:r w:rsidRPr="000E02F7">
        <w:rPr>
          <w:lang w:val="en-ID"/>
        </w:rPr>
        <w:t xml:space="preserve"> yang </w:t>
      </w:r>
      <w:proofErr w:type="spellStart"/>
      <w:r w:rsidRPr="000E02F7">
        <w:rPr>
          <w:lang w:val="en-ID"/>
        </w:rPr>
        <w:t>dapat</w:t>
      </w:r>
      <w:proofErr w:type="spellEnd"/>
      <w:r w:rsidRPr="000E02F7">
        <w:rPr>
          <w:lang w:val="en-ID"/>
        </w:rPr>
        <w:t xml:space="preserve"> </w:t>
      </w:r>
      <w:proofErr w:type="spellStart"/>
      <w:r w:rsidRPr="000E02F7">
        <w:rPr>
          <w:lang w:val="en-ID"/>
        </w:rPr>
        <w:t>dirumuskan</w:t>
      </w:r>
      <w:proofErr w:type="spellEnd"/>
      <w:r w:rsidRPr="000E02F7">
        <w:rPr>
          <w:lang w:val="en-ID"/>
        </w:rPr>
        <w:t xml:space="preserve"> </w:t>
      </w:r>
      <w:proofErr w:type="spellStart"/>
      <w:r w:rsidRPr="000E02F7">
        <w:rPr>
          <w:lang w:val="en-ID"/>
        </w:rPr>
        <w:t>adalah</w:t>
      </w:r>
      <w:proofErr w:type="spellEnd"/>
      <w:r w:rsidRPr="000E02F7">
        <w:rPr>
          <w:lang w:val="en-ID"/>
        </w:rPr>
        <w:t>:</w:t>
      </w:r>
    </w:p>
    <w:p w14:paraId="0071566A" w14:textId="77777777" w:rsidR="00E2634E" w:rsidRPr="000E02F7" w:rsidRDefault="00E2634E" w:rsidP="00E2634E">
      <w:pPr>
        <w:pStyle w:val="BodyText"/>
        <w:spacing w:line="276" w:lineRule="auto"/>
        <w:ind w:right="39"/>
        <w:jc w:val="both"/>
        <w:rPr>
          <w:lang w:val="en-ID"/>
        </w:rPr>
      </w:pPr>
      <w:r w:rsidRPr="000E02F7">
        <w:rPr>
          <w:lang w:val="en-ID"/>
        </w:rPr>
        <w:t xml:space="preserve">H1: Program </w:t>
      </w:r>
      <w:proofErr w:type="spellStart"/>
      <w:r w:rsidRPr="000E02F7">
        <w:rPr>
          <w:lang w:val="en-ID"/>
        </w:rPr>
        <w:t>Diskon</w:t>
      </w:r>
      <w:proofErr w:type="spellEnd"/>
      <w:r w:rsidRPr="000E02F7">
        <w:rPr>
          <w:lang w:val="en-ID"/>
        </w:rPr>
        <w:t xml:space="preserve"> </w:t>
      </w:r>
      <w:proofErr w:type="spellStart"/>
      <w:r w:rsidRPr="000E02F7">
        <w:rPr>
          <w:lang w:val="en-ID"/>
        </w:rPr>
        <w:t>Pajak</w:t>
      </w:r>
      <w:proofErr w:type="spellEnd"/>
      <w:r w:rsidRPr="000E02F7">
        <w:rPr>
          <w:lang w:val="en-ID"/>
        </w:rPr>
        <w:t xml:space="preserve"> </w:t>
      </w:r>
      <w:proofErr w:type="spellStart"/>
      <w:r w:rsidRPr="000E02F7">
        <w:rPr>
          <w:lang w:val="en-ID"/>
        </w:rPr>
        <w:t>berpengaruh</w:t>
      </w:r>
      <w:proofErr w:type="spellEnd"/>
      <w:r w:rsidRPr="000E02F7">
        <w:rPr>
          <w:lang w:val="en-ID"/>
        </w:rPr>
        <w:t xml:space="preserve"> </w:t>
      </w:r>
      <w:proofErr w:type="spellStart"/>
      <w:r w:rsidRPr="000E02F7">
        <w:rPr>
          <w:lang w:val="en-ID"/>
        </w:rPr>
        <w:t>signifikan</w:t>
      </w:r>
      <w:proofErr w:type="spellEnd"/>
      <w:r w:rsidRPr="000E02F7">
        <w:rPr>
          <w:lang w:val="en-ID"/>
        </w:rPr>
        <w:t xml:space="preserve"> </w:t>
      </w:r>
      <w:proofErr w:type="spellStart"/>
      <w:r w:rsidRPr="000E02F7">
        <w:rPr>
          <w:lang w:val="en-ID"/>
        </w:rPr>
        <w:t>terhadap</w:t>
      </w:r>
      <w:proofErr w:type="spellEnd"/>
      <w:r w:rsidRPr="000E02F7">
        <w:rPr>
          <w:lang w:val="en-ID"/>
        </w:rPr>
        <w:t xml:space="preserve"> </w:t>
      </w:r>
      <w:proofErr w:type="spellStart"/>
      <w:r w:rsidRPr="000E02F7">
        <w:rPr>
          <w:lang w:val="en-ID"/>
        </w:rPr>
        <w:t>Kepatuhan</w:t>
      </w:r>
      <w:proofErr w:type="spellEnd"/>
      <w:r w:rsidRPr="000E02F7">
        <w:rPr>
          <w:lang w:val="en-ID"/>
        </w:rPr>
        <w:t xml:space="preserve"> </w:t>
      </w:r>
      <w:proofErr w:type="spellStart"/>
      <w:r w:rsidRPr="000E02F7">
        <w:rPr>
          <w:lang w:val="en-ID"/>
        </w:rPr>
        <w:t>Wajib</w:t>
      </w:r>
      <w:proofErr w:type="spellEnd"/>
      <w:r w:rsidRPr="000E02F7">
        <w:rPr>
          <w:lang w:val="en-ID"/>
        </w:rPr>
        <w:t xml:space="preserve"> </w:t>
      </w:r>
      <w:proofErr w:type="spellStart"/>
      <w:r w:rsidRPr="000E02F7">
        <w:rPr>
          <w:lang w:val="en-ID"/>
        </w:rPr>
        <w:t>Pajak</w:t>
      </w:r>
      <w:proofErr w:type="spellEnd"/>
      <w:r w:rsidRPr="000E02F7">
        <w:rPr>
          <w:lang w:val="en-ID"/>
        </w:rPr>
        <w:t xml:space="preserve"> di </w:t>
      </w:r>
      <w:proofErr w:type="spellStart"/>
      <w:r w:rsidRPr="000E02F7">
        <w:rPr>
          <w:lang w:val="en-ID"/>
        </w:rPr>
        <w:t>Samsat</w:t>
      </w:r>
      <w:proofErr w:type="spellEnd"/>
      <w:r w:rsidRPr="000E02F7">
        <w:rPr>
          <w:lang w:val="en-ID"/>
        </w:rPr>
        <w:t xml:space="preserve"> </w:t>
      </w:r>
      <w:proofErr w:type="spellStart"/>
      <w:r w:rsidRPr="000E02F7">
        <w:rPr>
          <w:lang w:val="en-ID"/>
        </w:rPr>
        <w:t>Kabupaten</w:t>
      </w:r>
      <w:proofErr w:type="spellEnd"/>
      <w:r w:rsidRPr="000E02F7">
        <w:rPr>
          <w:lang w:val="en-ID"/>
        </w:rPr>
        <w:t xml:space="preserve"> Pati.</w:t>
      </w:r>
    </w:p>
    <w:p w14:paraId="5025CD65" w14:textId="77777777" w:rsidR="00E2634E" w:rsidRPr="000E02F7" w:rsidRDefault="00E2634E" w:rsidP="00E2634E">
      <w:pPr>
        <w:pStyle w:val="BodyText"/>
        <w:spacing w:line="276" w:lineRule="auto"/>
        <w:ind w:right="39" w:firstLine="567"/>
        <w:jc w:val="both"/>
        <w:rPr>
          <w:lang w:val="en-ID"/>
        </w:rPr>
      </w:pPr>
      <w:proofErr w:type="spellStart"/>
      <w:r w:rsidRPr="000E02F7">
        <w:rPr>
          <w:lang w:val="en-ID"/>
        </w:rPr>
        <w:t>Hubungan</w:t>
      </w:r>
      <w:proofErr w:type="spellEnd"/>
      <w:r w:rsidRPr="000E02F7">
        <w:rPr>
          <w:lang w:val="en-ID"/>
        </w:rPr>
        <w:t xml:space="preserve"> </w:t>
      </w:r>
      <w:proofErr w:type="spellStart"/>
      <w:r w:rsidRPr="000E02F7">
        <w:rPr>
          <w:lang w:val="en-ID"/>
        </w:rPr>
        <w:t>Pembebasan</w:t>
      </w:r>
      <w:proofErr w:type="spellEnd"/>
      <w:r w:rsidRPr="000E02F7">
        <w:rPr>
          <w:lang w:val="en-ID"/>
        </w:rPr>
        <w:t xml:space="preserve"> BBNKB </w:t>
      </w:r>
      <w:proofErr w:type="spellStart"/>
      <w:r w:rsidRPr="000E02F7">
        <w:rPr>
          <w:lang w:val="en-ID"/>
        </w:rPr>
        <w:t>terhadap</w:t>
      </w:r>
      <w:proofErr w:type="spellEnd"/>
      <w:r w:rsidRPr="000E02F7">
        <w:rPr>
          <w:lang w:val="en-ID"/>
        </w:rPr>
        <w:t xml:space="preserve"> </w:t>
      </w:r>
      <w:proofErr w:type="spellStart"/>
      <w:r w:rsidRPr="000E02F7">
        <w:rPr>
          <w:lang w:val="en-ID"/>
        </w:rPr>
        <w:t>Kepatuhan</w:t>
      </w:r>
      <w:proofErr w:type="spellEnd"/>
      <w:r w:rsidRPr="000E02F7">
        <w:rPr>
          <w:lang w:val="en-ID"/>
        </w:rPr>
        <w:t xml:space="preserve"> </w:t>
      </w:r>
      <w:proofErr w:type="spellStart"/>
      <w:r w:rsidRPr="000E02F7">
        <w:rPr>
          <w:lang w:val="en-ID"/>
        </w:rPr>
        <w:t>Wajib</w:t>
      </w:r>
      <w:proofErr w:type="spellEnd"/>
      <w:r w:rsidRPr="000E02F7">
        <w:rPr>
          <w:lang w:val="en-ID"/>
        </w:rPr>
        <w:t xml:space="preserve"> </w:t>
      </w:r>
      <w:proofErr w:type="spellStart"/>
      <w:r w:rsidRPr="000E02F7">
        <w:rPr>
          <w:lang w:val="en-ID"/>
        </w:rPr>
        <w:t>Pajak</w:t>
      </w:r>
      <w:proofErr w:type="spellEnd"/>
    </w:p>
    <w:p w14:paraId="554581F8" w14:textId="77777777" w:rsidR="00E2634E" w:rsidRPr="00E2634E" w:rsidRDefault="00E2634E" w:rsidP="00E2634E">
      <w:pPr>
        <w:pStyle w:val="BodyText"/>
        <w:spacing w:line="276" w:lineRule="auto"/>
        <w:ind w:right="39" w:firstLine="567"/>
        <w:jc w:val="both"/>
        <w:rPr>
          <w:lang w:val="en-ID"/>
        </w:rPr>
      </w:pPr>
      <w:proofErr w:type="spellStart"/>
      <w:r w:rsidRPr="000E02F7">
        <w:rPr>
          <w:lang w:val="en-ID"/>
        </w:rPr>
        <w:t>Kebijakan</w:t>
      </w:r>
      <w:proofErr w:type="spellEnd"/>
      <w:r w:rsidRPr="000E02F7">
        <w:rPr>
          <w:lang w:val="en-ID"/>
        </w:rPr>
        <w:t xml:space="preserve"> </w:t>
      </w:r>
      <w:proofErr w:type="spellStart"/>
      <w:r w:rsidRPr="000E02F7">
        <w:rPr>
          <w:lang w:val="en-ID"/>
        </w:rPr>
        <w:t>pembebasan</w:t>
      </w:r>
      <w:proofErr w:type="spellEnd"/>
      <w:r w:rsidRPr="000E02F7">
        <w:rPr>
          <w:lang w:val="en-ID"/>
        </w:rPr>
        <w:t xml:space="preserve"> BBNKB </w:t>
      </w:r>
      <w:proofErr w:type="spellStart"/>
      <w:r w:rsidRPr="000E02F7">
        <w:rPr>
          <w:lang w:val="en-ID"/>
        </w:rPr>
        <w:t>memiliki</w:t>
      </w:r>
      <w:proofErr w:type="spellEnd"/>
      <w:r w:rsidRPr="000E02F7">
        <w:rPr>
          <w:lang w:val="en-ID"/>
        </w:rPr>
        <w:t xml:space="preserve"> </w:t>
      </w:r>
      <w:proofErr w:type="spellStart"/>
      <w:r w:rsidRPr="000E02F7">
        <w:rPr>
          <w:lang w:val="en-ID"/>
        </w:rPr>
        <w:t>peran</w:t>
      </w:r>
      <w:proofErr w:type="spellEnd"/>
      <w:r w:rsidRPr="000E02F7">
        <w:rPr>
          <w:lang w:val="en-ID"/>
        </w:rPr>
        <w:t xml:space="preserve"> </w:t>
      </w:r>
      <w:proofErr w:type="spellStart"/>
      <w:r w:rsidRPr="000E02F7">
        <w:rPr>
          <w:lang w:val="en-ID"/>
        </w:rPr>
        <w:t>penting</w:t>
      </w:r>
      <w:proofErr w:type="spellEnd"/>
      <w:r w:rsidRPr="000E02F7">
        <w:rPr>
          <w:lang w:val="en-ID"/>
        </w:rPr>
        <w:t xml:space="preserve"> </w:t>
      </w:r>
      <w:proofErr w:type="spellStart"/>
      <w:r w:rsidRPr="000E02F7">
        <w:rPr>
          <w:lang w:val="en-ID"/>
        </w:rPr>
        <w:t>dalam</w:t>
      </w:r>
      <w:proofErr w:type="spellEnd"/>
      <w:r w:rsidRPr="000E02F7">
        <w:rPr>
          <w:lang w:val="en-ID"/>
        </w:rPr>
        <w:t xml:space="preserve"> </w:t>
      </w:r>
      <w:proofErr w:type="spellStart"/>
      <w:r w:rsidRPr="000E02F7">
        <w:rPr>
          <w:lang w:val="en-ID"/>
        </w:rPr>
        <w:t>meningkatkan</w:t>
      </w:r>
      <w:proofErr w:type="spellEnd"/>
      <w:r w:rsidRPr="000E02F7">
        <w:rPr>
          <w:lang w:val="en-ID"/>
        </w:rPr>
        <w:t xml:space="preserve"> </w:t>
      </w:r>
      <w:proofErr w:type="spellStart"/>
      <w:r w:rsidRPr="000E02F7">
        <w:rPr>
          <w:lang w:val="en-ID"/>
        </w:rPr>
        <w:t>kepatuhan</w:t>
      </w:r>
      <w:proofErr w:type="spellEnd"/>
      <w:r w:rsidRPr="000E02F7">
        <w:rPr>
          <w:lang w:val="en-ID"/>
        </w:rPr>
        <w:t xml:space="preserve"> </w:t>
      </w:r>
      <w:proofErr w:type="spellStart"/>
      <w:r w:rsidRPr="000E02F7">
        <w:rPr>
          <w:lang w:val="en-ID"/>
        </w:rPr>
        <w:t>wajib</w:t>
      </w:r>
      <w:proofErr w:type="spellEnd"/>
      <w:r w:rsidRPr="000E02F7">
        <w:rPr>
          <w:lang w:val="en-ID"/>
        </w:rPr>
        <w:t xml:space="preserve"> </w:t>
      </w:r>
      <w:proofErr w:type="spellStart"/>
      <w:r w:rsidRPr="000E02F7">
        <w:rPr>
          <w:lang w:val="en-ID"/>
        </w:rPr>
        <w:t>pajak</w:t>
      </w:r>
      <w:proofErr w:type="spellEnd"/>
      <w:r w:rsidRPr="000E02F7">
        <w:rPr>
          <w:lang w:val="en-ID"/>
        </w:rPr>
        <w:t xml:space="preserve">, </w:t>
      </w:r>
      <w:proofErr w:type="spellStart"/>
      <w:r w:rsidRPr="000E02F7">
        <w:rPr>
          <w:lang w:val="en-ID"/>
        </w:rPr>
        <w:t>terutama</w:t>
      </w:r>
      <w:proofErr w:type="spellEnd"/>
      <w:r w:rsidRPr="000E02F7">
        <w:rPr>
          <w:lang w:val="en-ID"/>
        </w:rPr>
        <w:t xml:space="preserve"> pada </w:t>
      </w:r>
      <w:proofErr w:type="spellStart"/>
      <w:r w:rsidRPr="000E02F7">
        <w:rPr>
          <w:lang w:val="en-ID"/>
        </w:rPr>
        <w:t>sektor</w:t>
      </w:r>
      <w:proofErr w:type="spellEnd"/>
      <w:r w:rsidRPr="000E02F7">
        <w:rPr>
          <w:lang w:val="en-ID"/>
        </w:rPr>
        <w:t xml:space="preserve"> </w:t>
      </w:r>
      <w:proofErr w:type="spellStart"/>
      <w:r w:rsidRPr="000E02F7">
        <w:rPr>
          <w:lang w:val="en-ID"/>
        </w:rPr>
        <w:t>Pajak</w:t>
      </w:r>
      <w:proofErr w:type="spellEnd"/>
      <w:r w:rsidRPr="000E02F7">
        <w:rPr>
          <w:lang w:val="en-ID"/>
        </w:rPr>
        <w:t xml:space="preserve"> </w:t>
      </w:r>
      <w:proofErr w:type="spellStart"/>
      <w:r w:rsidRPr="000E02F7">
        <w:rPr>
          <w:lang w:val="en-ID"/>
        </w:rPr>
        <w:t>Kendaraan</w:t>
      </w:r>
      <w:proofErr w:type="spellEnd"/>
      <w:r w:rsidRPr="000E02F7">
        <w:rPr>
          <w:lang w:val="en-ID"/>
        </w:rPr>
        <w:t xml:space="preserve"> </w:t>
      </w:r>
      <w:proofErr w:type="spellStart"/>
      <w:r w:rsidRPr="000E02F7">
        <w:rPr>
          <w:lang w:val="en-ID"/>
        </w:rPr>
        <w:t>Bermotor</w:t>
      </w:r>
      <w:proofErr w:type="spellEnd"/>
      <w:r w:rsidRPr="000E02F7">
        <w:rPr>
          <w:lang w:val="en-ID"/>
        </w:rPr>
        <w:t xml:space="preserve"> (PKB). Ketika </w:t>
      </w:r>
      <w:proofErr w:type="spellStart"/>
      <w:r w:rsidRPr="000E02F7">
        <w:rPr>
          <w:lang w:val="en-ID"/>
        </w:rPr>
        <w:t>masyarakat</w:t>
      </w:r>
      <w:proofErr w:type="spellEnd"/>
      <w:r w:rsidRPr="000E02F7">
        <w:rPr>
          <w:lang w:val="en-ID"/>
        </w:rPr>
        <w:t xml:space="preserve"> </w:t>
      </w:r>
      <w:proofErr w:type="spellStart"/>
      <w:r w:rsidRPr="000E02F7">
        <w:rPr>
          <w:lang w:val="en-ID"/>
        </w:rPr>
        <w:t>diberikan</w:t>
      </w:r>
      <w:proofErr w:type="spellEnd"/>
      <w:r w:rsidRPr="000E02F7">
        <w:rPr>
          <w:lang w:val="en-ID"/>
        </w:rPr>
        <w:t xml:space="preserve"> </w:t>
      </w:r>
      <w:proofErr w:type="spellStart"/>
      <w:r w:rsidRPr="000E02F7">
        <w:rPr>
          <w:lang w:val="en-ID"/>
        </w:rPr>
        <w:t>kesempatan</w:t>
      </w:r>
      <w:proofErr w:type="spellEnd"/>
      <w:r w:rsidRPr="000E02F7">
        <w:rPr>
          <w:lang w:val="en-ID"/>
        </w:rPr>
        <w:t xml:space="preserve"> </w:t>
      </w:r>
      <w:proofErr w:type="spellStart"/>
      <w:r w:rsidRPr="000E02F7">
        <w:rPr>
          <w:lang w:val="en-ID"/>
        </w:rPr>
        <w:t>untuk</w:t>
      </w:r>
      <w:proofErr w:type="spellEnd"/>
      <w:r w:rsidRPr="00E2634E">
        <w:rPr>
          <w:lang w:val="en-ID"/>
        </w:rPr>
        <w:t xml:space="preserve"> </w:t>
      </w:r>
      <w:proofErr w:type="spellStart"/>
      <w:r w:rsidRPr="00E2634E">
        <w:rPr>
          <w:lang w:val="en-ID"/>
        </w:rPr>
        <w:t>melakukan</w:t>
      </w:r>
      <w:proofErr w:type="spellEnd"/>
      <w:r w:rsidRPr="00E2634E">
        <w:rPr>
          <w:lang w:val="en-ID"/>
        </w:rPr>
        <w:t xml:space="preserve"> </w:t>
      </w:r>
      <w:proofErr w:type="spellStart"/>
      <w:r w:rsidRPr="00E2634E">
        <w:rPr>
          <w:lang w:val="en-ID"/>
        </w:rPr>
        <w:t>balik</w:t>
      </w:r>
      <w:proofErr w:type="spellEnd"/>
      <w:r w:rsidRPr="00E2634E">
        <w:rPr>
          <w:lang w:val="en-ID"/>
        </w:rPr>
        <w:t xml:space="preserve"> </w:t>
      </w:r>
      <w:proofErr w:type="spellStart"/>
      <w:r w:rsidRPr="00E2634E">
        <w:rPr>
          <w:lang w:val="en-ID"/>
        </w:rPr>
        <w:t>nama</w:t>
      </w:r>
      <w:proofErr w:type="spellEnd"/>
      <w:r w:rsidRPr="00E2634E">
        <w:rPr>
          <w:lang w:val="en-ID"/>
        </w:rPr>
        <w:t xml:space="preserve"> </w:t>
      </w:r>
      <w:proofErr w:type="spellStart"/>
      <w:r w:rsidRPr="00E2634E">
        <w:rPr>
          <w:lang w:val="en-ID"/>
        </w:rPr>
        <w:t>tanpa</w:t>
      </w:r>
      <w:proofErr w:type="spellEnd"/>
      <w:r w:rsidRPr="00E2634E">
        <w:rPr>
          <w:lang w:val="en-ID"/>
        </w:rPr>
        <w:t xml:space="preserve"> </w:t>
      </w:r>
      <w:proofErr w:type="spellStart"/>
      <w:r w:rsidRPr="00E2634E">
        <w:rPr>
          <w:lang w:val="en-ID"/>
        </w:rPr>
        <w:t>dikenai</w:t>
      </w:r>
      <w:proofErr w:type="spellEnd"/>
      <w:r w:rsidRPr="00E2634E">
        <w:rPr>
          <w:lang w:val="en-ID"/>
        </w:rPr>
        <w:t xml:space="preserve"> </w:t>
      </w:r>
      <w:proofErr w:type="spellStart"/>
      <w:r w:rsidRPr="00E2634E">
        <w:rPr>
          <w:lang w:val="en-ID"/>
        </w:rPr>
        <w:t>biaya</w:t>
      </w:r>
      <w:proofErr w:type="spellEnd"/>
      <w:r w:rsidRPr="00E2634E">
        <w:rPr>
          <w:lang w:val="en-ID"/>
        </w:rPr>
        <w:t xml:space="preserve"> </w:t>
      </w:r>
      <w:proofErr w:type="spellStart"/>
      <w:r w:rsidRPr="00E2634E">
        <w:rPr>
          <w:lang w:val="en-ID"/>
        </w:rPr>
        <w:t>tambahan</w:t>
      </w:r>
      <w:proofErr w:type="spellEnd"/>
      <w:r w:rsidRPr="00E2634E">
        <w:rPr>
          <w:lang w:val="en-ID"/>
        </w:rPr>
        <w:t xml:space="preserve">, </w:t>
      </w:r>
      <w:proofErr w:type="spellStart"/>
      <w:r w:rsidRPr="00E2634E">
        <w:rPr>
          <w:lang w:val="en-ID"/>
        </w:rPr>
        <w:t>mereka</w:t>
      </w:r>
      <w:proofErr w:type="spellEnd"/>
      <w:r w:rsidRPr="00E2634E">
        <w:rPr>
          <w:lang w:val="en-ID"/>
        </w:rPr>
        <w:t xml:space="preserve"> </w:t>
      </w:r>
      <w:proofErr w:type="spellStart"/>
      <w:r w:rsidRPr="00E2634E">
        <w:rPr>
          <w:lang w:val="en-ID"/>
        </w:rPr>
        <w:t>akan</w:t>
      </w:r>
      <w:proofErr w:type="spellEnd"/>
      <w:r w:rsidRPr="00E2634E">
        <w:rPr>
          <w:lang w:val="en-ID"/>
        </w:rPr>
        <w:t xml:space="preserve"> </w:t>
      </w:r>
      <w:proofErr w:type="spellStart"/>
      <w:r w:rsidRPr="00E2634E">
        <w:rPr>
          <w:lang w:val="en-ID"/>
        </w:rPr>
        <w:t>lebih</w:t>
      </w:r>
      <w:proofErr w:type="spellEnd"/>
      <w:r w:rsidRPr="00E2634E">
        <w:rPr>
          <w:lang w:val="en-ID"/>
        </w:rPr>
        <w:t xml:space="preserve"> </w:t>
      </w:r>
      <w:proofErr w:type="spellStart"/>
      <w:r w:rsidRPr="00E2634E">
        <w:rPr>
          <w:lang w:val="en-ID"/>
        </w:rPr>
        <w:t>mudah</w:t>
      </w:r>
      <w:proofErr w:type="spellEnd"/>
      <w:r w:rsidRPr="00E2634E">
        <w:rPr>
          <w:lang w:val="en-ID"/>
        </w:rPr>
        <w:t xml:space="preserve"> dan </w:t>
      </w:r>
      <w:proofErr w:type="spellStart"/>
      <w:r w:rsidRPr="00E2634E">
        <w:rPr>
          <w:lang w:val="en-ID"/>
        </w:rPr>
        <w:t>termotivasi</w:t>
      </w:r>
      <w:proofErr w:type="spellEnd"/>
      <w:r w:rsidRPr="00E2634E">
        <w:rPr>
          <w:lang w:val="en-ID"/>
        </w:rPr>
        <w:t xml:space="preserve"> </w:t>
      </w:r>
      <w:proofErr w:type="spellStart"/>
      <w:r w:rsidRPr="00E2634E">
        <w:rPr>
          <w:lang w:val="en-ID"/>
        </w:rPr>
        <w:t>untuk</w:t>
      </w:r>
      <w:proofErr w:type="spellEnd"/>
      <w:r w:rsidRPr="00E2634E">
        <w:rPr>
          <w:lang w:val="en-ID"/>
        </w:rPr>
        <w:t xml:space="preserve"> </w:t>
      </w:r>
      <w:proofErr w:type="spellStart"/>
      <w:r w:rsidRPr="00E2634E">
        <w:rPr>
          <w:lang w:val="en-ID"/>
        </w:rPr>
        <w:t>memperbarui</w:t>
      </w:r>
      <w:proofErr w:type="spellEnd"/>
      <w:r w:rsidRPr="00E2634E">
        <w:rPr>
          <w:lang w:val="en-ID"/>
        </w:rPr>
        <w:t xml:space="preserve"> data </w:t>
      </w:r>
      <w:proofErr w:type="spellStart"/>
      <w:r w:rsidRPr="00E2634E">
        <w:rPr>
          <w:lang w:val="en-ID"/>
        </w:rPr>
        <w:t>kendaraan</w:t>
      </w:r>
      <w:proofErr w:type="spellEnd"/>
      <w:r w:rsidRPr="00E2634E">
        <w:rPr>
          <w:lang w:val="en-ID"/>
        </w:rPr>
        <w:t xml:space="preserve"> </w:t>
      </w:r>
      <w:proofErr w:type="spellStart"/>
      <w:r w:rsidRPr="00E2634E">
        <w:rPr>
          <w:lang w:val="en-ID"/>
        </w:rPr>
        <w:t>sekaligus</w:t>
      </w:r>
      <w:proofErr w:type="spellEnd"/>
      <w:r w:rsidRPr="00E2634E">
        <w:rPr>
          <w:lang w:val="en-ID"/>
        </w:rPr>
        <w:t xml:space="preserve"> </w:t>
      </w:r>
      <w:proofErr w:type="spellStart"/>
      <w:r w:rsidRPr="00E2634E">
        <w:rPr>
          <w:lang w:val="en-ID"/>
        </w:rPr>
        <w:t>melunasi</w:t>
      </w:r>
      <w:proofErr w:type="spellEnd"/>
      <w:r w:rsidRPr="00E2634E">
        <w:rPr>
          <w:lang w:val="en-ID"/>
        </w:rPr>
        <w:t xml:space="preserve"> </w:t>
      </w:r>
      <w:proofErr w:type="spellStart"/>
      <w:r w:rsidRPr="00E2634E">
        <w:rPr>
          <w:lang w:val="en-ID"/>
        </w:rPr>
        <w:t>pajak</w:t>
      </w:r>
      <w:proofErr w:type="spellEnd"/>
      <w:r w:rsidRPr="00E2634E">
        <w:rPr>
          <w:lang w:val="en-ID"/>
        </w:rPr>
        <w:t xml:space="preserve"> </w:t>
      </w:r>
      <w:proofErr w:type="spellStart"/>
      <w:r w:rsidRPr="00E2634E">
        <w:rPr>
          <w:lang w:val="en-ID"/>
        </w:rPr>
        <w:t>tahunan</w:t>
      </w:r>
      <w:proofErr w:type="spellEnd"/>
      <w:r w:rsidRPr="00E2634E">
        <w:rPr>
          <w:lang w:val="en-ID"/>
        </w:rPr>
        <w:t xml:space="preserve"> yang </w:t>
      </w:r>
      <w:proofErr w:type="spellStart"/>
      <w:r w:rsidRPr="00E2634E">
        <w:rPr>
          <w:lang w:val="en-ID"/>
        </w:rPr>
        <w:t>tertunggak</w:t>
      </w:r>
      <w:proofErr w:type="spellEnd"/>
      <w:r w:rsidRPr="00E2634E">
        <w:rPr>
          <w:lang w:val="en-ID"/>
        </w:rPr>
        <w:t>.</w:t>
      </w:r>
    </w:p>
    <w:p w14:paraId="6697DE9C" w14:textId="77777777" w:rsidR="00E2634E" w:rsidRPr="000E02F7" w:rsidRDefault="00E2634E" w:rsidP="00E2634E">
      <w:pPr>
        <w:pStyle w:val="BodyText"/>
        <w:spacing w:line="276" w:lineRule="auto"/>
        <w:ind w:right="39" w:firstLine="567"/>
        <w:jc w:val="both"/>
        <w:rPr>
          <w:lang w:val="en-ID"/>
        </w:rPr>
      </w:pPr>
      <w:proofErr w:type="spellStart"/>
      <w:r w:rsidRPr="00E2634E">
        <w:rPr>
          <w:lang w:val="en-ID"/>
        </w:rPr>
        <w:t>Menurut</w:t>
      </w:r>
      <w:proofErr w:type="spellEnd"/>
      <w:r w:rsidRPr="00E2634E">
        <w:rPr>
          <w:lang w:val="en-ID"/>
        </w:rPr>
        <w:t xml:space="preserve"> </w:t>
      </w:r>
      <w:proofErr w:type="spellStart"/>
      <w:r w:rsidRPr="00E2634E">
        <w:rPr>
          <w:lang w:val="en-ID"/>
        </w:rPr>
        <w:t>penelitian</w:t>
      </w:r>
      <w:proofErr w:type="spellEnd"/>
      <w:r w:rsidRPr="00E2634E">
        <w:rPr>
          <w:lang w:val="en-ID"/>
        </w:rPr>
        <w:t xml:space="preserve"> </w:t>
      </w:r>
      <w:proofErr w:type="spellStart"/>
      <w:r w:rsidRPr="000E02F7">
        <w:rPr>
          <w:lang w:val="en-ID"/>
        </w:rPr>
        <w:t>Wiranjani</w:t>
      </w:r>
      <w:proofErr w:type="spellEnd"/>
      <w:r w:rsidRPr="000E02F7">
        <w:rPr>
          <w:lang w:val="en-ID"/>
        </w:rPr>
        <w:t xml:space="preserve"> dan </w:t>
      </w:r>
      <w:proofErr w:type="spellStart"/>
      <w:r w:rsidRPr="000E02F7">
        <w:rPr>
          <w:lang w:val="en-ID"/>
        </w:rPr>
        <w:t>Sujana</w:t>
      </w:r>
      <w:proofErr w:type="spellEnd"/>
      <w:r w:rsidRPr="000E02F7">
        <w:rPr>
          <w:lang w:val="en-ID"/>
        </w:rPr>
        <w:t xml:space="preserve"> (2023), </w:t>
      </w:r>
      <w:proofErr w:type="spellStart"/>
      <w:r w:rsidRPr="000E02F7">
        <w:rPr>
          <w:lang w:val="en-ID"/>
        </w:rPr>
        <w:t>pembebasan</w:t>
      </w:r>
      <w:proofErr w:type="spellEnd"/>
      <w:r w:rsidRPr="000E02F7">
        <w:rPr>
          <w:lang w:val="en-ID"/>
        </w:rPr>
        <w:t xml:space="preserve"> Bea </w:t>
      </w:r>
      <w:proofErr w:type="spellStart"/>
      <w:r w:rsidRPr="000E02F7">
        <w:rPr>
          <w:lang w:val="en-ID"/>
        </w:rPr>
        <w:t>Balik</w:t>
      </w:r>
      <w:proofErr w:type="spellEnd"/>
      <w:r w:rsidRPr="000E02F7">
        <w:rPr>
          <w:lang w:val="en-ID"/>
        </w:rPr>
        <w:t xml:space="preserve"> Nama </w:t>
      </w:r>
      <w:proofErr w:type="spellStart"/>
      <w:r w:rsidRPr="000E02F7">
        <w:rPr>
          <w:lang w:val="en-ID"/>
        </w:rPr>
        <w:t>Kendaraan</w:t>
      </w:r>
      <w:proofErr w:type="spellEnd"/>
      <w:r w:rsidRPr="000E02F7">
        <w:rPr>
          <w:lang w:val="en-ID"/>
        </w:rPr>
        <w:t xml:space="preserve"> </w:t>
      </w:r>
      <w:proofErr w:type="spellStart"/>
      <w:r w:rsidRPr="000E02F7">
        <w:rPr>
          <w:lang w:val="en-ID"/>
        </w:rPr>
        <w:t>Bermotor</w:t>
      </w:r>
      <w:proofErr w:type="spellEnd"/>
      <w:r w:rsidRPr="000E02F7">
        <w:rPr>
          <w:lang w:val="en-ID"/>
        </w:rPr>
        <w:t xml:space="preserve"> </w:t>
      </w:r>
      <w:proofErr w:type="spellStart"/>
      <w:r w:rsidRPr="000E02F7">
        <w:rPr>
          <w:lang w:val="en-ID"/>
        </w:rPr>
        <w:t>memiliki</w:t>
      </w:r>
      <w:proofErr w:type="spellEnd"/>
      <w:r w:rsidRPr="000E02F7">
        <w:rPr>
          <w:lang w:val="en-ID"/>
        </w:rPr>
        <w:t xml:space="preserve"> </w:t>
      </w:r>
      <w:proofErr w:type="spellStart"/>
      <w:r w:rsidRPr="000E02F7">
        <w:rPr>
          <w:lang w:val="en-ID"/>
        </w:rPr>
        <w:t>pengaruh</w:t>
      </w:r>
      <w:proofErr w:type="spellEnd"/>
      <w:r w:rsidRPr="000E02F7">
        <w:rPr>
          <w:lang w:val="en-ID"/>
        </w:rPr>
        <w:t xml:space="preserve"> yang </w:t>
      </w:r>
      <w:proofErr w:type="spellStart"/>
      <w:r w:rsidRPr="000E02F7">
        <w:rPr>
          <w:lang w:val="en-ID"/>
        </w:rPr>
        <w:t>signifikan</w:t>
      </w:r>
      <w:proofErr w:type="spellEnd"/>
      <w:r w:rsidRPr="000E02F7">
        <w:rPr>
          <w:lang w:val="en-ID"/>
        </w:rPr>
        <w:t xml:space="preserve"> </w:t>
      </w:r>
      <w:proofErr w:type="spellStart"/>
      <w:r w:rsidRPr="000E02F7">
        <w:rPr>
          <w:lang w:val="en-ID"/>
        </w:rPr>
        <w:t>terhadap</w:t>
      </w:r>
      <w:proofErr w:type="spellEnd"/>
      <w:r w:rsidRPr="000E02F7">
        <w:rPr>
          <w:lang w:val="en-ID"/>
        </w:rPr>
        <w:t xml:space="preserve"> </w:t>
      </w:r>
      <w:proofErr w:type="spellStart"/>
      <w:r w:rsidRPr="000E02F7">
        <w:rPr>
          <w:lang w:val="en-ID"/>
        </w:rPr>
        <w:t>kepatuhan</w:t>
      </w:r>
      <w:proofErr w:type="spellEnd"/>
      <w:r w:rsidRPr="000E02F7">
        <w:rPr>
          <w:lang w:val="en-ID"/>
        </w:rPr>
        <w:t xml:space="preserve"> </w:t>
      </w:r>
      <w:proofErr w:type="spellStart"/>
      <w:r w:rsidRPr="000E02F7">
        <w:rPr>
          <w:lang w:val="en-ID"/>
        </w:rPr>
        <w:t>wajib</w:t>
      </w:r>
      <w:proofErr w:type="spellEnd"/>
      <w:r w:rsidRPr="000E02F7">
        <w:rPr>
          <w:lang w:val="en-ID"/>
        </w:rPr>
        <w:t xml:space="preserve"> </w:t>
      </w:r>
      <w:proofErr w:type="spellStart"/>
      <w:r w:rsidRPr="000E02F7">
        <w:rPr>
          <w:lang w:val="en-ID"/>
        </w:rPr>
        <w:t>pajak</w:t>
      </w:r>
      <w:proofErr w:type="spellEnd"/>
      <w:r w:rsidRPr="000E02F7">
        <w:rPr>
          <w:lang w:val="en-ID"/>
        </w:rPr>
        <w:t xml:space="preserve"> </w:t>
      </w:r>
      <w:proofErr w:type="spellStart"/>
      <w:r w:rsidRPr="000E02F7">
        <w:rPr>
          <w:lang w:val="en-ID"/>
        </w:rPr>
        <w:t>kendaraan</w:t>
      </w:r>
      <w:proofErr w:type="spellEnd"/>
      <w:r w:rsidRPr="000E02F7">
        <w:rPr>
          <w:lang w:val="en-ID"/>
        </w:rPr>
        <w:t xml:space="preserve"> </w:t>
      </w:r>
      <w:proofErr w:type="spellStart"/>
      <w:r w:rsidRPr="000E02F7">
        <w:rPr>
          <w:lang w:val="en-ID"/>
        </w:rPr>
        <w:t>bermotor</w:t>
      </w:r>
      <w:proofErr w:type="spellEnd"/>
      <w:r w:rsidRPr="000E02F7">
        <w:rPr>
          <w:lang w:val="en-ID"/>
        </w:rPr>
        <w:t xml:space="preserve"> di </w:t>
      </w:r>
      <w:proofErr w:type="spellStart"/>
      <w:r w:rsidRPr="000E02F7">
        <w:rPr>
          <w:lang w:val="en-ID"/>
        </w:rPr>
        <w:t>Kabupaten</w:t>
      </w:r>
      <w:proofErr w:type="spellEnd"/>
      <w:r w:rsidRPr="000E02F7">
        <w:rPr>
          <w:lang w:val="en-ID"/>
        </w:rPr>
        <w:t xml:space="preserve"> Karangasem. </w:t>
      </w:r>
      <w:proofErr w:type="spellStart"/>
      <w:r w:rsidRPr="000E02F7">
        <w:rPr>
          <w:lang w:val="en-ID"/>
        </w:rPr>
        <w:t>Kebijakan</w:t>
      </w:r>
      <w:proofErr w:type="spellEnd"/>
      <w:r w:rsidRPr="000E02F7">
        <w:rPr>
          <w:lang w:val="en-ID"/>
        </w:rPr>
        <w:t xml:space="preserve"> </w:t>
      </w:r>
      <w:proofErr w:type="spellStart"/>
      <w:r w:rsidRPr="000E02F7">
        <w:rPr>
          <w:lang w:val="en-ID"/>
        </w:rPr>
        <w:t>ini</w:t>
      </w:r>
      <w:proofErr w:type="spellEnd"/>
      <w:r w:rsidRPr="000E02F7">
        <w:rPr>
          <w:lang w:val="en-ID"/>
        </w:rPr>
        <w:t xml:space="preserve"> </w:t>
      </w:r>
      <w:proofErr w:type="spellStart"/>
      <w:r w:rsidRPr="000E02F7">
        <w:rPr>
          <w:lang w:val="en-ID"/>
        </w:rPr>
        <w:t>mendorong</w:t>
      </w:r>
      <w:proofErr w:type="spellEnd"/>
      <w:r w:rsidRPr="000E02F7">
        <w:rPr>
          <w:lang w:val="en-ID"/>
        </w:rPr>
        <w:t xml:space="preserve"> </w:t>
      </w:r>
      <w:proofErr w:type="spellStart"/>
      <w:r w:rsidRPr="000E02F7">
        <w:rPr>
          <w:lang w:val="en-ID"/>
        </w:rPr>
        <w:t>masyarakat</w:t>
      </w:r>
      <w:proofErr w:type="spellEnd"/>
      <w:r w:rsidRPr="000E02F7">
        <w:rPr>
          <w:lang w:val="en-ID"/>
        </w:rPr>
        <w:t xml:space="preserve"> </w:t>
      </w:r>
      <w:proofErr w:type="spellStart"/>
      <w:r w:rsidRPr="000E02F7">
        <w:rPr>
          <w:lang w:val="en-ID"/>
        </w:rPr>
        <w:t>untuk</w:t>
      </w:r>
      <w:proofErr w:type="spellEnd"/>
      <w:r w:rsidRPr="000E02F7">
        <w:rPr>
          <w:lang w:val="en-ID"/>
        </w:rPr>
        <w:t xml:space="preserve"> </w:t>
      </w:r>
      <w:proofErr w:type="spellStart"/>
      <w:r w:rsidRPr="000E02F7">
        <w:rPr>
          <w:lang w:val="en-ID"/>
        </w:rPr>
        <w:t>tertib</w:t>
      </w:r>
      <w:proofErr w:type="spellEnd"/>
      <w:r w:rsidRPr="000E02F7">
        <w:rPr>
          <w:lang w:val="en-ID"/>
        </w:rPr>
        <w:t xml:space="preserve"> </w:t>
      </w:r>
      <w:proofErr w:type="spellStart"/>
      <w:r w:rsidRPr="000E02F7">
        <w:rPr>
          <w:lang w:val="en-ID"/>
        </w:rPr>
        <w:t>administrasi</w:t>
      </w:r>
      <w:proofErr w:type="spellEnd"/>
      <w:r w:rsidRPr="000E02F7">
        <w:rPr>
          <w:lang w:val="en-ID"/>
        </w:rPr>
        <w:t xml:space="preserve"> dan </w:t>
      </w:r>
      <w:proofErr w:type="spellStart"/>
      <w:r w:rsidRPr="000E02F7">
        <w:rPr>
          <w:lang w:val="en-ID"/>
        </w:rPr>
        <w:t>lebih</w:t>
      </w:r>
      <w:proofErr w:type="spellEnd"/>
      <w:r w:rsidRPr="000E02F7">
        <w:rPr>
          <w:lang w:val="en-ID"/>
        </w:rPr>
        <w:t xml:space="preserve"> </w:t>
      </w:r>
      <w:proofErr w:type="spellStart"/>
      <w:r w:rsidRPr="000E02F7">
        <w:rPr>
          <w:lang w:val="en-ID"/>
        </w:rPr>
        <w:t>disiplin</w:t>
      </w:r>
      <w:proofErr w:type="spellEnd"/>
      <w:r w:rsidRPr="000E02F7">
        <w:rPr>
          <w:lang w:val="en-ID"/>
        </w:rPr>
        <w:t xml:space="preserve"> </w:t>
      </w:r>
      <w:proofErr w:type="spellStart"/>
      <w:r w:rsidRPr="000E02F7">
        <w:rPr>
          <w:lang w:val="en-ID"/>
        </w:rPr>
        <w:t>dalam</w:t>
      </w:r>
      <w:proofErr w:type="spellEnd"/>
      <w:r w:rsidRPr="000E02F7">
        <w:rPr>
          <w:lang w:val="en-ID"/>
        </w:rPr>
        <w:t xml:space="preserve"> </w:t>
      </w:r>
      <w:proofErr w:type="spellStart"/>
      <w:r w:rsidRPr="000E02F7">
        <w:rPr>
          <w:lang w:val="en-ID"/>
        </w:rPr>
        <w:t>pembayaran</w:t>
      </w:r>
      <w:proofErr w:type="spellEnd"/>
      <w:r w:rsidRPr="000E02F7">
        <w:rPr>
          <w:lang w:val="en-ID"/>
        </w:rPr>
        <w:t xml:space="preserve"> </w:t>
      </w:r>
      <w:proofErr w:type="spellStart"/>
      <w:r w:rsidRPr="000E02F7">
        <w:rPr>
          <w:lang w:val="en-ID"/>
        </w:rPr>
        <w:t>pajak</w:t>
      </w:r>
      <w:proofErr w:type="spellEnd"/>
      <w:r w:rsidRPr="000E02F7">
        <w:rPr>
          <w:lang w:val="en-ID"/>
        </w:rPr>
        <w:t xml:space="preserve"> </w:t>
      </w:r>
      <w:proofErr w:type="spellStart"/>
      <w:r w:rsidRPr="000E02F7">
        <w:rPr>
          <w:lang w:val="en-ID"/>
        </w:rPr>
        <w:t>kendaraan</w:t>
      </w:r>
      <w:proofErr w:type="spellEnd"/>
      <w:r w:rsidRPr="000E02F7">
        <w:rPr>
          <w:lang w:val="en-ID"/>
        </w:rPr>
        <w:t>.</w:t>
      </w:r>
    </w:p>
    <w:p w14:paraId="6B43E681" w14:textId="77777777" w:rsidR="00E2634E" w:rsidRPr="000E02F7" w:rsidRDefault="00E2634E" w:rsidP="00E2634E">
      <w:pPr>
        <w:pStyle w:val="BodyText"/>
        <w:spacing w:line="276" w:lineRule="auto"/>
        <w:ind w:right="39" w:firstLine="567"/>
        <w:jc w:val="both"/>
        <w:rPr>
          <w:lang w:val="en-ID"/>
        </w:rPr>
      </w:pPr>
      <w:proofErr w:type="spellStart"/>
      <w:r w:rsidRPr="000E02F7">
        <w:rPr>
          <w:lang w:val="en-ID"/>
        </w:rPr>
        <w:t>Namun</w:t>
      </w:r>
      <w:proofErr w:type="spellEnd"/>
      <w:r w:rsidRPr="000E02F7">
        <w:rPr>
          <w:lang w:val="en-ID"/>
        </w:rPr>
        <w:t xml:space="preserve">, </w:t>
      </w:r>
      <w:proofErr w:type="spellStart"/>
      <w:r w:rsidRPr="000E02F7">
        <w:rPr>
          <w:lang w:val="en-ID"/>
        </w:rPr>
        <w:t>penelitian</w:t>
      </w:r>
      <w:proofErr w:type="spellEnd"/>
      <w:r w:rsidRPr="000E02F7">
        <w:rPr>
          <w:lang w:val="en-ID"/>
        </w:rPr>
        <w:t xml:space="preserve"> </w:t>
      </w:r>
      <w:proofErr w:type="spellStart"/>
      <w:r w:rsidRPr="000E02F7">
        <w:rPr>
          <w:lang w:val="en-ID"/>
        </w:rPr>
        <w:t>Kusasih</w:t>
      </w:r>
      <w:proofErr w:type="spellEnd"/>
      <w:r w:rsidRPr="000E02F7">
        <w:rPr>
          <w:lang w:val="en-ID"/>
        </w:rPr>
        <w:t xml:space="preserve"> dan </w:t>
      </w:r>
      <w:proofErr w:type="spellStart"/>
      <w:r w:rsidRPr="000E02F7">
        <w:rPr>
          <w:lang w:val="en-ID"/>
        </w:rPr>
        <w:t>Kustiningsih</w:t>
      </w:r>
      <w:proofErr w:type="spellEnd"/>
      <w:r w:rsidRPr="000E02F7">
        <w:rPr>
          <w:lang w:val="en-ID"/>
        </w:rPr>
        <w:t xml:space="preserve"> (2023) </w:t>
      </w:r>
      <w:proofErr w:type="spellStart"/>
      <w:r w:rsidRPr="000E02F7">
        <w:rPr>
          <w:lang w:val="en-ID"/>
        </w:rPr>
        <w:t>menunjukkan</w:t>
      </w:r>
      <w:proofErr w:type="spellEnd"/>
      <w:r w:rsidRPr="000E02F7">
        <w:rPr>
          <w:lang w:val="en-ID"/>
        </w:rPr>
        <w:t xml:space="preserve"> </w:t>
      </w:r>
      <w:proofErr w:type="spellStart"/>
      <w:r w:rsidRPr="000E02F7">
        <w:rPr>
          <w:lang w:val="en-ID"/>
        </w:rPr>
        <w:t>hasil</w:t>
      </w:r>
      <w:proofErr w:type="spellEnd"/>
      <w:r w:rsidRPr="000E02F7">
        <w:rPr>
          <w:lang w:val="en-ID"/>
        </w:rPr>
        <w:t xml:space="preserve"> </w:t>
      </w:r>
      <w:proofErr w:type="spellStart"/>
      <w:r w:rsidRPr="000E02F7">
        <w:rPr>
          <w:lang w:val="en-ID"/>
        </w:rPr>
        <w:t>berbeda</w:t>
      </w:r>
      <w:proofErr w:type="spellEnd"/>
      <w:r w:rsidRPr="000E02F7">
        <w:rPr>
          <w:lang w:val="en-ID"/>
        </w:rPr>
        <w:t xml:space="preserve">, </w:t>
      </w:r>
      <w:proofErr w:type="spellStart"/>
      <w:r w:rsidRPr="000E02F7">
        <w:rPr>
          <w:lang w:val="en-ID"/>
        </w:rPr>
        <w:t>yaitu</w:t>
      </w:r>
      <w:proofErr w:type="spellEnd"/>
      <w:r w:rsidRPr="000E02F7">
        <w:rPr>
          <w:lang w:val="en-ID"/>
        </w:rPr>
        <w:t xml:space="preserve"> </w:t>
      </w:r>
      <w:proofErr w:type="spellStart"/>
      <w:r w:rsidRPr="000E02F7">
        <w:rPr>
          <w:lang w:val="en-ID"/>
        </w:rPr>
        <w:t>pembebasan</w:t>
      </w:r>
      <w:proofErr w:type="spellEnd"/>
      <w:r w:rsidRPr="000E02F7">
        <w:rPr>
          <w:lang w:val="en-ID"/>
        </w:rPr>
        <w:t xml:space="preserve"> BBNKB </w:t>
      </w:r>
      <w:proofErr w:type="spellStart"/>
      <w:r w:rsidRPr="000E02F7">
        <w:rPr>
          <w:lang w:val="en-ID"/>
        </w:rPr>
        <w:t>tidak</w:t>
      </w:r>
      <w:proofErr w:type="spellEnd"/>
      <w:r w:rsidRPr="000E02F7">
        <w:rPr>
          <w:lang w:val="en-ID"/>
        </w:rPr>
        <w:t xml:space="preserve"> </w:t>
      </w:r>
      <w:proofErr w:type="spellStart"/>
      <w:r w:rsidRPr="000E02F7">
        <w:rPr>
          <w:lang w:val="en-ID"/>
        </w:rPr>
        <w:t>berpengaruh</w:t>
      </w:r>
      <w:proofErr w:type="spellEnd"/>
      <w:r w:rsidRPr="000E02F7">
        <w:rPr>
          <w:lang w:val="en-ID"/>
        </w:rPr>
        <w:t xml:space="preserve"> </w:t>
      </w:r>
      <w:proofErr w:type="spellStart"/>
      <w:r w:rsidRPr="000E02F7">
        <w:rPr>
          <w:lang w:val="en-ID"/>
        </w:rPr>
        <w:t>signifikan</w:t>
      </w:r>
      <w:proofErr w:type="spellEnd"/>
      <w:r w:rsidRPr="000E02F7">
        <w:rPr>
          <w:lang w:val="en-ID"/>
        </w:rPr>
        <w:t xml:space="preserve"> </w:t>
      </w:r>
      <w:proofErr w:type="spellStart"/>
      <w:r w:rsidRPr="000E02F7">
        <w:rPr>
          <w:lang w:val="en-ID"/>
        </w:rPr>
        <w:t>terhadap</w:t>
      </w:r>
      <w:proofErr w:type="spellEnd"/>
      <w:r w:rsidRPr="000E02F7">
        <w:rPr>
          <w:lang w:val="en-ID"/>
        </w:rPr>
        <w:t xml:space="preserve"> </w:t>
      </w:r>
      <w:proofErr w:type="spellStart"/>
      <w:r w:rsidRPr="000E02F7">
        <w:rPr>
          <w:lang w:val="en-ID"/>
        </w:rPr>
        <w:t>kepatuhan</w:t>
      </w:r>
      <w:proofErr w:type="spellEnd"/>
      <w:r w:rsidRPr="000E02F7">
        <w:rPr>
          <w:lang w:val="en-ID"/>
        </w:rPr>
        <w:t xml:space="preserve"> </w:t>
      </w:r>
      <w:proofErr w:type="spellStart"/>
      <w:r w:rsidRPr="000E02F7">
        <w:rPr>
          <w:lang w:val="en-ID"/>
        </w:rPr>
        <w:t>wajib</w:t>
      </w:r>
      <w:proofErr w:type="spellEnd"/>
      <w:r w:rsidRPr="000E02F7">
        <w:rPr>
          <w:lang w:val="en-ID"/>
        </w:rPr>
        <w:t xml:space="preserve"> </w:t>
      </w:r>
      <w:proofErr w:type="spellStart"/>
      <w:r w:rsidRPr="000E02F7">
        <w:rPr>
          <w:lang w:val="en-ID"/>
        </w:rPr>
        <w:t>pajak</w:t>
      </w:r>
      <w:proofErr w:type="spellEnd"/>
      <w:r w:rsidRPr="000E02F7">
        <w:rPr>
          <w:lang w:val="en-ID"/>
        </w:rPr>
        <w:t xml:space="preserve">. Hal </w:t>
      </w:r>
      <w:proofErr w:type="spellStart"/>
      <w:r w:rsidRPr="000E02F7">
        <w:rPr>
          <w:lang w:val="en-ID"/>
        </w:rPr>
        <w:t>ini</w:t>
      </w:r>
      <w:proofErr w:type="spellEnd"/>
      <w:r w:rsidRPr="000E02F7">
        <w:rPr>
          <w:lang w:val="en-ID"/>
        </w:rPr>
        <w:t xml:space="preserve"> </w:t>
      </w:r>
      <w:proofErr w:type="spellStart"/>
      <w:r w:rsidRPr="000E02F7">
        <w:rPr>
          <w:lang w:val="en-ID"/>
        </w:rPr>
        <w:t>disebabkan</w:t>
      </w:r>
      <w:proofErr w:type="spellEnd"/>
      <w:r w:rsidRPr="000E02F7">
        <w:rPr>
          <w:lang w:val="en-ID"/>
        </w:rPr>
        <w:t xml:space="preserve"> oleh </w:t>
      </w:r>
      <w:proofErr w:type="spellStart"/>
      <w:r w:rsidRPr="000E02F7">
        <w:rPr>
          <w:lang w:val="en-ID"/>
        </w:rPr>
        <w:t>rendahnya</w:t>
      </w:r>
      <w:proofErr w:type="spellEnd"/>
      <w:r w:rsidRPr="000E02F7">
        <w:rPr>
          <w:lang w:val="en-ID"/>
        </w:rPr>
        <w:t xml:space="preserve"> </w:t>
      </w:r>
      <w:proofErr w:type="spellStart"/>
      <w:r w:rsidRPr="000E02F7">
        <w:rPr>
          <w:lang w:val="en-ID"/>
        </w:rPr>
        <w:t>kesadaran</w:t>
      </w:r>
      <w:proofErr w:type="spellEnd"/>
      <w:r w:rsidRPr="000E02F7">
        <w:rPr>
          <w:lang w:val="en-ID"/>
        </w:rPr>
        <w:t xml:space="preserve"> </w:t>
      </w:r>
      <w:proofErr w:type="spellStart"/>
      <w:r w:rsidRPr="000E02F7">
        <w:rPr>
          <w:lang w:val="en-ID"/>
        </w:rPr>
        <w:t>masyarakat</w:t>
      </w:r>
      <w:proofErr w:type="spellEnd"/>
      <w:r w:rsidRPr="000E02F7">
        <w:rPr>
          <w:lang w:val="en-ID"/>
        </w:rPr>
        <w:t xml:space="preserve"> yang </w:t>
      </w:r>
      <w:proofErr w:type="spellStart"/>
      <w:r w:rsidRPr="000E02F7">
        <w:rPr>
          <w:lang w:val="en-ID"/>
        </w:rPr>
        <w:t>menganggap</w:t>
      </w:r>
      <w:proofErr w:type="spellEnd"/>
      <w:r w:rsidRPr="000E02F7">
        <w:rPr>
          <w:lang w:val="en-ID"/>
        </w:rPr>
        <w:t xml:space="preserve"> program </w:t>
      </w:r>
      <w:proofErr w:type="spellStart"/>
      <w:r w:rsidRPr="000E02F7">
        <w:rPr>
          <w:lang w:val="en-ID"/>
        </w:rPr>
        <w:t>pembebasan</w:t>
      </w:r>
      <w:proofErr w:type="spellEnd"/>
      <w:r w:rsidRPr="000E02F7">
        <w:rPr>
          <w:lang w:val="en-ID"/>
        </w:rPr>
        <w:t xml:space="preserve"> </w:t>
      </w:r>
      <w:proofErr w:type="spellStart"/>
      <w:r w:rsidRPr="000E02F7">
        <w:rPr>
          <w:lang w:val="en-ID"/>
        </w:rPr>
        <w:t>hanya</w:t>
      </w:r>
      <w:proofErr w:type="spellEnd"/>
      <w:r w:rsidRPr="000E02F7">
        <w:rPr>
          <w:lang w:val="en-ID"/>
        </w:rPr>
        <w:t xml:space="preserve"> </w:t>
      </w:r>
      <w:proofErr w:type="spellStart"/>
      <w:r w:rsidRPr="000E02F7">
        <w:rPr>
          <w:lang w:val="en-ID"/>
        </w:rPr>
        <w:t>sebagai</w:t>
      </w:r>
      <w:proofErr w:type="spellEnd"/>
      <w:r w:rsidRPr="000E02F7">
        <w:rPr>
          <w:lang w:val="en-ID"/>
        </w:rPr>
        <w:t xml:space="preserve"> </w:t>
      </w:r>
      <w:proofErr w:type="spellStart"/>
      <w:r w:rsidRPr="000E02F7">
        <w:rPr>
          <w:lang w:val="en-ID"/>
        </w:rPr>
        <w:t>kesempatan</w:t>
      </w:r>
      <w:proofErr w:type="spellEnd"/>
      <w:r w:rsidRPr="000E02F7">
        <w:rPr>
          <w:lang w:val="en-ID"/>
        </w:rPr>
        <w:t xml:space="preserve"> </w:t>
      </w:r>
      <w:proofErr w:type="spellStart"/>
      <w:r w:rsidRPr="000E02F7">
        <w:rPr>
          <w:lang w:val="en-ID"/>
        </w:rPr>
        <w:t>sesaat</w:t>
      </w:r>
      <w:proofErr w:type="spellEnd"/>
      <w:r w:rsidRPr="000E02F7">
        <w:rPr>
          <w:lang w:val="en-ID"/>
        </w:rPr>
        <w:t xml:space="preserve">, </w:t>
      </w:r>
      <w:proofErr w:type="spellStart"/>
      <w:r w:rsidRPr="000E02F7">
        <w:rPr>
          <w:lang w:val="en-ID"/>
        </w:rPr>
        <w:t>bukan</w:t>
      </w:r>
      <w:proofErr w:type="spellEnd"/>
      <w:r w:rsidRPr="000E02F7">
        <w:rPr>
          <w:lang w:val="en-ID"/>
        </w:rPr>
        <w:t xml:space="preserve"> </w:t>
      </w:r>
      <w:proofErr w:type="spellStart"/>
      <w:r w:rsidRPr="000E02F7">
        <w:rPr>
          <w:lang w:val="en-ID"/>
        </w:rPr>
        <w:t>sebagai</w:t>
      </w:r>
      <w:proofErr w:type="spellEnd"/>
      <w:r w:rsidRPr="000E02F7">
        <w:rPr>
          <w:lang w:val="en-ID"/>
        </w:rPr>
        <w:t xml:space="preserve"> </w:t>
      </w:r>
      <w:proofErr w:type="spellStart"/>
      <w:r w:rsidRPr="000E02F7">
        <w:rPr>
          <w:lang w:val="en-ID"/>
        </w:rPr>
        <w:t>dorongan</w:t>
      </w:r>
      <w:proofErr w:type="spellEnd"/>
      <w:r w:rsidRPr="000E02F7">
        <w:rPr>
          <w:lang w:val="en-ID"/>
        </w:rPr>
        <w:t xml:space="preserve"> </w:t>
      </w:r>
      <w:proofErr w:type="spellStart"/>
      <w:r w:rsidRPr="000E02F7">
        <w:rPr>
          <w:lang w:val="en-ID"/>
        </w:rPr>
        <w:t>untuk</w:t>
      </w:r>
      <w:proofErr w:type="spellEnd"/>
      <w:r w:rsidRPr="000E02F7">
        <w:rPr>
          <w:lang w:val="en-ID"/>
        </w:rPr>
        <w:t xml:space="preserve"> </w:t>
      </w:r>
      <w:proofErr w:type="spellStart"/>
      <w:r w:rsidRPr="000E02F7">
        <w:rPr>
          <w:lang w:val="en-ID"/>
        </w:rPr>
        <w:t>membayar</w:t>
      </w:r>
      <w:proofErr w:type="spellEnd"/>
      <w:r w:rsidRPr="000E02F7">
        <w:rPr>
          <w:lang w:val="en-ID"/>
        </w:rPr>
        <w:t xml:space="preserve"> </w:t>
      </w:r>
      <w:proofErr w:type="spellStart"/>
      <w:r w:rsidRPr="000E02F7">
        <w:rPr>
          <w:lang w:val="en-ID"/>
        </w:rPr>
        <w:t>pajak</w:t>
      </w:r>
      <w:proofErr w:type="spellEnd"/>
      <w:r w:rsidRPr="000E02F7">
        <w:rPr>
          <w:lang w:val="en-ID"/>
        </w:rPr>
        <w:t xml:space="preserve"> </w:t>
      </w:r>
      <w:proofErr w:type="spellStart"/>
      <w:r w:rsidRPr="000E02F7">
        <w:rPr>
          <w:lang w:val="en-ID"/>
        </w:rPr>
        <w:t>secara</w:t>
      </w:r>
      <w:proofErr w:type="spellEnd"/>
      <w:r w:rsidRPr="000E02F7">
        <w:rPr>
          <w:lang w:val="en-ID"/>
        </w:rPr>
        <w:t xml:space="preserve"> rutin di masa </w:t>
      </w:r>
      <w:proofErr w:type="spellStart"/>
      <w:r w:rsidRPr="000E02F7">
        <w:rPr>
          <w:lang w:val="en-ID"/>
        </w:rPr>
        <w:t>mendatang</w:t>
      </w:r>
      <w:proofErr w:type="spellEnd"/>
      <w:r w:rsidRPr="000E02F7">
        <w:rPr>
          <w:lang w:val="en-ID"/>
        </w:rPr>
        <w:t>.</w:t>
      </w:r>
    </w:p>
    <w:p w14:paraId="26EEC8EB" w14:textId="77777777" w:rsidR="00E2634E" w:rsidRPr="000E02F7" w:rsidRDefault="00E2634E" w:rsidP="00E2634E">
      <w:pPr>
        <w:pStyle w:val="BodyText"/>
        <w:spacing w:line="276" w:lineRule="auto"/>
        <w:ind w:right="39" w:firstLine="567"/>
        <w:jc w:val="both"/>
        <w:rPr>
          <w:lang w:val="en-ID"/>
        </w:rPr>
      </w:pPr>
      <w:r w:rsidRPr="000E02F7">
        <w:rPr>
          <w:lang w:val="en-ID"/>
        </w:rPr>
        <w:t xml:space="preserve">Dari </w:t>
      </w:r>
      <w:proofErr w:type="spellStart"/>
      <w:r w:rsidRPr="000E02F7">
        <w:rPr>
          <w:lang w:val="en-ID"/>
        </w:rPr>
        <w:t>kedua</w:t>
      </w:r>
      <w:proofErr w:type="spellEnd"/>
      <w:r w:rsidRPr="000E02F7">
        <w:rPr>
          <w:lang w:val="en-ID"/>
        </w:rPr>
        <w:t xml:space="preserve"> </w:t>
      </w:r>
      <w:proofErr w:type="spellStart"/>
      <w:r w:rsidRPr="000E02F7">
        <w:rPr>
          <w:lang w:val="en-ID"/>
        </w:rPr>
        <w:t>temuan</w:t>
      </w:r>
      <w:proofErr w:type="spellEnd"/>
      <w:r w:rsidRPr="000E02F7">
        <w:rPr>
          <w:lang w:val="en-ID"/>
        </w:rPr>
        <w:t xml:space="preserve"> </w:t>
      </w:r>
      <w:proofErr w:type="spellStart"/>
      <w:r w:rsidRPr="000E02F7">
        <w:rPr>
          <w:lang w:val="en-ID"/>
        </w:rPr>
        <w:t>tersebut</w:t>
      </w:r>
      <w:proofErr w:type="spellEnd"/>
      <w:r w:rsidRPr="000E02F7">
        <w:rPr>
          <w:lang w:val="en-ID"/>
        </w:rPr>
        <w:t xml:space="preserve">, </w:t>
      </w:r>
      <w:proofErr w:type="spellStart"/>
      <w:r w:rsidRPr="000E02F7">
        <w:rPr>
          <w:lang w:val="en-ID"/>
        </w:rPr>
        <w:t>dapat</w:t>
      </w:r>
      <w:proofErr w:type="spellEnd"/>
      <w:r w:rsidRPr="000E02F7">
        <w:rPr>
          <w:lang w:val="en-ID"/>
        </w:rPr>
        <w:t xml:space="preserve"> </w:t>
      </w:r>
      <w:proofErr w:type="spellStart"/>
      <w:r w:rsidRPr="000E02F7">
        <w:rPr>
          <w:lang w:val="en-ID"/>
        </w:rPr>
        <w:t>disimpulkan</w:t>
      </w:r>
      <w:proofErr w:type="spellEnd"/>
      <w:r w:rsidRPr="000E02F7">
        <w:rPr>
          <w:lang w:val="en-ID"/>
        </w:rPr>
        <w:t xml:space="preserve"> </w:t>
      </w:r>
      <w:proofErr w:type="spellStart"/>
      <w:r w:rsidRPr="000E02F7">
        <w:rPr>
          <w:lang w:val="en-ID"/>
        </w:rPr>
        <w:t>bahwa</w:t>
      </w:r>
      <w:proofErr w:type="spellEnd"/>
      <w:r w:rsidRPr="000E02F7">
        <w:rPr>
          <w:lang w:val="en-ID"/>
        </w:rPr>
        <w:t xml:space="preserve"> </w:t>
      </w:r>
      <w:proofErr w:type="spellStart"/>
      <w:r w:rsidRPr="000E02F7">
        <w:rPr>
          <w:lang w:val="en-ID"/>
        </w:rPr>
        <w:t>efektivitas</w:t>
      </w:r>
      <w:proofErr w:type="spellEnd"/>
      <w:r w:rsidRPr="000E02F7">
        <w:rPr>
          <w:lang w:val="en-ID"/>
        </w:rPr>
        <w:t xml:space="preserve"> </w:t>
      </w:r>
      <w:proofErr w:type="spellStart"/>
      <w:r w:rsidRPr="000E02F7">
        <w:rPr>
          <w:lang w:val="en-ID"/>
        </w:rPr>
        <w:t>kebijakan</w:t>
      </w:r>
      <w:proofErr w:type="spellEnd"/>
      <w:r w:rsidRPr="000E02F7">
        <w:rPr>
          <w:lang w:val="en-ID"/>
        </w:rPr>
        <w:t xml:space="preserve"> </w:t>
      </w:r>
      <w:proofErr w:type="spellStart"/>
      <w:r w:rsidRPr="000E02F7">
        <w:rPr>
          <w:lang w:val="en-ID"/>
        </w:rPr>
        <w:t>pembebasan</w:t>
      </w:r>
      <w:proofErr w:type="spellEnd"/>
      <w:r w:rsidRPr="000E02F7">
        <w:rPr>
          <w:lang w:val="en-ID"/>
        </w:rPr>
        <w:t xml:space="preserve"> BBNKB </w:t>
      </w:r>
      <w:proofErr w:type="spellStart"/>
      <w:r w:rsidRPr="000E02F7">
        <w:rPr>
          <w:lang w:val="en-ID"/>
        </w:rPr>
        <w:t>terhadap</w:t>
      </w:r>
      <w:proofErr w:type="spellEnd"/>
      <w:r w:rsidRPr="000E02F7">
        <w:rPr>
          <w:lang w:val="en-ID"/>
        </w:rPr>
        <w:t xml:space="preserve"> </w:t>
      </w:r>
      <w:proofErr w:type="spellStart"/>
      <w:r w:rsidRPr="000E02F7">
        <w:rPr>
          <w:lang w:val="en-ID"/>
        </w:rPr>
        <w:t>kepatuhan</w:t>
      </w:r>
      <w:proofErr w:type="spellEnd"/>
      <w:r w:rsidRPr="000E02F7">
        <w:rPr>
          <w:lang w:val="en-ID"/>
        </w:rPr>
        <w:t xml:space="preserve"> </w:t>
      </w:r>
      <w:proofErr w:type="spellStart"/>
      <w:r w:rsidRPr="000E02F7">
        <w:rPr>
          <w:lang w:val="en-ID"/>
        </w:rPr>
        <w:t>wajib</w:t>
      </w:r>
      <w:proofErr w:type="spellEnd"/>
      <w:r w:rsidRPr="000E02F7">
        <w:rPr>
          <w:lang w:val="en-ID"/>
        </w:rPr>
        <w:t xml:space="preserve"> </w:t>
      </w:r>
      <w:proofErr w:type="spellStart"/>
      <w:r w:rsidRPr="000E02F7">
        <w:rPr>
          <w:lang w:val="en-ID"/>
        </w:rPr>
        <w:t>pajak</w:t>
      </w:r>
      <w:proofErr w:type="spellEnd"/>
      <w:r w:rsidRPr="000E02F7">
        <w:rPr>
          <w:lang w:val="en-ID"/>
        </w:rPr>
        <w:t xml:space="preserve"> </w:t>
      </w:r>
      <w:proofErr w:type="spellStart"/>
      <w:r w:rsidRPr="000E02F7">
        <w:rPr>
          <w:lang w:val="en-ID"/>
        </w:rPr>
        <w:t>bergantung</w:t>
      </w:r>
      <w:proofErr w:type="spellEnd"/>
      <w:r w:rsidRPr="000E02F7">
        <w:rPr>
          <w:lang w:val="en-ID"/>
        </w:rPr>
        <w:t xml:space="preserve"> pada </w:t>
      </w:r>
      <w:proofErr w:type="spellStart"/>
      <w:r w:rsidRPr="000E02F7">
        <w:rPr>
          <w:lang w:val="en-ID"/>
        </w:rPr>
        <w:t>tingkat</w:t>
      </w:r>
      <w:proofErr w:type="spellEnd"/>
      <w:r w:rsidRPr="000E02F7">
        <w:rPr>
          <w:lang w:val="en-ID"/>
        </w:rPr>
        <w:t xml:space="preserve"> </w:t>
      </w:r>
      <w:proofErr w:type="spellStart"/>
      <w:r w:rsidRPr="000E02F7">
        <w:rPr>
          <w:lang w:val="en-ID"/>
        </w:rPr>
        <w:t>kesadaran</w:t>
      </w:r>
      <w:proofErr w:type="spellEnd"/>
      <w:r w:rsidRPr="000E02F7">
        <w:rPr>
          <w:lang w:val="en-ID"/>
        </w:rPr>
        <w:t xml:space="preserve"> </w:t>
      </w:r>
      <w:proofErr w:type="spellStart"/>
      <w:r w:rsidRPr="000E02F7">
        <w:rPr>
          <w:lang w:val="en-ID"/>
        </w:rPr>
        <w:t>masyarakat</w:t>
      </w:r>
      <w:proofErr w:type="spellEnd"/>
      <w:r w:rsidRPr="000E02F7">
        <w:rPr>
          <w:lang w:val="en-ID"/>
        </w:rPr>
        <w:t xml:space="preserve">, </w:t>
      </w:r>
      <w:proofErr w:type="spellStart"/>
      <w:r w:rsidRPr="000E02F7">
        <w:rPr>
          <w:lang w:val="en-ID"/>
        </w:rPr>
        <w:t>efektivitas</w:t>
      </w:r>
      <w:proofErr w:type="spellEnd"/>
      <w:r w:rsidRPr="000E02F7">
        <w:rPr>
          <w:lang w:val="en-ID"/>
        </w:rPr>
        <w:t xml:space="preserve"> </w:t>
      </w:r>
      <w:proofErr w:type="spellStart"/>
      <w:r w:rsidRPr="000E02F7">
        <w:rPr>
          <w:lang w:val="en-ID"/>
        </w:rPr>
        <w:t>sosialisasi</w:t>
      </w:r>
      <w:proofErr w:type="spellEnd"/>
      <w:r w:rsidRPr="000E02F7">
        <w:rPr>
          <w:lang w:val="en-ID"/>
        </w:rPr>
        <w:t xml:space="preserve">, </w:t>
      </w:r>
      <w:proofErr w:type="spellStart"/>
      <w:r w:rsidRPr="000E02F7">
        <w:rPr>
          <w:lang w:val="en-ID"/>
        </w:rPr>
        <w:t>serta</w:t>
      </w:r>
      <w:proofErr w:type="spellEnd"/>
      <w:r w:rsidRPr="000E02F7">
        <w:rPr>
          <w:lang w:val="en-ID"/>
        </w:rPr>
        <w:t xml:space="preserve"> </w:t>
      </w:r>
      <w:proofErr w:type="spellStart"/>
      <w:r w:rsidRPr="000E02F7">
        <w:rPr>
          <w:lang w:val="en-ID"/>
        </w:rPr>
        <w:t>kemudahan</w:t>
      </w:r>
      <w:proofErr w:type="spellEnd"/>
      <w:r w:rsidRPr="000E02F7">
        <w:rPr>
          <w:lang w:val="en-ID"/>
        </w:rPr>
        <w:t xml:space="preserve"> </w:t>
      </w:r>
      <w:proofErr w:type="spellStart"/>
      <w:r w:rsidRPr="000E02F7">
        <w:rPr>
          <w:lang w:val="en-ID"/>
        </w:rPr>
        <w:t>layanan</w:t>
      </w:r>
      <w:proofErr w:type="spellEnd"/>
      <w:r w:rsidRPr="000E02F7">
        <w:rPr>
          <w:lang w:val="en-ID"/>
        </w:rPr>
        <w:t xml:space="preserve"> </w:t>
      </w:r>
      <w:proofErr w:type="spellStart"/>
      <w:r w:rsidRPr="000E02F7">
        <w:rPr>
          <w:lang w:val="en-ID"/>
        </w:rPr>
        <w:t>administrasi</w:t>
      </w:r>
      <w:proofErr w:type="spellEnd"/>
      <w:r w:rsidRPr="000E02F7">
        <w:rPr>
          <w:lang w:val="en-ID"/>
        </w:rPr>
        <w:t xml:space="preserve"> di </w:t>
      </w:r>
      <w:proofErr w:type="spellStart"/>
      <w:r w:rsidRPr="000E02F7">
        <w:rPr>
          <w:lang w:val="en-ID"/>
        </w:rPr>
        <w:t>kantor</w:t>
      </w:r>
      <w:proofErr w:type="spellEnd"/>
      <w:r w:rsidRPr="000E02F7">
        <w:rPr>
          <w:lang w:val="en-ID"/>
        </w:rPr>
        <w:t xml:space="preserve"> </w:t>
      </w:r>
      <w:proofErr w:type="spellStart"/>
      <w:r w:rsidRPr="000E02F7">
        <w:rPr>
          <w:lang w:val="en-ID"/>
        </w:rPr>
        <w:t>Samsat</w:t>
      </w:r>
      <w:proofErr w:type="spellEnd"/>
      <w:r w:rsidRPr="000E02F7">
        <w:rPr>
          <w:lang w:val="en-ID"/>
        </w:rPr>
        <w:t xml:space="preserve">. Ketika </w:t>
      </w:r>
      <w:proofErr w:type="spellStart"/>
      <w:r w:rsidRPr="000E02F7">
        <w:rPr>
          <w:lang w:val="en-ID"/>
        </w:rPr>
        <w:t>kebijakan</w:t>
      </w:r>
      <w:proofErr w:type="spellEnd"/>
      <w:r w:rsidRPr="000E02F7">
        <w:rPr>
          <w:lang w:val="en-ID"/>
        </w:rPr>
        <w:t xml:space="preserve"> </w:t>
      </w:r>
      <w:proofErr w:type="spellStart"/>
      <w:r w:rsidRPr="000E02F7">
        <w:rPr>
          <w:lang w:val="en-ID"/>
        </w:rPr>
        <w:t>ini</w:t>
      </w:r>
      <w:proofErr w:type="spellEnd"/>
      <w:r w:rsidRPr="000E02F7">
        <w:rPr>
          <w:lang w:val="en-ID"/>
        </w:rPr>
        <w:t xml:space="preserve"> </w:t>
      </w:r>
      <w:proofErr w:type="spellStart"/>
      <w:r w:rsidRPr="000E02F7">
        <w:rPr>
          <w:lang w:val="en-ID"/>
        </w:rPr>
        <w:t>disertai</w:t>
      </w:r>
      <w:proofErr w:type="spellEnd"/>
      <w:r w:rsidRPr="000E02F7">
        <w:rPr>
          <w:lang w:val="en-ID"/>
        </w:rPr>
        <w:t xml:space="preserve"> </w:t>
      </w:r>
      <w:proofErr w:type="spellStart"/>
      <w:r w:rsidRPr="000E02F7">
        <w:rPr>
          <w:lang w:val="en-ID"/>
        </w:rPr>
        <w:t>dengan</w:t>
      </w:r>
      <w:proofErr w:type="spellEnd"/>
      <w:r w:rsidRPr="000E02F7">
        <w:rPr>
          <w:lang w:val="en-ID"/>
        </w:rPr>
        <w:t xml:space="preserve"> </w:t>
      </w:r>
      <w:proofErr w:type="spellStart"/>
      <w:r w:rsidRPr="000E02F7">
        <w:rPr>
          <w:lang w:val="en-ID"/>
        </w:rPr>
        <w:t>sosialisasi</w:t>
      </w:r>
      <w:proofErr w:type="spellEnd"/>
      <w:r w:rsidRPr="000E02F7">
        <w:rPr>
          <w:lang w:val="en-ID"/>
        </w:rPr>
        <w:t xml:space="preserve"> yang </w:t>
      </w:r>
      <w:proofErr w:type="spellStart"/>
      <w:r w:rsidRPr="000E02F7">
        <w:rPr>
          <w:lang w:val="en-ID"/>
        </w:rPr>
        <w:t>tepat</w:t>
      </w:r>
      <w:proofErr w:type="spellEnd"/>
      <w:r w:rsidRPr="000E02F7">
        <w:rPr>
          <w:lang w:val="en-ID"/>
        </w:rPr>
        <w:t xml:space="preserve"> dan </w:t>
      </w:r>
      <w:proofErr w:type="spellStart"/>
      <w:r w:rsidRPr="000E02F7">
        <w:rPr>
          <w:lang w:val="en-ID"/>
        </w:rPr>
        <w:t>pelayanan</w:t>
      </w:r>
      <w:proofErr w:type="spellEnd"/>
      <w:r w:rsidRPr="000E02F7">
        <w:rPr>
          <w:lang w:val="en-ID"/>
        </w:rPr>
        <w:t xml:space="preserve"> </w:t>
      </w:r>
      <w:proofErr w:type="spellStart"/>
      <w:r w:rsidRPr="000E02F7">
        <w:rPr>
          <w:lang w:val="en-ID"/>
        </w:rPr>
        <w:t>publik</w:t>
      </w:r>
      <w:proofErr w:type="spellEnd"/>
      <w:r w:rsidRPr="000E02F7">
        <w:rPr>
          <w:lang w:val="en-ID"/>
        </w:rPr>
        <w:t xml:space="preserve"> yang </w:t>
      </w:r>
      <w:proofErr w:type="spellStart"/>
      <w:r w:rsidRPr="000E02F7">
        <w:rPr>
          <w:lang w:val="en-ID"/>
        </w:rPr>
        <w:t>baik</w:t>
      </w:r>
      <w:proofErr w:type="spellEnd"/>
      <w:r w:rsidRPr="000E02F7">
        <w:rPr>
          <w:lang w:val="en-ID"/>
        </w:rPr>
        <w:t xml:space="preserve">, </w:t>
      </w:r>
      <w:proofErr w:type="spellStart"/>
      <w:r w:rsidRPr="000E02F7">
        <w:rPr>
          <w:lang w:val="en-ID"/>
        </w:rPr>
        <w:t>maka</w:t>
      </w:r>
      <w:proofErr w:type="spellEnd"/>
      <w:r w:rsidRPr="000E02F7">
        <w:rPr>
          <w:lang w:val="en-ID"/>
        </w:rPr>
        <w:t xml:space="preserve"> </w:t>
      </w:r>
      <w:proofErr w:type="spellStart"/>
      <w:r w:rsidRPr="000E02F7">
        <w:rPr>
          <w:lang w:val="en-ID"/>
        </w:rPr>
        <w:t>tingkat</w:t>
      </w:r>
      <w:proofErr w:type="spellEnd"/>
      <w:r w:rsidRPr="000E02F7">
        <w:rPr>
          <w:lang w:val="en-ID"/>
        </w:rPr>
        <w:t xml:space="preserve"> </w:t>
      </w:r>
      <w:proofErr w:type="spellStart"/>
      <w:r w:rsidRPr="000E02F7">
        <w:rPr>
          <w:lang w:val="en-ID"/>
        </w:rPr>
        <w:t>kepatuhan</w:t>
      </w:r>
      <w:proofErr w:type="spellEnd"/>
      <w:r w:rsidRPr="000E02F7">
        <w:rPr>
          <w:lang w:val="en-ID"/>
        </w:rPr>
        <w:t xml:space="preserve"> </w:t>
      </w:r>
      <w:proofErr w:type="spellStart"/>
      <w:r w:rsidRPr="000E02F7">
        <w:rPr>
          <w:lang w:val="en-ID"/>
        </w:rPr>
        <w:t>wajib</w:t>
      </w:r>
      <w:proofErr w:type="spellEnd"/>
      <w:r w:rsidRPr="000E02F7">
        <w:rPr>
          <w:lang w:val="en-ID"/>
        </w:rPr>
        <w:t xml:space="preserve"> </w:t>
      </w:r>
      <w:proofErr w:type="spellStart"/>
      <w:r w:rsidRPr="000E02F7">
        <w:rPr>
          <w:lang w:val="en-ID"/>
        </w:rPr>
        <w:t>pajak</w:t>
      </w:r>
      <w:proofErr w:type="spellEnd"/>
      <w:r w:rsidRPr="000E02F7">
        <w:rPr>
          <w:lang w:val="en-ID"/>
        </w:rPr>
        <w:t xml:space="preserve"> </w:t>
      </w:r>
      <w:proofErr w:type="spellStart"/>
      <w:r w:rsidRPr="000E02F7">
        <w:rPr>
          <w:lang w:val="en-ID"/>
        </w:rPr>
        <w:t>cenderung</w:t>
      </w:r>
      <w:proofErr w:type="spellEnd"/>
      <w:r w:rsidRPr="000E02F7">
        <w:rPr>
          <w:lang w:val="en-ID"/>
        </w:rPr>
        <w:t xml:space="preserve"> </w:t>
      </w:r>
      <w:proofErr w:type="spellStart"/>
      <w:r w:rsidRPr="000E02F7">
        <w:rPr>
          <w:lang w:val="en-ID"/>
        </w:rPr>
        <w:t>meningkat</w:t>
      </w:r>
      <w:proofErr w:type="spellEnd"/>
      <w:r w:rsidRPr="000E02F7">
        <w:rPr>
          <w:lang w:val="en-ID"/>
        </w:rPr>
        <w:t>.</w:t>
      </w:r>
    </w:p>
    <w:p w14:paraId="319EA222" w14:textId="77777777" w:rsidR="00E2634E" w:rsidRPr="000E02F7" w:rsidRDefault="00E2634E" w:rsidP="00E2634E">
      <w:pPr>
        <w:pStyle w:val="BodyText"/>
        <w:spacing w:line="276" w:lineRule="auto"/>
        <w:ind w:right="39" w:firstLine="567"/>
        <w:jc w:val="both"/>
        <w:rPr>
          <w:lang w:val="en-ID"/>
        </w:rPr>
      </w:pPr>
      <w:proofErr w:type="spellStart"/>
      <w:r w:rsidRPr="000E02F7">
        <w:rPr>
          <w:lang w:val="en-ID"/>
        </w:rPr>
        <w:t>Selain</w:t>
      </w:r>
      <w:proofErr w:type="spellEnd"/>
      <w:r w:rsidRPr="000E02F7">
        <w:rPr>
          <w:lang w:val="en-ID"/>
        </w:rPr>
        <w:t xml:space="preserve"> </w:t>
      </w:r>
      <w:proofErr w:type="spellStart"/>
      <w:r w:rsidRPr="000E02F7">
        <w:rPr>
          <w:lang w:val="en-ID"/>
        </w:rPr>
        <w:t>itu</w:t>
      </w:r>
      <w:proofErr w:type="spellEnd"/>
      <w:r w:rsidRPr="000E02F7">
        <w:rPr>
          <w:lang w:val="en-ID"/>
        </w:rPr>
        <w:t xml:space="preserve">, </w:t>
      </w:r>
      <w:proofErr w:type="spellStart"/>
      <w:r w:rsidRPr="000E02F7">
        <w:rPr>
          <w:lang w:val="en-ID"/>
        </w:rPr>
        <w:t>kebijakan</w:t>
      </w:r>
      <w:proofErr w:type="spellEnd"/>
      <w:r w:rsidRPr="000E02F7">
        <w:rPr>
          <w:lang w:val="en-ID"/>
        </w:rPr>
        <w:t xml:space="preserve"> </w:t>
      </w:r>
      <w:proofErr w:type="spellStart"/>
      <w:r w:rsidRPr="000E02F7">
        <w:rPr>
          <w:lang w:val="en-ID"/>
        </w:rPr>
        <w:t>pembebasan</w:t>
      </w:r>
      <w:proofErr w:type="spellEnd"/>
      <w:r w:rsidRPr="000E02F7">
        <w:rPr>
          <w:lang w:val="en-ID"/>
        </w:rPr>
        <w:t xml:space="preserve"> BBNKB juga </w:t>
      </w:r>
      <w:proofErr w:type="spellStart"/>
      <w:r w:rsidRPr="000E02F7">
        <w:rPr>
          <w:lang w:val="en-ID"/>
        </w:rPr>
        <w:t>memperkuat</w:t>
      </w:r>
      <w:proofErr w:type="spellEnd"/>
      <w:r w:rsidRPr="000E02F7">
        <w:rPr>
          <w:lang w:val="en-ID"/>
        </w:rPr>
        <w:t xml:space="preserve"> rasa </w:t>
      </w:r>
      <w:proofErr w:type="spellStart"/>
      <w:r w:rsidRPr="000E02F7">
        <w:rPr>
          <w:lang w:val="en-ID"/>
        </w:rPr>
        <w:t>keadilan</w:t>
      </w:r>
      <w:proofErr w:type="spellEnd"/>
      <w:r w:rsidRPr="000E02F7">
        <w:rPr>
          <w:lang w:val="en-ID"/>
        </w:rPr>
        <w:t xml:space="preserve"> </w:t>
      </w:r>
      <w:proofErr w:type="spellStart"/>
      <w:r w:rsidRPr="000E02F7">
        <w:rPr>
          <w:lang w:val="en-ID"/>
        </w:rPr>
        <w:t>fiskal</w:t>
      </w:r>
      <w:proofErr w:type="spellEnd"/>
      <w:r w:rsidRPr="000E02F7">
        <w:rPr>
          <w:lang w:val="en-ID"/>
        </w:rPr>
        <w:t xml:space="preserve">, </w:t>
      </w:r>
      <w:proofErr w:type="spellStart"/>
      <w:r w:rsidRPr="000E02F7">
        <w:rPr>
          <w:lang w:val="en-ID"/>
        </w:rPr>
        <w:t>karena</w:t>
      </w:r>
      <w:proofErr w:type="spellEnd"/>
      <w:r w:rsidRPr="000E02F7">
        <w:rPr>
          <w:lang w:val="en-ID"/>
        </w:rPr>
        <w:t xml:space="preserve"> </w:t>
      </w:r>
      <w:proofErr w:type="spellStart"/>
      <w:r w:rsidRPr="000E02F7">
        <w:rPr>
          <w:lang w:val="en-ID"/>
        </w:rPr>
        <w:t>masyarakat</w:t>
      </w:r>
      <w:proofErr w:type="spellEnd"/>
      <w:r w:rsidRPr="000E02F7">
        <w:rPr>
          <w:lang w:val="en-ID"/>
        </w:rPr>
        <w:t xml:space="preserve"> </w:t>
      </w:r>
      <w:proofErr w:type="spellStart"/>
      <w:r w:rsidRPr="000E02F7">
        <w:rPr>
          <w:lang w:val="en-ID"/>
        </w:rPr>
        <w:t>merasa</w:t>
      </w:r>
      <w:proofErr w:type="spellEnd"/>
      <w:r w:rsidRPr="000E02F7">
        <w:rPr>
          <w:lang w:val="en-ID"/>
        </w:rPr>
        <w:t xml:space="preserve"> </w:t>
      </w:r>
      <w:proofErr w:type="spellStart"/>
      <w:r w:rsidRPr="000E02F7">
        <w:rPr>
          <w:lang w:val="en-ID"/>
        </w:rPr>
        <w:t>pemerintah</w:t>
      </w:r>
      <w:proofErr w:type="spellEnd"/>
      <w:r w:rsidRPr="000E02F7">
        <w:rPr>
          <w:lang w:val="en-ID"/>
        </w:rPr>
        <w:t xml:space="preserve"> </w:t>
      </w:r>
      <w:proofErr w:type="spellStart"/>
      <w:r w:rsidRPr="000E02F7">
        <w:rPr>
          <w:lang w:val="en-ID"/>
        </w:rPr>
        <w:t>memberikan</w:t>
      </w:r>
      <w:proofErr w:type="spellEnd"/>
      <w:r w:rsidRPr="000E02F7">
        <w:rPr>
          <w:lang w:val="en-ID"/>
        </w:rPr>
        <w:t xml:space="preserve"> </w:t>
      </w:r>
      <w:proofErr w:type="spellStart"/>
      <w:r w:rsidRPr="000E02F7">
        <w:rPr>
          <w:lang w:val="en-ID"/>
        </w:rPr>
        <w:t>kemudahan</w:t>
      </w:r>
      <w:proofErr w:type="spellEnd"/>
      <w:r w:rsidRPr="000E02F7">
        <w:rPr>
          <w:lang w:val="en-ID"/>
        </w:rPr>
        <w:t xml:space="preserve"> </w:t>
      </w:r>
      <w:proofErr w:type="spellStart"/>
      <w:r w:rsidRPr="000E02F7">
        <w:rPr>
          <w:lang w:val="en-ID"/>
        </w:rPr>
        <w:t>bagi</w:t>
      </w:r>
      <w:proofErr w:type="spellEnd"/>
      <w:r w:rsidRPr="000E02F7">
        <w:rPr>
          <w:lang w:val="en-ID"/>
        </w:rPr>
        <w:t xml:space="preserve"> </w:t>
      </w:r>
      <w:proofErr w:type="spellStart"/>
      <w:r w:rsidRPr="000E02F7">
        <w:rPr>
          <w:lang w:val="en-ID"/>
        </w:rPr>
        <w:t>mereka</w:t>
      </w:r>
      <w:proofErr w:type="spellEnd"/>
      <w:r w:rsidRPr="000E02F7">
        <w:rPr>
          <w:lang w:val="en-ID"/>
        </w:rPr>
        <w:t xml:space="preserve"> yang </w:t>
      </w:r>
      <w:proofErr w:type="spellStart"/>
      <w:r w:rsidRPr="000E02F7">
        <w:rPr>
          <w:lang w:val="en-ID"/>
        </w:rPr>
        <w:t>ingin</w:t>
      </w:r>
      <w:proofErr w:type="spellEnd"/>
      <w:r w:rsidRPr="000E02F7">
        <w:rPr>
          <w:lang w:val="en-ID"/>
        </w:rPr>
        <w:t xml:space="preserve"> </w:t>
      </w:r>
      <w:proofErr w:type="spellStart"/>
      <w:r w:rsidRPr="000E02F7">
        <w:rPr>
          <w:lang w:val="en-ID"/>
        </w:rPr>
        <w:t>tertib</w:t>
      </w:r>
      <w:proofErr w:type="spellEnd"/>
      <w:r w:rsidRPr="000E02F7">
        <w:rPr>
          <w:lang w:val="en-ID"/>
        </w:rPr>
        <w:t xml:space="preserve"> </w:t>
      </w:r>
      <w:proofErr w:type="spellStart"/>
      <w:r w:rsidRPr="000E02F7">
        <w:rPr>
          <w:lang w:val="en-ID"/>
        </w:rPr>
        <w:t>administrasi</w:t>
      </w:r>
      <w:proofErr w:type="spellEnd"/>
      <w:r w:rsidRPr="000E02F7">
        <w:rPr>
          <w:lang w:val="en-ID"/>
        </w:rPr>
        <w:t xml:space="preserve"> </w:t>
      </w:r>
      <w:proofErr w:type="spellStart"/>
      <w:r w:rsidRPr="000E02F7">
        <w:rPr>
          <w:lang w:val="en-ID"/>
        </w:rPr>
        <w:t>tanpa</w:t>
      </w:r>
      <w:proofErr w:type="spellEnd"/>
      <w:r w:rsidRPr="000E02F7">
        <w:rPr>
          <w:lang w:val="en-ID"/>
        </w:rPr>
        <w:t xml:space="preserve"> </w:t>
      </w:r>
      <w:proofErr w:type="spellStart"/>
      <w:r w:rsidRPr="000E02F7">
        <w:rPr>
          <w:lang w:val="en-ID"/>
        </w:rPr>
        <w:t>harus</w:t>
      </w:r>
      <w:proofErr w:type="spellEnd"/>
      <w:r w:rsidRPr="000E02F7">
        <w:rPr>
          <w:lang w:val="en-ID"/>
        </w:rPr>
        <w:t xml:space="preserve"> </w:t>
      </w:r>
      <w:proofErr w:type="spellStart"/>
      <w:r w:rsidRPr="000E02F7">
        <w:rPr>
          <w:lang w:val="en-ID"/>
        </w:rPr>
        <w:t>dibebani</w:t>
      </w:r>
      <w:proofErr w:type="spellEnd"/>
      <w:r w:rsidRPr="000E02F7">
        <w:rPr>
          <w:lang w:val="en-ID"/>
        </w:rPr>
        <w:t xml:space="preserve"> </w:t>
      </w:r>
      <w:proofErr w:type="spellStart"/>
      <w:r w:rsidRPr="000E02F7">
        <w:rPr>
          <w:lang w:val="en-ID"/>
        </w:rPr>
        <w:t>pajak</w:t>
      </w:r>
      <w:proofErr w:type="spellEnd"/>
      <w:r w:rsidRPr="000E02F7">
        <w:rPr>
          <w:lang w:val="en-ID"/>
        </w:rPr>
        <w:t xml:space="preserve"> </w:t>
      </w:r>
      <w:proofErr w:type="spellStart"/>
      <w:r w:rsidRPr="000E02F7">
        <w:rPr>
          <w:lang w:val="en-ID"/>
        </w:rPr>
        <w:t>tambahan</w:t>
      </w:r>
      <w:proofErr w:type="spellEnd"/>
      <w:r w:rsidRPr="000E02F7">
        <w:rPr>
          <w:lang w:val="en-ID"/>
        </w:rPr>
        <w:t xml:space="preserve">. Rasa </w:t>
      </w:r>
      <w:proofErr w:type="spellStart"/>
      <w:r w:rsidRPr="000E02F7">
        <w:rPr>
          <w:lang w:val="en-ID"/>
        </w:rPr>
        <w:t>keadilan</w:t>
      </w:r>
      <w:proofErr w:type="spellEnd"/>
      <w:r w:rsidRPr="000E02F7">
        <w:rPr>
          <w:lang w:val="en-ID"/>
        </w:rPr>
        <w:t xml:space="preserve"> </w:t>
      </w:r>
      <w:proofErr w:type="spellStart"/>
      <w:r w:rsidRPr="000E02F7">
        <w:rPr>
          <w:lang w:val="en-ID"/>
        </w:rPr>
        <w:t>ini</w:t>
      </w:r>
      <w:proofErr w:type="spellEnd"/>
      <w:r w:rsidRPr="000E02F7">
        <w:rPr>
          <w:lang w:val="en-ID"/>
        </w:rPr>
        <w:t xml:space="preserve"> </w:t>
      </w:r>
      <w:proofErr w:type="spellStart"/>
      <w:r w:rsidRPr="000E02F7">
        <w:rPr>
          <w:lang w:val="en-ID"/>
        </w:rPr>
        <w:t>menjadi</w:t>
      </w:r>
      <w:proofErr w:type="spellEnd"/>
      <w:r w:rsidRPr="000E02F7">
        <w:rPr>
          <w:lang w:val="en-ID"/>
        </w:rPr>
        <w:t xml:space="preserve"> </w:t>
      </w:r>
      <w:proofErr w:type="spellStart"/>
      <w:r w:rsidRPr="000E02F7">
        <w:rPr>
          <w:lang w:val="en-ID"/>
        </w:rPr>
        <w:t>faktor</w:t>
      </w:r>
      <w:proofErr w:type="spellEnd"/>
      <w:r w:rsidRPr="000E02F7">
        <w:rPr>
          <w:lang w:val="en-ID"/>
        </w:rPr>
        <w:t xml:space="preserve"> </w:t>
      </w:r>
      <w:proofErr w:type="spellStart"/>
      <w:r w:rsidRPr="000E02F7">
        <w:rPr>
          <w:lang w:val="en-ID"/>
        </w:rPr>
        <w:t>penting</w:t>
      </w:r>
      <w:proofErr w:type="spellEnd"/>
      <w:r w:rsidRPr="000E02F7">
        <w:rPr>
          <w:lang w:val="en-ID"/>
        </w:rPr>
        <w:t xml:space="preserve"> yang </w:t>
      </w:r>
      <w:proofErr w:type="spellStart"/>
      <w:r w:rsidRPr="000E02F7">
        <w:rPr>
          <w:lang w:val="en-ID"/>
        </w:rPr>
        <w:t>memengaruhi</w:t>
      </w:r>
      <w:proofErr w:type="spellEnd"/>
      <w:r w:rsidRPr="000E02F7">
        <w:rPr>
          <w:lang w:val="en-ID"/>
        </w:rPr>
        <w:t xml:space="preserve"> </w:t>
      </w:r>
      <w:proofErr w:type="spellStart"/>
      <w:r w:rsidRPr="000E02F7">
        <w:rPr>
          <w:lang w:val="en-ID"/>
        </w:rPr>
        <w:t>niat</w:t>
      </w:r>
      <w:proofErr w:type="spellEnd"/>
      <w:r w:rsidRPr="000E02F7">
        <w:rPr>
          <w:lang w:val="en-ID"/>
        </w:rPr>
        <w:t xml:space="preserve"> dan </w:t>
      </w:r>
      <w:proofErr w:type="spellStart"/>
      <w:r w:rsidRPr="000E02F7">
        <w:rPr>
          <w:lang w:val="en-ID"/>
        </w:rPr>
        <w:lastRenderedPageBreak/>
        <w:t>perilaku</w:t>
      </w:r>
      <w:proofErr w:type="spellEnd"/>
      <w:r w:rsidRPr="000E02F7">
        <w:rPr>
          <w:lang w:val="en-ID"/>
        </w:rPr>
        <w:t xml:space="preserve"> </w:t>
      </w:r>
      <w:proofErr w:type="spellStart"/>
      <w:r w:rsidRPr="000E02F7">
        <w:rPr>
          <w:lang w:val="en-ID"/>
        </w:rPr>
        <w:t>kepatuhan</w:t>
      </w:r>
      <w:proofErr w:type="spellEnd"/>
      <w:r w:rsidRPr="000E02F7">
        <w:rPr>
          <w:lang w:val="en-ID"/>
        </w:rPr>
        <w:t xml:space="preserve"> </w:t>
      </w:r>
      <w:proofErr w:type="spellStart"/>
      <w:r w:rsidRPr="000E02F7">
        <w:rPr>
          <w:lang w:val="en-ID"/>
        </w:rPr>
        <w:t>wajib</w:t>
      </w:r>
      <w:proofErr w:type="spellEnd"/>
      <w:r w:rsidRPr="000E02F7">
        <w:rPr>
          <w:lang w:val="en-ID"/>
        </w:rPr>
        <w:t xml:space="preserve"> </w:t>
      </w:r>
      <w:proofErr w:type="spellStart"/>
      <w:r w:rsidRPr="000E02F7">
        <w:rPr>
          <w:lang w:val="en-ID"/>
        </w:rPr>
        <w:t>pajak</w:t>
      </w:r>
      <w:proofErr w:type="spellEnd"/>
      <w:r w:rsidRPr="000E02F7">
        <w:rPr>
          <w:lang w:val="en-ID"/>
        </w:rPr>
        <w:t>.</w:t>
      </w:r>
    </w:p>
    <w:p w14:paraId="2DBEC61F" w14:textId="77777777" w:rsidR="00E2634E" w:rsidRPr="00E2634E" w:rsidRDefault="00E2634E" w:rsidP="00E2634E">
      <w:pPr>
        <w:pStyle w:val="BodyText"/>
        <w:spacing w:line="276" w:lineRule="auto"/>
        <w:ind w:right="39" w:firstLine="567"/>
        <w:jc w:val="both"/>
        <w:rPr>
          <w:lang w:val="en-ID"/>
        </w:rPr>
      </w:pPr>
      <w:proofErr w:type="spellStart"/>
      <w:r w:rsidRPr="000E02F7">
        <w:rPr>
          <w:lang w:val="en-ID"/>
        </w:rPr>
        <w:t>Dengan</w:t>
      </w:r>
      <w:proofErr w:type="spellEnd"/>
      <w:r w:rsidRPr="000E02F7">
        <w:rPr>
          <w:lang w:val="en-ID"/>
        </w:rPr>
        <w:t xml:space="preserve"> </w:t>
      </w:r>
      <w:proofErr w:type="spellStart"/>
      <w:r w:rsidRPr="000E02F7">
        <w:rPr>
          <w:lang w:val="en-ID"/>
        </w:rPr>
        <w:t>demikian</w:t>
      </w:r>
      <w:proofErr w:type="spellEnd"/>
      <w:r w:rsidRPr="000E02F7">
        <w:rPr>
          <w:lang w:val="en-ID"/>
        </w:rPr>
        <w:t xml:space="preserve">, </w:t>
      </w:r>
      <w:proofErr w:type="spellStart"/>
      <w:r w:rsidRPr="000E02F7">
        <w:rPr>
          <w:lang w:val="en-ID"/>
        </w:rPr>
        <w:t>dapat</w:t>
      </w:r>
      <w:proofErr w:type="spellEnd"/>
      <w:r w:rsidRPr="000E02F7">
        <w:rPr>
          <w:lang w:val="en-ID"/>
        </w:rPr>
        <w:t xml:space="preserve"> </w:t>
      </w:r>
      <w:proofErr w:type="spellStart"/>
      <w:r w:rsidRPr="000E02F7">
        <w:rPr>
          <w:lang w:val="en-ID"/>
        </w:rPr>
        <w:t>disimpulkan</w:t>
      </w:r>
      <w:proofErr w:type="spellEnd"/>
      <w:r w:rsidRPr="000E02F7">
        <w:rPr>
          <w:lang w:val="en-ID"/>
        </w:rPr>
        <w:t xml:space="preserve"> </w:t>
      </w:r>
      <w:proofErr w:type="spellStart"/>
      <w:r w:rsidRPr="000E02F7">
        <w:rPr>
          <w:lang w:val="en-ID"/>
        </w:rPr>
        <w:t>bahwa</w:t>
      </w:r>
      <w:proofErr w:type="spellEnd"/>
      <w:r w:rsidRPr="000E02F7">
        <w:rPr>
          <w:lang w:val="en-ID"/>
        </w:rPr>
        <w:t xml:space="preserve"> </w:t>
      </w:r>
      <w:proofErr w:type="spellStart"/>
      <w:r w:rsidRPr="000E02F7">
        <w:rPr>
          <w:lang w:val="en-ID"/>
        </w:rPr>
        <w:t>pembebasan</w:t>
      </w:r>
      <w:proofErr w:type="spellEnd"/>
      <w:r w:rsidRPr="000E02F7">
        <w:rPr>
          <w:lang w:val="en-ID"/>
        </w:rPr>
        <w:t xml:space="preserve"> BBNKB </w:t>
      </w:r>
      <w:proofErr w:type="spellStart"/>
      <w:r w:rsidRPr="000E02F7">
        <w:rPr>
          <w:lang w:val="en-ID"/>
        </w:rPr>
        <w:t>berpotensi</w:t>
      </w:r>
      <w:proofErr w:type="spellEnd"/>
      <w:r w:rsidRPr="000E02F7">
        <w:rPr>
          <w:lang w:val="en-ID"/>
        </w:rPr>
        <w:t xml:space="preserve"> </w:t>
      </w:r>
      <w:proofErr w:type="spellStart"/>
      <w:r w:rsidRPr="000E02F7">
        <w:rPr>
          <w:lang w:val="en-ID"/>
        </w:rPr>
        <w:t>meningkatkan</w:t>
      </w:r>
      <w:proofErr w:type="spellEnd"/>
      <w:r w:rsidRPr="000E02F7">
        <w:rPr>
          <w:lang w:val="en-ID"/>
        </w:rPr>
        <w:t xml:space="preserve"> </w:t>
      </w:r>
      <w:proofErr w:type="spellStart"/>
      <w:r w:rsidRPr="000E02F7">
        <w:rPr>
          <w:lang w:val="en-ID"/>
        </w:rPr>
        <w:t>kepatuhan</w:t>
      </w:r>
      <w:proofErr w:type="spellEnd"/>
      <w:r w:rsidRPr="000E02F7">
        <w:rPr>
          <w:lang w:val="en-ID"/>
        </w:rPr>
        <w:t xml:space="preserve"> </w:t>
      </w:r>
      <w:proofErr w:type="spellStart"/>
      <w:r w:rsidRPr="000E02F7">
        <w:rPr>
          <w:lang w:val="en-ID"/>
        </w:rPr>
        <w:t>wajib</w:t>
      </w:r>
      <w:proofErr w:type="spellEnd"/>
      <w:r w:rsidRPr="000E02F7">
        <w:rPr>
          <w:lang w:val="en-ID"/>
        </w:rPr>
        <w:t xml:space="preserve"> </w:t>
      </w:r>
      <w:proofErr w:type="spellStart"/>
      <w:r w:rsidRPr="000E02F7">
        <w:rPr>
          <w:lang w:val="en-ID"/>
        </w:rPr>
        <w:t>pajak</w:t>
      </w:r>
      <w:proofErr w:type="spellEnd"/>
      <w:r w:rsidRPr="000E02F7">
        <w:rPr>
          <w:lang w:val="en-ID"/>
        </w:rPr>
        <w:t xml:space="preserve"> </w:t>
      </w:r>
      <w:proofErr w:type="spellStart"/>
      <w:r w:rsidRPr="000E02F7">
        <w:rPr>
          <w:lang w:val="en-ID"/>
        </w:rPr>
        <w:t>kendaraan</w:t>
      </w:r>
      <w:proofErr w:type="spellEnd"/>
      <w:r w:rsidRPr="000E02F7">
        <w:rPr>
          <w:lang w:val="en-ID"/>
        </w:rPr>
        <w:t xml:space="preserve"> </w:t>
      </w:r>
      <w:proofErr w:type="spellStart"/>
      <w:r w:rsidRPr="000E02F7">
        <w:rPr>
          <w:lang w:val="en-ID"/>
        </w:rPr>
        <w:t>bermotor</w:t>
      </w:r>
      <w:proofErr w:type="spellEnd"/>
      <w:r w:rsidRPr="000E02F7">
        <w:rPr>
          <w:lang w:val="en-ID"/>
        </w:rPr>
        <w:t xml:space="preserve">, </w:t>
      </w:r>
      <w:proofErr w:type="spellStart"/>
      <w:r w:rsidRPr="000E02F7">
        <w:rPr>
          <w:lang w:val="en-ID"/>
        </w:rPr>
        <w:t>terutama</w:t>
      </w:r>
      <w:proofErr w:type="spellEnd"/>
      <w:r w:rsidRPr="00E2634E">
        <w:rPr>
          <w:lang w:val="en-ID"/>
        </w:rPr>
        <w:t xml:space="preserve"> </w:t>
      </w:r>
      <w:proofErr w:type="spellStart"/>
      <w:r w:rsidRPr="00E2634E">
        <w:rPr>
          <w:lang w:val="en-ID"/>
        </w:rPr>
        <w:t>jika</w:t>
      </w:r>
      <w:proofErr w:type="spellEnd"/>
      <w:r w:rsidRPr="00E2634E">
        <w:rPr>
          <w:lang w:val="en-ID"/>
        </w:rPr>
        <w:t xml:space="preserve"> </w:t>
      </w:r>
      <w:proofErr w:type="spellStart"/>
      <w:r w:rsidRPr="00E2634E">
        <w:rPr>
          <w:lang w:val="en-ID"/>
        </w:rPr>
        <w:t>diimbangi</w:t>
      </w:r>
      <w:proofErr w:type="spellEnd"/>
      <w:r w:rsidRPr="00E2634E">
        <w:rPr>
          <w:lang w:val="en-ID"/>
        </w:rPr>
        <w:t xml:space="preserve"> </w:t>
      </w:r>
      <w:proofErr w:type="spellStart"/>
      <w:r w:rsidRPr="00E2634E">
        <w:rPr>
          <w:lang w:val="en-ID"/>
        </w:rPr>
        <w:t>dengan</w:t>
      </w:r>
      <w:proofErr w:type="spellEnd"/>
      <w:r w:rsidRPr="00E2634E">
        <w:rPr>
          <w:lang w:val="en-ID"/>
        </w:rPr>
        <w:t xml:space="preserve"> </w:t>
      </w:r>
      <w:proofErr w:type="spellStart"/>
      <w:r w:rsidRPr="00E2634E">
        <w:rPr>
          <w:lang w:val="en-ID"/>
        </w:rPr>
        <w:t>edukasi</w:t>
      </w:r>
      <w:proofErr w:type="spellEnd"/>
      <w:r w:rsidRPr="00E2634E">
        <w:rPr>
          <w:lang w:val="en-ID"/>
        </w:rPr>
        <w:t xml:space="preserve"> </w:t>
      </w:r>
      <w:proofErr w:type="spellStart"/>
      <w:r w:rsidRPr="00E2634E">
        <w:rPr>
          <w:lang w:val="en-ID"/>
        </w:rPr>
        <w:t>perpajakan</w:t>
      </w:r>
      <w:proofErr w:type="spellEnd"/>
      <w:r w:rsidRPr="00E2634E">
        <w:rPr>
          <w:lang w:val="en-ID"/>
        </w:rPr>
        <w:t xml:space="preserve">, </w:t>
      </w:r>
      <w:proofErr w:type="spellStart"/>
      <w:r w:rsidRPr="00E2634E">
        <w:rPr>
          <w:lang w:val="en-ID"/>
        </w:rPr>
        <w:t>kemudahan</w:t>
      </w:r>
      <w:proofErr w:type="spellEnd"/>
      <w:r w:rsidRPr="00E2634E">
        <w:rPr>
          <w:lang w:val="en-ID"/>
        </w:rPr>
        <w:t xml:space="preserve"> </w:t>
      </w:r>
      <w:proofErr w:type="spellStart"/>
      <w:r w:rsidRPr="00E2634E">
        <w:rPr>
          <w:lang w:val="en-ID"/>
        </w:rPr>
        <w:t>layanan</w:t>
      </w:r>
      <w:proofErr w:type="spellEnd"/>
      <w:r w:rsidRPr="00E2634E">
        <w:rPr>
          <w:lang w:val="en-ID"/>
        </w:rPr>
        <w:t xml:space="preserve"> digital, dan </w:t>
      </w:r>
      <w:proofErr w:type="spellStart"/>
      <w:r w:rsidRPr="00E2634E">
        <w:rPr>
          <w:lang w:val="en-ID"/>
        </w:rPr>
        <w:t>pengawasan</w:t>
      </w:r>
      <w:proofErr w:type="spellEnd"/>
      <w:r w:rsidRPr="00E2634E">
        <w:rPr>
          <w:lang w:val="en-ID"/>
        </w:rPr>
        <w:t xml:space="preserve"> </w:t>
      </w:r>
      <w:proofErr w:type="spellStart"/>
      <w:r w:rsidRPr="00E2634E">
        <w:rPr>
          <w:lang w:val="en-ID"/>
        </w:rPr>
        <w:t>administrasi</w:t>
      </w:r>
      <w:proofErr w:type="spellEnd"/>
      <w:r w:rsidRPr="00E2634E">
        <w:rPr>
          <w:lang w:val="en-ID"/>
        </w:rPr>
        <w:t xml:space="preserve"> yang </w:t>
      </w:r>
      <w:proofErr w:type="spellStart"/>
      <w:r w:rsidRPr="00E2634E">
        <w:rPr>
          <w:lang w:val="en-ID"/>
        </w:rPr>
        <w:t>berkelanjutan</w:t>
      </w:r>
      <w:proofErr w:type="spellEnd"/>
      <w:r w:rsidRPr="00E2634E">
        <w:rPr>
          <w:lang w:val="en-ID"/>
        </w:rPr>
        <w:t>.</w:t>
      </w:r>
    </w:p>
    <w:p w14:paraId="1B6334E7" w14:textId="423D22C8" w:rsidR="00E2634E" w:rsidRPr="00E2634E" w:rsidRDefault="00E2634E" w:rsidP="00E2634E">
      <w:pPr>
        <w:pStyle w:val="BodyText"/>
        <w:spacing w:line="276" w:lineRule="auto"/>
        <w:ind w:right="39" w:firstLine="567"/>
        <w:jc w:val="both"/>
        <w:rPr>
          <w:lang w:val="en-ID"/>
        </w:rPr>
      </w:pPr>
      <w:proofErr w:type="spellStart"/>
      <w:r w:rsidRPr="00E2634E">
        <w:rPr>
          <w:lang w:val="en-ID"/>
        </w:rPr>
        <w:t>Berdasarkan</w:t>
      </w:r>
      <w:proofErr w:type="spellEnd"/>
      <w:r w:rsidRPr="00E2634E">
        <w:rPr>
          <w:lang w:val="en-ID"/>
        </w:rPr>
        <w:t xml:space="preserve"> </w:t>
      </w:r>
      <w:proofErr w:type="spellStart"/>
      <w:r w:rsidRPr="00E2634E">
        <w:rPr>
          <w:lang w:val="en-ID"/>
        </w:rPr>
        <w:t>uraian</w:t>
      </w:r>
      <w:proofErr w:type="spellEnd"/>
      <w:r w:rsidRPr="00E2634E">
        <w:rPr>
          <w:lang w:val="en-ID"/>
        </w:rPr>
        <w:t xml:space="preserve"> </w:t>
      </w:r>
      <w:proofErr w:type="spellStart"/>
      <w:r w:rsidRPr="00E2634E">
        <w:rPr>
          <w:lang w:val="en-ID"/>
        </w:rPr>
        <w:t>teori</w:t>
      </w:r>
      <w:proofErr w:type="spellEnd"/>
      <w:r w:rsidRPr="00E2634E">
        <w:rPr>
          <w:lang w:val="en-ID"/>
        </w:rPr>
        <w:t xml:space="preserve"> dan </w:t>
      </w:r>
      <w:proofErr w:type="spellStart"/>
      <w:r w:rsidRPr="00E2634E">
        <w:rPr>
          <w:lang w:val="en-ID"/>
        </w:rPr>
        <w:t>hasil</w:t>
      </w:r>
      <w:proofErr w:type="spellEnd"/>
      <w:r w:rsidRPr="00E2634E">
        <w:rPr>
          <w:lang w:val="en-ID"/>
        </w:rPr>
        <w:t xml:space="preserve"> </w:t>
      </w:r>
      <w:proofErr w:type="spellStart"/>
      <w:r w:rsidRPr="00E2634E">
        <w:rPr>
          <w:lang w:val="en-ID"/>
        </w:rPr>
        <w:t>penelitian</w:t>
      </w:r>
      <w:proofErr w:type="spellEnd"/>
      <w:r w:rsidRPr="00E2634E">
        <w:rPr>
          <w:lang w:val="en-ID"/>
        </w:rPr>
        <w:t xml:space="preserve"> </w:t>
      </w:r>
      <w:proofErr w:type="spellStart"/>
      <w:r w:rsidRPr="00E2634E">
        <w:rPr>
          <w:lang w:val="en-ID"/>
        </w:rPr>
        <w:t>terdahulu</w:t>
      </w:r>
      <w:proofErr w:type="spellEnd"/>
      <w:r w:rsidRPr="00E2634E">
        <w:rPr>
          <w:lang w:val="en-ID"/>
        </w:rPr>
        <w:t xml:space="preserve">, </w:t>
      </w:r>
      <w:proofErr w:type="spellStart"/>
      <w:r w:rsidRPr="00E2634E">
        <w:rPr>
          <w:lang w:val="en-ID"/>
        </w:rPr>
        <w:t>maka</w:t>
      </w:r>
      <w:proofErr w:type="spellEnd"/>
      <w:r w:rsidRPr="00E2634E">
        <w:rPr>
          <w:lang w:val="en-ID"/>
        </w:rPr>
        <w:t xml:space="preserve"> </w:t>
      </w:r>
      <w:proofErr w:type="spellStart"/>
      <w:r w:rsidRPr="00E2634E">
        <w:rPr>
          <w:lang w:val="en-ID"/>
        </w:rPr>
        <w:t>dapat</w:t>
      </w:r>
      <w:proofErr w:type="spellEnd"/>
      <w:r w:rsidRPr="00E2634E">
        <w:rPr>
          <w:lang w:val="en-ID"/>
        </w:rPr>
        <w:t xml:space="preserve"> </w:t>
      </w:r>
      <w:proofErr w:type="spellStart"/>
      <w:r w:rsidRPr="00E2634E">
        <w:rPr>
          <w:lang w:val="en-ID"/>
        </w:rPr>
        <w:t>dirumuskan</w:t>
      </w:r>
      <w:proofErr w:type="spellEnd"/>
      <w:r w:rsidRPr="00E2634E">
        <w:rPr>
          <w:lang w:val="en-ID"/>
        </w:rPr>
        <w:t xml:space="preserve"> </w:t>
      </w:r>
      <w:proofErr w:type="spellStart"/>
      <w:r>
        <w:rPr>
          <w:lang w:val="en-ID"/>
        </w:rPr>
        <w:t>dugaan</w:t>
      </w:r>
      <w:proofErr w:type="spellEnd"/>
      <w:r>
        <w:rPr>
          <w:lang w:val="en-ID"/>
        </w:rPr>
        <w:t xml:space="preserve"> </w:t>
      </w:r>
      <w:proofErr w:type="spellStart"/>
      <w:r>
        <w:rPr>
          <w:lang w:val="en-ID"/>
        </w:rPr>
        <w:t>sementara</w:t>
      </w:r>
      <w:proofErr w:type="spellEnd"/>
      <w:r>
        <w:rPr>
          <w:lang w:val="en-ID"/>
        </w:rPr>
        <w:t>/</w:t>
      </w:r>
      <w:proofErr w:type="spellStart"/>
      <w:r w:rsidRPr="00E2634E">
        <w:rPr>
          <w:lang w:val="en-ID"/>
        </w:rPr>
        <w:t>hipotesis</w:t>
      </w:r>
      <w:proofErr w:type="spellEnd"/>
      <w:r w:rsidRPr="00E2634E">
        <w:rPr>
          <w:lang w:val="en-ID"/>
        </w:rPr>
        <w:t xml:space="preserve"> </w:t>
      </w:r>
      <w:proofErr w:type="spellStart"/>
      <w:r w:rsidRPr="00E2634E">
        <w:rPr>
          <w:lang w:val="en-ID"/>
        </w:rPr>
        <w:t>sebagai</w:t>
      </w:r>
      <w:proofErr w:type="spellEnd"/>
      <w:r w:rsidRPr="00E2634E">
        <w:rPr>
          <w:lang w:val="en-ID"/>
        </w:rPr>
        <w:t xml:space="preserve"> </w:t>
      </w:r>
      <w:proofErr w:type="spellStart"/>
      <w:r w:rsidRPr="00E2634E">
        <w:rPr>
          <w:lang w:val="en-ID"/>
        </w:rPr>
        <w:t>berikut</w:t>
      </w:r>
      <w:proofErr w:type="spellEnd"/>
      <w:r w:rsidRPr="00E2634E">
        <w:rPr>
          <w:lang w:val="en-ID"/>
        </w:rPr>
        <w:t>:</w:t>
      </w:r>
    </w:p>
    <w:p w14:paraId="47F15204" w14:textId="77777777" w:rsidR="00E2634E" w:rsidRDefault="00E2634E" w:rsidP="00E2634E">
      <w:pPr>
        <w:pStyle w:val="BodyText"/>
        <w:spacing w:line="276" w:lineRule="auto"/>
        <w:ind w:right="39"/>
        <w:jc w:val="both"/>
        <w:rPr>
          <w:i/>
          <w:iCs/>
          <w:lang w:val="en-ID"/>
        </w:rPr>
      </w:pPr>
      <w:r w:rsidRPr="00E2634E">
        <w:rPr>
          <w:b/>
          <w:bCs/>
          <w:lang w:val="en-ID"/>
        </w:rPr>
        <w:t>H2:</w:t>
      </w:r>
      <w:r w:rsidRPr="00E2634E">
        <w:rPr>
          <w:lang w:val="en-ID"/>
        </w:rPr>
        <w:t xml:space="preserve"> </w:t>
      </w:r>
      <w:proofErr w:type="spellStart"/>
      <w:r w:rsidRPr="00E2634E">
        <w:rPr>
          <w:i/>
          <w:iCs/>
          <w:lang w:val="en-ID"/>
        </w:rPr>
        <w:t>Pembebasan</w:t>
      </w:r>
      <w:proofErr w:type="spellEnd"/>
      <w:r w:rsidRPr="00E2634E">
        <w:rPr>
          <w:i/>
          <w:iCs/>
          <w:lang w:val="en-ID"/>
        </w:rPr>
        <w:t xml:space="preserve"> Bea </w:t>
      </w:r>
      <w:proofErr w:type="spellStart"/>
      <w:r w:rsidRPr="00E2634E">
        <w:rPr>
          <w:i/>
          <w:iCs/>
          <w:lang w:val="en-ID"/>
        </w:rPr>
        <w:t>Balik</w:t>
      </w:r>
      <w:proofErr w:type="spellEnd"/>
      <w:r w:rsidRPr="00E2634E">
        <w:rPr>
          <w:i/>
          <w:iCs/>
          <w:lang w:val="en-ID"/>
        </w:rPr>
        <w:t xml:space="preserve"> Nama </w:t>
      </w:r>
      <w:proofErr w:type="spellStart"/>
      <w:r w:rsidRPr="00E2634E">
        <w:rPr>
          <w:i/>
          <w:iCs/>
          <w:lang w:val="en-ID"/>
        </w:rPr>
        <w:t>Kendaraan</w:t>
      </w:r>
      <w:proofErr w:type="spellEnd"/>
      <w:r w:rsidRPr="00E2634E">
        <w:rPr>
          <w:i/>
          <w:iCs/>
          <w:lang w:val="en-ID"/>
        </w:rPr>
        <w:t xml:space="preserve"> </w:t>
      </w:r>
      <w:proofErr w:type="spellStart"/>
      <w:r w:rsidRPr="00E2634E">
        <w:rPr>
          <w:i/>
          <w:iCs/>
          <w:lang w:val="en-ID"/>
        </w:rPr>
        <w:t>Bermotor</w:t>
      </w:r>
      <w:proofErr w:type="spellEnd"/>
      <w:r w:rsidRPr="00E2634E">
        <w:rPr>
          <w:i/>
          <w:iCs/>
          <w:lang w:val="en-ID"/>
        </w:rPr>
        <w:t xml:space="preserve"> (BBNKB) </w:t>
      </w:r>
      <w:proofErr w:type="spellStart"/>
      <w:r w:rsidRPr="00E2634E">
        <w:rPr>
          <w:i/>
          <w:iCs/>
          <w:lang w:val="en-ID"/>
        </w:rPr>
        <w:t>berpengaruh</w:t>
      </w:r>
      <w:proofErr w:type="spellEnd"/>
      <w:r w:rsidRPr="00E2634E">
        <w:rPr>
          <w:i/>
          <w:iCs/>
          <w:lang w:val="en-ID"/>
        </w:rPr>
        <w:t xml:space="preserve"> </w:t>
      </w:r>
      <w:proofErr w:type="spellStart"/>
      <w:r w:rsidRPr="00E2634E">
        <w:rPr>
          <w:i/>
          <w:iCs/>
          <w:lang w:val="en-ID"/>
        </w:rPr>
        <w:t>signifikan</w:t>
      </w:r>
      <w:proofErr w:type="spellEnd"/>
      <w:r w:rsidRPr="00E2634E">
        <w:rPr>
          <w:i/>
          <w:iCs/>
          <w:lang w:val="en-ID"/>
        </w:rPr>
        <w:t xml:space="preserve"> </w:t>
      </w:r>
      <w:proofErr w:type="spellStart"/>
      <w:r w:rsidRPr="00E2634E">
        <w:rPr>
          <w:i/>
          <w:iCs/>
          <w:lang w:val="en-ID"/>
        </w:rPr>
        <w:t>terhadap</w:t>
      </w:r>
      <w:proofErr w:type="spellEnd"/>
      <w:r w:rsidRPr="00E2634E">
        <w:rPr>
          <w:i/>
          <w:iCs/>
          <w:lang w:val="en-ID"/>
        </w:rPr>
        <w:t xml:space="preserve"> </w:t>
      </w:r>
      <w:proofErr w:type="spellStart"/>
      <w:r w:rsidRPr="00E2634E">
        <w:rPr>
          <w:i/>
          <w:iCs/>
          <w:lang w:val="en-ID"/>
        </w:rPr>
        <w:t>Kepatuhan</w:t>
      </w:r>
      <w:proofErr w:type="spellEnd"/>
      <w:r w:rsidRPr="00E2634E">
        <w:rPr>
          <w:i/>
          <w:iCs/>
          <w:lang w:val="en-ID"/>
        </w:rPr>
        <w:t xml:space="preserve"> </w:t>
      </w:r>
      <w:proofErr w:type="spellStart"/>
      <w:r w:rsidRPr="00E2634E">
        <w:rPr>
          <w:i/>
          <w:iCs/>
          <w:lang w:val="en-ID"/>
        </w:rPr>
        <w:t>Wajib</w:t>
      </w:r>
      <w:proofErr w:type="spellEnd"/>
      <w:r w:rsidRPr="00E2634E">
        <w:rPr>
          <w:i/>
          <w:iCs/>
          <w:lang w:val="en-ID"/>
        </w:rPr>
        <w:t xml:space="preserve"> </w:t>
      </w:r>
      <w:proofErr w:type="spellStart"/>
      <w:r w:rsidRPr="00E2634E">
        <w:rPr>
          <w:i/>
          <w:iCs/>
          <w:lang w:val="en-ID"/>
        </w:rPr>
        <w:t>Pajak</w:t>
      </w:r>
      <w:proofErr w:type="spellEnd"/>
      <w:r w:rsidRPr="00E2634E">
        <w:rPr>
          <w:i/>
          <w:iCs/>
          <w:lang w:val="en-ID"/>
        </w:rPr>
        <w:t xml:space="preserve"> di </w:t>
      </w:r>
      <w:proofErr w:type="spellStart"/>
      <w:r w:rsidRPr="00E2634E">
        <w:rPr>
          <w:i/>
          <w:iCs/>
          <w:lang w:val="en-ID"/>
        </w:rPr>
        <w:t>Samsat</w:t>
      </w:r>
      <w:proofErr w:type="spellEnd"/>
      <w:r w:rsidRPr="00E2634E">
        <w:rPr>
          <w:i/>
          <w:iCs/>
          <w:lang w:val="en-ID"/>
        </w:rPr>
        <w:t xml:space="preserve"> </w:t>
      </w:r>
      <w:proofErr w:type="spellStart"/>
      <w:r w:rsidRPr="00E2634E">
        <w:rPr>
          <w:i/>
          <w:iCs/>
          <w:lang w:val="en-ID"/>
        </w:rPr>
        <w:t>Kabupaten</w:t>
      </w:r>
      <w:proofErr w:type="spellEnd"/>
      <w:r w:rsidRPr="00E2634E">
        <w:rPr>
          <w:i/>
          <w:iCs/>
          <w:lang w:val="en-ID"/>
        </w:rPr>
        <w:t xml:space="preserve"> Pati.</w:t>
      </w:r>
    </w:p>
    <w:p w14:paraId="58C7CDD3" w14:textId="2C34FC8D" w:rsidR="00E2634E" w:rsidRPr="00E2634E" w:rsidRDefault="00E2634E" w:rsidP="00E2634E">
      <w:pPr>
        <w:pStyle w:val="BodyText"/>
        <w:spacing w:line="276" w:lineRule="auto"/>
        <w:ind w:right="39"/>
        <w:jc w:val="both"/>
        <w:rPr>
          <w:b/>
          <w:bCs/>
          <w:lang w:val="en-ID"/>
        </w:rPr>
      </w:pPr>
      <w:r w:rsidRPr="00E2634E">
        <w:rPr>
          <w:b/>
          <w:bCs/>
        </w:rPr>
        <w:t>Hubungan Sosialisasi Pajak dengan Kepatuhan Wajib Pajak</w:t>
      </w:r>
    </w:p>
    <w:p w14:paraId="6E887A64" w14:textId="77777777" w:rsidR="00E2634E" w:rsidRPr="00E2634E" w:rsidRDefault="00E2634E" w:rsidP="00E2634E">
      <w:pPr>
        <w:pStyle w:val="BodyText"/>
        <w:spacing w:line="276" w:lineRule="auto"/>
        <w:ind w:right="39" w:firstLine="567"/>
        <w:jc w:val="both"/>
        <w:rPr>
          <w:lang w:val="en-ID"/>
        </w:rPr>
      </w:pPr>
      <w:proofErr w:type="spellStart"/>
      <w:r w:rsidRPr="00E2634E">
        <w:rPr>
          <w:lang w:val="en-ID"/>
        </w:rPr>
        <w:t>Sosialisasi</w:t>
      </w:r>
      <w:proofErr w:type="spellEnd"/>
      <w:r w:rsidRPr="00E2634E">
        <w:rPr>
          <w:lang w:val="en-ID"/>
        </w:rPr>
        <w:t xml:space="preserve"> </w:t>
      </w:r>
      <w:proofErr w:type="spellStart"/>
      <w:r w:rsidRPr="00E2634E">
        <w:rPr>
          <w:lang w:val="en-ID"/>
        </w:rPr>
        <w:t>perpajakan</w:t>
      </w:r>
      <w:proofErr w:type="spellEnd"/>
      <w:r w:rsidRPr="00E2634E">
        <w:rPr>
          <w:lang w:val="en-ID"/>
        </w:rPr>
        <w:t xml:space="preserve"> </w:t>
      </w:r>
      <w:proofErr w:type="spellStart"/>
      <w:r w:rsidRPr="00E2634E">
        <w:rPr>
          <w:lang w:val="en-ID"/>
        </w:rPr>
        <w:t>memiliki</w:t>
      </w:r>
      <w:proofErr w:type="spellEnd"/>
      <w:r w:rsidRPr="00E2634E">
        <w:rPr>
          <w:lang w:val="en-ID"/>
        </w:rPr>
        <w:t xml:space="preserve"> </w:t>
      </w:r>
      <w:proofErr w:type="spellStart"/>
      <w:r w:rsidRPr="00E2634E">
        <w:rPr>
          <w:lang w:val="en-ID"/>
        </w:rPr>
        <w:t>peranan</w:t>
      </w:r>
      <w:proofErr w:type="spellEnd"/>
      <w:r w:rsidRPr="00E2634E">
        <w:rPr>
          <w:lang w:val="en-ID"/>
        </w:rPr>
        <w:t xml:space="preserve"> </w:t>
      </w:r>
      <w:proofErr w:type="spellStart"/>
      <w:r w:rsidRPr="00E2634E">
        <w:rPr>
          <w:lang w:val="en-ID"/>
        </w:rPr>
        <w:t>penting</w:t>
      </w:r>
      <w:proofErr w:type="spellEnd"/>
      <w:r w:rsidRPr="00E2634E">
        <w:rPr>
          <w:lang w:val="en-ID"/>
        </w:rPr>
        <w:t xml:space="preserve"> </w:t>
      </w:r>
      <w:proofErr w:type="spellStart"/>
      <w:r w:rsidRPr="00E2634E">
        <w:rPr>
          <w:lang w:val="en-ID"/>
        </w:rPr>
        <w:t>dalam</w:t>
      </w:r>
      <w:proofErr w:type="spellEnd"/>
      <w:r w:rsidRPr="00E2634E">
        <w:rPr>
          <w:lang w:val="en-ID"/>
        </w:rPr>
        <w:t xml:space="preserve"> </w:t>
      </w:r>
      <w:proofErr w:type="spellStart"/>
      <w:r w:rsidRPr="00E2634E">
        <w:rPr>
          <w:lang w:val="en-ID"/>
        </w:rPr>
        <w:t>meningkatkan</w:t>
      </w:r>
      <w:proofErr w:type="spellEnd"/>
      <w:r w:rsidRPr="00E2634E">
        <w:rPr>
          <w:lang w:val="en-ID"/>
        </w:rPr>
        <w:t xml:space="preserve"> </w:t>
      </w:r>
      <w:proofErr w:type="spellStart"/>
      <w:r w:rsidRPr="00E2634E">
        <w:rPr>
          <w:lang w:val="en-ID"/>
        </w:rPr>
        <w:t>tingkat</w:t>
      </w:r>
      <w:proofErr w:type="spellEnd"/>
      <w:r w:rsidRPr="00E2634E">
        <w:rPr>
          <w:lang w:val="en-ID"/>
        </w:rPr>
        <w:t xml:space="preserve"> </w:t>
      </w:r>
      <w:proofErr w:type="spellStart"/>
      <w:r w:rsidRPr="00E2634E">
        <w:rPr>
          <w:lang w:val="en-ID"/>
        </w:rPr>
        <w:t>kepatuhan</w:t>
      </w:r>
      <w:proofErr w:type="spellEnd"/>
      <w:r w:rsidRPr="00E2634E">
        <w:rPr>
          <w:lang w:val="en-ID"/>
        </w:rPr>
        <w:t xml:space="preserve"> </w:t>
      </w:r>
      <w:proofErr w:type="spellStart"/>
      <w:r w:rsidRPr="00E2634E">
        <w:rPr>
          <w:lang w:val="en-ID"/>
        </w:rPr>
        <w:t>wajib</w:t>
      </w:r>
      <w:proofErr w:type="spellEnd"/>
      <w:r w:rsidRPr="00E2634E">
        <w:rPr>
          <w:lang w:val="en-ID"/>
        </w:rPr>
        <w:t xml:space="preserve"> </w:t>
      </w:r>
      <w:proofErr w:type="spellStart"/>
      <w:r w:rsidRPr="00E2634E">
        <w:rPr>
          <w:lang w:val="en-ID"/>
        </w:rPr>
        <w:t>pajak</w:t>
      </w:r>
      <w:proofErr w:type="spellEnd"/>
      <w:r w:rsidRPr="00E2634E">
        <w:rPr>
          <w:lang w:val="en-ID"/>
        </w:rPr>
        <w:t xml:space="preserve">. </w:t>
      </w:r>
      <w:proofErr w:type="spellStart"/>
      <w:r w:rsidRPr="00E2634E">
        <w:rPr>
          <w:lang w:val="en-ID"/>
        </w:rPr>
        <w:t>Melalui</w:t>
      </w:r>
      <w:proofErr w:type="spellEnd"/>
      <w:r w:rsidRPr="00E2634E">
        <w:rPr>
          <w:lang w:val="en-ID"/>
        </w:rPr>
        <w:t xml:space="preserve"> </w:t>
      </w:r>
      <w:proofErr w:type="spellStart"/>
      <w:r w:rsidRPr="00E2634E">
        <w:rPr>
          <w:lang w:val="en-ID"/>
        </w:rPr>
        <w:t>kegiatan</w:t>
      </w:r>
      <w:proofErr w:type="spellEnd"/>
      <w:r w:rsidRPr="00E2634E">
        <w:rPr>
          <w:lang w:val="en-ID"/>
        </w:rPr>
        <w:t xml:space="preserve"> </w:t>
      </w:r>
      <w:proofErr w:type="spellStart"/>
      <w:r w:rsidRPr="00E2634E">
        <w:rPr>
          <w:lang w:val="en-ID"/>
        </w:rPr>
        <w:t>sosialisasi</w:t>
      </w:r>
      <w:proofErr w:type="spellEnd"/>
      <w:r w:rsidRPr="00E2634E">
        <w:rPr>
          <w:lang w:val="en-ID"/>
        </w:rPr>
        <w:t xml:space="preserve">, </w:t>
      </w:r>
      <w:proofErr w:type="spellStart"/>
      <w:r w:rsidRPr="00E2634E">
        <w:rPr>
          <w:lang w:val="en-ID"/>
        </w:rPr>
        <w:t>masyarakat</w:t>
      </w:r>
      <w:proofErr w:type="spellEnd"/>
      <w:r w:rsidRPr="00E2634E">
        <w:rPr>
          <w:lang w:val="en-ID"/>
        </w:rPr>
        <w:t xml:space="preserve"> </w:t>
      </w:r>
      <w:proofErr w:type="spellStart"/>
      <w:r w:rsidRPr="00E2634E">
        <w:rPr>
          <w:lang w:val="en-ID"/>
        </w:rPr>
        <w:t>memperoleh</w:t>
      </w:r>
      <w:proofErr w:type="spellEnd"/>
      <w:r w:rsidRPr="00E2634E">
        <w:rPr>
          <w:lang w:val="en-ID"/>
        </w:rPr>
        <w:t xml:space="preserve"> </w:t>
      </w:r>
      <w:proofErr w:type="spellStart"/>
      <w:r w:rsidRPr="00E2634E">
        <w:rPr>
          <w:lang w:val="en-ID"/>
        </w:rPr>
        <w:t>informasi</w:t>
      </w:r>
      <w:proofErr w:type="spellEnd"/>
      <w:r w:rsidRPr="00E2634E">
        <w:rPr>
          <w:lang w:val="en-ID"/>
        </w:rPr>
        <w:t xml:space="preserve"> yang </w:t>
      </w:r>
      <w:proofErr w:type="spellStart"/>
      <w:r w:rsidRPr="00E2634E">
        <w:rPr>
          <w:lang w:val="en-ID"/>
        </w:rPr>
        <w:t>jelas</w:t>
      </w:r>
      <w:proofErr w:type="spellEnd"/>
      <w:r w:rsidRPr="00E2634E">
        <w:rPr>
          <w:lang w:val="en-ID"/>
        </w:rPr>
        <w:t xml:space="preserve"> </w:t>
      </w:r>
      <w:proofErr w:type="spellStart"/>
      <w:r w:rsidRPr="00E2634E">
        <w:rPr>
          <w:lang w:val="en-ID"/>
        </w:rPr>
        <w:t>mengenai</w:t>
      </w:r>
      <w:proofErr w:type="spellEnd"/>
      <w:r w:rsidRPr="00E2634E">
        <w:rPr>
          <w:lang w:val="en-ID"/>
        </w:rPr>
        <w:t xml:space="preserve"> </w:t>
      </w:r>
      <w:proofErr w:type="spellStart"/>
      <w:r w:rsidRPr="00E2634E">
        <w:rPr>
          <w:lang w:val="en-ID"/>
        </w:rPr>
        <w:t>prosedur</w:t>
      </w:r>
      <w:proofErr w:type="spellEnd"/>
      <w:r w:rsidRPr="00E2634E">
        <w:rPr>
          <w:lang w:val="en-ID"/>
        </w:rPr>
        <w:t xml:space="preserve"> </w:t>
      </w:r>
      <w:proofErr w:type="spellStart"/>
      <w:r w:rsidRPr="00E2634E">
        <w:rPr>
          <w:lang w:val="en-ID"/>
        </w:rPr>
        <w:t>pembayaran</w:t>
      </w:r>
      <w:proofErr w:type="spellEnd"/>
      <w:r w:rsidRPr="00E2634E">
        <w:rPr>
          <w:lang w:val="en-ID"/>
        </w:rPr>
        <w:t xml:space="preserve">, </w:t>
      </w:r>
      <w:proofErr w:type="spellStart"/>
      <w:r w:rsidRPr="00E2634E">
        <w:rPr>
          <w:lang w:val="en-ID"/>
        </w:rPr>
        <w:t>manfaat</w:t>
      </w:r>
      <w:proofErr w:type="spellEnd"/>
      <w:r w:rsidRPr="00E2634E">
        <w:rPr>
          <w:lang w:val="en-ID"/>
        </w:rPr>
        <w:t xml:space="preserve"> </w:t>
      </w:r>
      <w:proofErr w:type="spellStart"/>
      <w:r w:rsidRPr="00E2634E">
        <w:rPr>
          <w:lang w:val="en-ID"/>
        </w:rPr>
        <w:t>pajak</w:t>
      </w:r>
      <w:proofErr w:type="spellEnd"/>
      <w:r w:rsidRPr="00E2634E">
        <w:rPr>
          <w:lang w:val="en-ID"/>
        </w:rPr>
        <w:t xml:space="preserve"> </w:t>
      </w:r>
      <w:proofErr w:type="spellStart"/>
      <w:r w:rsidRPr="00E2634E">
        <w:rPr>
          <w:lang w:val="en-ID"/>
        </w:rPr>
        <w:t>bagi</w:t>
      </w:r>
      <w:proofErr w:type="spellEnd"/>
      <w:r w:rsidRPr="00E2634E">
        <w:rPr>
          <w:lang w:val="en-ID"/>
        </w:rPr>
        <w:t xml:space="preserve"> </w:t>
      </w:r>
      <w:proofErr w:type="spellStart"/>
      <w:r w:rsidRPr="00E2634E">
        <w:rPr>
          <w:lang w:val="en-ID"/>
        </w:rPr>
        <w:t>pembangunan</w:t>
      </w:r>
      <w:proofErr w:type="spellEnd"/>
      <w:r w:rsidRPr="00E2634E">
        <w:rPr>
          <w:lang w:val="en-ID"/>
        </w:rPr>
        <w:t xml:space="preserve">, </w:t>
      </w:r>
      <w:proofErr w:type="spellStart"/>
      <w:r w:rsidRPr="00E2634E">
        <w:rPr>
          <w:lang w:val="en-ID"/>
        </w:rPr>
        <w:t>serta</w:t>
      </w:r>
      <w:proofErr w:type="spellEnd"/>
      <w:r w:rsidRPr="00E2634E">
        <w:rPr>
          <w:lang w:val="en-ID"/>
        </w:rPr>
        <w:t xml:space="preserve"> </w:t>
      </w:r>
      <w:proofErr w:type="spellStart"/>
      <w:r w:rsidRPr="00E2634E">
        <w:rPr>
          <w:lang w:val="en-ID"/>
        </w:rPr>
        <w:t>sanksi</w:t>
      </w:r>
      <w:proofErr w:type="spellEnd"/>
      <w:r w:rsidRPr="00E2634E">
        <w:rPr>
          <w:lang w:val="en-ID"/>
        </w:rPr>
        <w:t xml:space="preserve"> </w:t>
      </w:r>
      <w:proofErr w:type="spellStart"/>
      <w:r w:rsidRPr="00E2634E">
        <w:rPr>
          <w:lang w:val="en-ID"/>
        </w:rPr>
        <w:t>apabila</w:t>
      </w:r>
      <w:proofErr w:type="spellEnd"/>
      <w:r w:rsidRPr="00E2634E">
        <w:rPr>
          <w:lang w:val="en-ID"/>
        </w:rPr>
        <w:t xml:space="preserve"> </w:t>
      </w:r>
      <w:proofErr w:type="spellStart"/>
      <w:r w:rsidRPr="00E2634E">
        <w:rPr>
          <w:lang w:val="en-ID"/>
        </w:rPr>
        <w:t>lalai</w:t>
      </w:r>
      <w:proofErr w:type="spellEnd"/>
      <w:r w:rsidRPr="00E2634E">
        <w:rPr>
          <w:lang w:val="en-ID"/>
        </w:rPr>
        <w:t xml:space="preserve"> </w:t>
      </w:r>
      <w:proofErr w:type="spellStart"/>
      <w:r w:rsidRPr="00E2634E">
        <w:rPr>
          <w:lang w:val="en-ID"/>
        </w:rPr>
        <w:t>dalam</w:t>
      </w:r>
      <w:proofErr w:type="spellEnd"/>
      <w:r w:rsidRPr="00E2634E">
        <w:rPr>
          <w:lang w:val="en-ID"/>
        </w:rPr>
        <w:t xml:space="preserve"> </w:t>
      </w:r>
      <w:proofErr w:type="spellStart"/>
      <w:r w:rsidRPr="00E2634E">
        <w:rPr>
          <w:lang w:val="en-ID"/>
        </w:rPr>
        <w:t>melaksanakan</w:t>
      </w:r>
      <w:proofErr w:type="spellEnd"/>
      <w:r w:rsidRPr="00E2634E">
        <w:rPr>
          <w:lang w:val="en-ID"/>
        </w:rPr>
        <w:t xml:space="preserve"> </w:t>
      </w:r>
      <w:proofErr w:type="spellStart"/>
      <w:r w:rsidRPr="00E2634E">
        <w:rPr>
          <w:lang w:val="en-ID"/>
        </w:rPr>
        <w:t>kewajiban</w:t>
      </w:r>
      <w:proofErr w:type="spellEnd"/>
      <w:r w:rsidRPr="00E2634E">
        <w:rPr>
          <w:lang w:val="en-ID"/>
        </w:rPr>
        <w:t xml:space="preserve"> </w:t>
      </w:r>
      <w:proofErr w:type="spellStart"/>
      <w:r w:rsidRPr="00E2634E">
        <w:rPr>
          <w:lang w:val="en-ID"/>
        </w:rPr>
        <w:t>pajaknya</w:t>
      </w:r>
      <w:proofErr w:type="spellEnd"/>
      <w:r w:rsidRPr="00E2634E">
        <w:rPr>
          <w:lang w:val="en-ID"/>
        </w:rPr>
        <w:t>.</w:t>
      </w:r>
    </w:p>
    <w:p w14:paraId="04CC41B9" w14:textId="77777777" w:rsidR="00E2634E" w:rsidRPr="000E02F7" w:rsidRDefault="00E2634E" w:rsidP="00E2634E">
      <w:pPr>
        <w:pStyle w:val="BodyText"/>
        <w:spacing w:line="276" w:lineRule="auto"/>
        <w:ind w:right="39" w:firstLine="567"/>
        <w:jc w:val="both"/>
        <w:rPr>
          <w:lang w:val="en-ID"/>
        </w:rPr>
      </w:pPr>
      <w:proofErr w:type="spellStart"/>
      <w:r w:rsidRPr="00E2634E">
        <w:rPr>
          <w:lang w:val="en-ID"/>
        </w:rPr>
        <w:t>Menurut</w:t>
      </w:r>
      <w:proofErr w:type="spellEnd"/>
      <w:r w:rsidRPr="00E2634E">
        <w:rPr>
          <w:lang w:val="en-ID"/>
        </w:rPr>
        <w:t xml:space="preserve"> </w:t>
      </w:r>
      <w:r w:rsidRPr="000E02F7">
        <w:rPr>
          <w:lang w:val="en-ID"/>
        </w:rPr>
        <w:t xml:space="preserve">Amri &amp; </w:t>
      </w:r>
      <w:proofErr w:type="spellStart"/>
      <w:r w:rsidRPr="000E02F7">
        <w:rPr>
          <w:lang w:val="en-ID"/>
        </w:rPr>
        <w:t>Syahfitri</w:t>
      </w:r>
      <w:proofErr w:type="spellEnd"/>
      <w:r w:rsidRPr="000E02F7">
        <w:rPr>
          <w:lang w:val="en-ID"/>
        </w:rPr>
        <w:t xml:space="preserve"> (2020), </w:t>
      </w:r>
      <w:proofErr w:type="spellStart"/>
      <w:r w:rsidRPr="000E02F7">
        <w:rPr>
          <w:lang w:val="en-ID"/>
        </w:rPr>
        <w:t>sosialisasi</w:t>
      </w:r>
      <w:proofErr w:type="spellEnd"/>
      <w:r w:rsidRPr="000E02F7">
        <w:rPr>
          <w:lang w:val="en-ID"/>
        </w:rPr>
        <w:t xml:space="preserve"> </w:t>
      </w:r>
      <w:proofErr w:type="spellStart"/>
      <w:r w:rsidRPr="000E02F7">
        <w:rPr>
          <w:lang w:val="en-ID"/>
        </w:rPr>
        <w:t>perpajakan</w:t>
      </w:r>
      <w:proofErr w:type="spellEnd"/>
      <w:r w:rsidRPr="000E02F7">
        <w:rPr>
          <w:lang w:val="en-ID"/>
        </w:rPr>
        <w:t xml:space="preserve"> </w:t>
      </w:r>
      <w:proofErr w:type="spellStart"/>
      <w:r w:rsidRPr="000E02F7">
        <w:rPr>
          <w:lang w:val="en-ID"/>
        </w:rPr>
        <w:t>berpengaruh</w:t>
      </w:r>
      <w:proofErr w:type="spellEnd"/>
      <w:r w:rsidRPr="000E02F7">
        <w:rPr>
          <w:lang w:val="en-ID"/>
        </w:rPr>
        <w:t xml:space="preserve"> </w:t>
      </w:r>
      <w:proofErr w:type="spellStart"/>
      <w:r w:rsidRPr="000E02F7">
        <w:rPr>
          <w:lang w:val="en-ID"/>
        </w:rPr>
        <w:t>positif</w:t>
      </w:r>
      <w:proofErr w:type="spellEnd"/>
      <w:r w:rsidRPr="000E02F7">
        <w:rPr>
          <w:lang w:val="en-ID"/>
        </w:rPr>
        <w:t xml:space="preserve"> dan </w:t>
      </w:r>
      <w:proofErr w:type="spellStart"/>
      <w:r w:rsidRPr="000E02F7">
        <w:rPr>
          <w:lang w:val="en-ID"/>
        </w:rPr>
        <w:t>signifikan</w:t>
      </w:r>
      <w:proofErr w:type="spellEnd"/>
      <w:r w:rsidRPr="000E02F7">
        <w:rPr>
          <w:lang w:val="en-ID"/>
        </w:rPr>
        <w:t xml:space="preserve"> </w:t>
      </w:r>
      <w:proofErr w:type="spellStart"/>
      <w:r w:rsidRPr="000E02F7">
        <w:rPr>
          <w:lang w:val="en-ID"/>
        </w:rPr>
        <w:t>terhadap</w:t>
      </w:r>
      <w:proofErr w:type="spellEnd"/>
      <w:r w:rsidRPr="000E02F7">
        <w:rPr>
          <w:lang w:val="en-ID"/>
        </w:rPr>
        <w:t xml:space="preserve"> </w:t>
      </w:r>
      <w:proofErr w:type="spellStart"/>
      <w:r w:rsidRPr="000E02F7">
        <w:rPr>
          <w:lang w:val="en-ID"/>
        </w:rPr>
        <w:t>kepatuhan</w:t>
      </w:r>
      <w:proofErr w:type="spellEnd"/>
      <w:r w:rsidRPr="000E02F7">
        <w:rPr>
          <w:lang w:val="en-ID"/>
        </w:rPr>
        <w:t xml:space="preserve"> </w:t>
      </w:r>
      <w:proofErr w:type="spellStart"/>
      <w:r w:rsidRPr="000E02F7">
        <w:rPr>
          <w:lang w:val="en-ID"/>
        </w:rPr>
        <w:t>wajib</w:t>
      </w:r>
      <w:proofErr w:type="spellEnd"/>
      <w:r w:rsidRPr="000E02F7">
        <w:rPr>
          <w:lang w:val="en-ID"/>
        </w:rPr>
        <w:t xml:space="preserve"> </w:t>
      </w:r>
      <w:proofErr w:type="spellStart"/>
      <w:r w:rsidRPr="000E02F7">
        <w:rPr>
          <w:lang w:val="en-ID"/>
        </w:rPr>
        <w:t>pajak</w:t>
      </w:r>
      <w:proofErr w:type="spellEnd"/>
      <w:r w:rsidRPr="000E02F7">
        <w:rPr>
          <w:lang w:val="en-ID"/>
        </w:rPr>
        <w:t xml:space="preserve"> </w:t>
      </w:r>
      <w:proofErr w:type="spellStart"/>
      <w:r w:rsidRPr="000E02F7">
        <w:rPr>
          <w:lang w:val="en-ID"/>
        </w:rPr>
        <w:t>kendaraan</w:t>
      </w:r>
      <w:proofErr w:type="spellEnd"/>
      <w:r w:rsidRPr="000E02F7">
        <w:rPr>
          <w:lang w:val="en-ID"/>
        </w:rPr>
        <w:t xml:space="preserve"> </w:t>
      </w:r>
      <w:proofErr w:type="spellStart"/>
      <w:r w:rsidRPr="000E02F7">
        <w:rPr>
          <w:lang w:val="en-ID"/>
        </w:rPr>
        <w:t>bermotor</w:t>
      </w:r>
      <w:proofErr w:type="spellEnd"/>
      <w:r w:rsidRPr="000E02F7">
        <w:rPr>
          <w:lang w:val="en-ID"/>
        </w:rPr>
        <w:t xml:space="preserve">. </w:t>
      </w:r>
      <w:proofErr w:type="spellStart"/>
      <w:r w:rsidRPr="000E02F7">
        <w:rPr>
          <w:lang w:val="en-ID"/>
        </w:rPr>
        <w:t>Dengan</w:t>
      </w:r>
      <w:proofErr w:type="spellEnd"/>
      <w:r w:rsidRPr="000E02F7">
        <w:rPr>
          <w:lang w:val="en-ID"/>
        </w:rPr>
        <w:t xml:space="preserve"> </w:t>
      </w:r>
      <w:proofErr w:type="spellStart"/>
      <w:r w:rsidRPr="000E02F7">
        <w:rPr>
          <w:lang w:val="en-ID"/>
        </w:rPr>
        <w:t>adanya</w:t>
      </w:r>
      <w:proofErr w:type="spellEnd"/>
      <w:r w:rsidRPr="000E02F7">
        <w:rPr>
          <w:lang w:val="en-ID"/>
        </w:rPr>
        <w:t xml:space="preserve"> </w:t>
      </w:r>
      <w:proofErr w:type="spellStart"/>
      <w:r w:rsidRPr="000E02F7">
        <w:rPr>
          <w:lang w:val="en-ID"/>
        </w:rPr>
        <w:t>sosialisasi</w:t>
      </w:r>
      <w:proofErr w:type="spellEnd"/>
      <w:r w:rsidRPr="000E02F7">
        <w:rPr>
          <w:lang w:val="en-ID"/>
        </w:rPr>
        <w:t xml:space="preserve"> yang </w:t>
      </w:r>
      <w:proofErr w:type="spellStart"/>
      <w:r w:rsidRPr="000E02F7">
        <w:rPr>
          <w:lang w:val="en-ID"/>
        </w:rPr>
        <w:t>intensif</w:t>
      </w:r>
      <w:proofErr w:type="spellEnd"/>
      <w:r w:rsidRPr="000E02F7">
        <w:rPr>
          <w:lang w:val="en-ID"/>
        </w:rPr>
        <w:t xml:space="preserve">, </w:t>
      </w:r>
      <w:proofErr w:type="spellStart"/>
      <w:r w:rsidRPr="000E02F7">
        <w:rPr>
          <w:lang w:val="en-ID"/>
        </w:rPr>
        <w:t>masyarakat</w:t>
      </w:r>
      <w:proofErr w:type="spellEnd"/>
      <w:r w:rsidRPr="000E02F7">
        <w:rPr>
          <w:lang w:val="en-ID"/>
        </w:rPr>
        <w:t xml:space="preserve"> </w:t>
      </w:r>
      <w:proofErr w:type="spellStart"/>
      <w:r w:rsidRPr="000E02F7">
        <w:rPr>
          <w:lang w:val="en-ID"/>
        </w:rPr>
        <w:t>menjadi</w:t>
      </w:r>
      <w:proofErr w:type="spellEnd"/>
      <w:r w:rsidRPr="000E02F7">
        <w:rPr>
          <w:lang w:val="en-ID"/>
        </w:rPr>
        <w:t xml:space="preserve"> </w:t>
      </w:r>
      <w:proofErr w:type="spellStart"/>
      <w:r w:rsidRPr="000E02F7">
        <w:rPr>
          <w:lang w:val="en-ID"/>
        </w:rPr>
        <w:t>lebih</w:t>
      </w:r>
      <w:proofErr w:type="spellEnd"/>
      <w:r w:rsidRPr="000E02F7">
        <w:rPr>
          <w:lang w:val="en-ID"/>
        </w:rPr>
        <w:t xml:space="preserve"> </w:t>
      </w:r>
      <w:proofErr w:type="spellStart"/>
      <w:r w:rsidRPr="000E02F7">
        <w:rPr>
          <w:lang w:val="en-ID"/>
        </w:rPr>
        <w:t>memahami</w:t>
      </w:r>
      <w:proofErr w:type="spellEnd"/>
      <w:r w:rsidRPr="000E02F7">
        <w:rPr>
          <w:lang w:val="en-ID"/>
        </w:rPr>
        <w:t xml:space="preserve"> </w:t>
      </w:r>
      <w:proofErr w:type="spellStart"/>
      <w:r w:rsidRPr="000E02F7">
        <w:rPr>
          <w:lang w:val="en-ID"/>
        </w:rPr>
        <w:t>prosedur</w:t>
      </w:r>
      <w:proofErr w:type="spellEnd"/>
      <w:r w:rsidRPr="000E02F7">
        <w:rPr>
          <w:lang w:val="en-ID"/>
        </w:rPr>
        <w:t xml:space="preserve"> </w:t>
      </w:r>
      <w:proofErr w:type="spellStart"/>
      <w:r w:rsidRPr="000E02F7">
        <w:rPr>
          <w:lang w:val="en-ID"/>
        </w:rPr>
        <w:t>pembayaran</w:t>
      </w:r>
      <w:proofErr w:type="spellEnd"/>
      <w:r w:rsidRPr="000E02F7">
        <w:rPr>
          <w:lang w:val="en-ID"/>
        </w:rPr>
        <w:t xml:space="preserve"> </w:t>
      </w:r>
      <w:proofErr w:type="spellStart"/>
      <w:r w:rsidRPr="000E02F7">
        <w:rPr>
          <w:lang w:val="en-ID"/>
        </w:rPr>
        <w:t>pajak</w:t>
      </w:r>
      <w:proofErr w:type="spellEnd"/>
      <w:r w:rsidRPr="000E02F7">
        <w:rPr>
          <w:lang w:val="en-ID"/>
        </w:rPr>
        <w:t xml:space="preserve"> dan </w:t>
      </w:r>
      <w:proofErr w:type="spellStart"/>
      <w:r w:rsidRPr="000E02F7">
        <w:rPr>
          <w:lang w:val="en-ID"/>
        </w:rPr>
        <w:t>pentingnya</w:t>
      </w:r>
      <w:proofErr w:type="spellEnd"/>
      <w:r w:rsidRPr="000E02F7">
        <w:rPr>
          <w:lang w:val="en-ID"/>
        </w:rPr>
        <w:t xml:space="preserve"> </w:t>
      </w:r>
      <w:proofErr w:type="spellStart"/>
      <w:r w:rsidRPr="000E02F7">
        <w:rPr>
          <w:lang w:val="en-ID"/>
        </w:rPr>
        <w:t>kontribusi</w:t>
      </w:r>
      <w:proofErr w:type="spellEnd"/>
      <w:r w:rsidRPr="000E02F7">
        <w:rPr>
          <w:lang w:val="en-ID"/>
        </w:rPr>
        <w:t xml:space="preserve"> </w:t>
      </w:r>
      <w:proofErr w:type="spellStart"/>
      <w:r w:rsidRPr="000E02F7">
        <w:rPr>
          <w:lang w:val="en-ID"/>
        </w:rPr>
        <w:t>pajak</w:t>
      </w:r>
      <w:proofErr w:type="spellEnd"/>
      <w:r w:rsidRPr="000E02F7">
        <w:rPr>
          <w:lang w:val="en-ID"/>
        </w:rPr>
        <w:t xml:space="preserve"> </w:t>
      </w:r>
      <w:proofErr w:type="spellStart"/>
      <w:r w:rsidRPr="000E02F7">
        <w:rPr>
          <w:lang w:val="en-ID"/>
        </w:rPr>
        <w:t>bagi</w:t>
      </w:r>
      <w:proofErr w:type="spellEnd"/>
      <w:r w:rsidRPr="000E02F7">
        <w:rPr>
          <w:lang w:val="en-ID"/>
        </w:rPr>
        <w:t xml:space="preserve"> </w:t>
      </w:r>
      <w:proofErr w:type="spellStart"/>
      <w:r w:rsidRPr="000E02F7">
        <w:rPr>
          <w:lang w:val="en-ID"/>
        </w:rPr>
        <w:t>pembangunan</w:t>
      </w:r>
      <w:proofErr w:type="spellEnd"/>
      <w:r w:rsidRPr="000E02F7">
        <w:rPr>
          <w:lang w:val="en-ID"/>
        </w:rPr>
        <w:t xml:space="preserve"> </w:t>
      </w:r>
      <w:proofErr w:type="spellStart"/>
      <w:r w:rsidRPr="000E02F7">
        <w:rPr>
          <w:lang w:val="en-ID"/>
        </w:rPr>
        <w:t>daerah</w:t>
      </w:r>
      <w:proofErr w:type="spellEnd"/>
      <w:r w:rsidRPr="000E02F7">
        <w:rPr>
          <w:lang w:val="en-ID"/>
        </w:rPr>
        <w:t>.</w:t>
      </w:r>
    </w:p>
    <w:p w14:paraId="2B01FF32" w14:textId="719DE6F7" w:rsidR="00E2634E" w:rsidRPr="000E02F7" w:rsidRDefault="00E2634E" w:rsidP="00E2634E">
      <w:pPr>
        <w:pStyle w:val="BodyText"/>
        <w:spacing w:line="276" w:lineRule="auto"/>
        <w:ind w:right="39" w:firstLine="567"/>
        <w:jc w:val="both"/>
        <w:rPr>
          <w:lang w:val="en-ID"/>
        </w:rPr>
      </w:pPr>
      <w:proofErr w:type="spellStart"/>
      <w:r w:rsidRPr="000E02F7">
        <w:rPr>
          <w:lang w:val="en-ID"/>
        </w:rPr>
        <w:t>Penelitian</w:t>
      </w:r>
      <w:proofErr w:type="spellEnd"/>
      <w:r w:rsidRPr="000E02F7">
        <w:rPr>
          <w:lang w:val="en-ID"/>
        </w:rPr>
        <w:t xml:space="preserve"> </w:t>
      </w:r>
      <w:proofErr w:type="spellStart"/>
      <w:r w:rsidRPr="000E02F7">
        <w:rPr>
          <w:lang w:val="en-ID"/>
        </w:rPr>
        <w:t>Wiranjani</w:t>
      </w:r>
      <w:proofErr w:type="spellEnd"/>
      <w:r w:rsidRPr="000E02F7">
        <w:rPr>
          <w:lang w:val="en-ID"/>
        </w:rPr>
        <w:t xml:space="preserve"> &amp; </w:t>
      </w:r>
      <w:proofErr w:type="spellStart"/>
      <w:r w:rsidRPr="000E02F7">
        <w:rPr>
          <w:lang w:val="en-ID"/>
        </w:rPr>
        <w:t>Sujana</w:t>
      </w:r>
      <w:proofErr w:type="spellEnd"/>
      <w:r w:rsidRPr="000E02F7">
        <w:rPr>
          <w:lang w:val="en-ID"/>
        </w:rPr>
        <w:t xml:space="preserve"> (2023) juga </w:t>
      </w:r>
      <w:proofErr w:type="spellStart"/>
      <w:r w:rsidRPr="000E02F7">
        <w:rPr>
          <w:lang w:val="en-ID"/>
        </w:rPr>
        <w:t>menemukan</w:t>
      </w:r>
      <w:proofErr w:type="spellEnd"/>
      <w:r w:rsidRPr="000E02F7">
        <w:rPr>
          <w:lang w:val="en-ID"/>
        </w:rPr>
        <w:t xml:space="preserve"> </w:t>
      </w:r>
      <w:proofErr w:type="spellStart"/>
      <w:r w:rsidRPr="000E02F7">
        <w:rPr>
          <w:lang w:val="en-ID"/>
        </w:rPr>
        <w:t>bahwa</w:t>
      </w:r>
      <w:proofErr w:type="spellEnd"/>
      <w:r w:rsidRPr="000E02F7">
        <w:rPr>
          <w:lang w:val="en-ID"/>
        </w:rPr>
        <w:t xml:space="preserve"> </w:t>
      </w:r>
      <w:proofErr w:type="spellStart"/>
      <w:r w:rsidRPr="000E02F7">
        <w:rPr>
          <w:lang w:val="en-ID"/>
        </w:rPr>
        <w:t>sosialisasi</w:t>
      </w:r>
      <w:proofErr w:type="spellEnd"/>
      <w:r w:rsidRPr="000E02F7">
        <w:rPr>
          <w:lang w:val="en-ID"/>
        </w:rPr>
        <w:t xml:space="preserve"> </w:t>
      </w:r>
      <w:proofErr w:type="spellStart"/>
      <w:r w:rsidRPr="000E02F7">
        <w:rPr>
          <w:lang w:val="en-ID"/>
        </w:rPr>
        <w:t>perpajakan</w:t>
      </w:r>
      <w:proofErr w:type="spellEnd"/>
      <w:r w:rsidRPr="000E02F7">
        <w:rPr>
          <w:lang w:val="en-ID"/>
        </w:rPr>
        <w:t xml:space="preserve"> </w:t>
      </w:r>
      <w:proofErr w:type="spellStart"/>
      <w:r w:rsidRPr="000E02F7">
        <w:rPr>
          <w:lang w:val="en-ID"/>
        </w:rPr>
        <w:t>berpengaruh</w:t>
      </w:r>
      <w:proofErr w:type="spellEnd"/>
      <w:r w:rsidRPr="000E02F7">
        <w:rPr>
          <w:lang w:val="en-ID"/>
        </w:rPr>
        <w:t xml:space="preserve"> </w:t>
      </w:r>
      <w:proofErr w:type="spellStart"/>
      <w:r w:rsidRPr="000E02F7">
        <w:rPr>
          <w:lang w:val="en-ID"/>
        </w:rPr>
        <w:t>signifikan</w:t>
      </w:r>
      <w:proofErr w:type="spellEnd"/>
      <w:r w:rsidRPr="000E02F7">
        <w:rPr>
          <w:lang w:val="en-ID"/>
        </w:rPr>
        <w:t xml:space="preserve"> </w:t>
      </w:r>
      <w:proofErr w:type="spellStart"/>
      <w:r w:rsidRPr="000E02F7">
        <w:rPr>
          <w:lang w:val="en-ID"/>
        </w:rPr>
        <w:t>terhadap</w:t>
      </w:r>
      <w:proofErr w:type="spellEnd"/>
      <w:r w:rsidRPr="000E02F7">
        <w:rPr>
          <w:lang w:val="en-ID"/>
        </w:rPr>
        <w:t xml:space="preserve"> </w:t>
      </w:r>
      <w:proofErr w:type="spellStart"/>
      <w:r w:rsidRPr="000E02F7">
        <w:rPr>
          <w:lang w:val="en-ID"/>
        </w:rPr>
        <w:t>kepatuhan</w:t>
      </w:r>
      <w:proofErr w:type="spellEnd"/>
      <w:r w:rsidRPr="000E02F7">
        <w:rPr>
          <w:lang w:val="en-ID"/>
        </w:rPr>
        <w:t xml:space="preserve"> </w:t>
      </w:r>
      <w:proofErr w:type="spellStart"/>
      <w:r w:rsidRPr="000E02F7">
        <w:rPr>
          <w:lang w:val="en-ID"/>
        </w:rPr>
        <w:t>wajib</w:t>
      </w:r>
      <w:proofErr w:type="spellEnd"/>
      <w:r w:rsidRPr="000E02F7">
        <w:rPr>
          <w:lang w:val="en-ID"/>
        </w:rPr>
        <w:t xml:space="preserve"> </w:t>
      </w:r>
      <w:proofErr w:type="spellStart"/>
      <w:r w:rsidRPr="000E02F7">
        <w:rPr>
          <w:lang w:val="en-ID"/>
        </w:rPr>
        <w:t>pajak</w:t>
      </w:r>
      <w:proofErr w:type="spellEnd"/>
      <w:r w:rsidRPr="000E02F7">
        <w:rPr>
          <w:lang w:val="en-ID"/>
        </w:rPr>
        <w:t xml:space="preserve"> di </w:t>
      </w:r>
      <w:proofErr w:type="spellStart"/>
      <w:r w:rsidRPr="000E02F7">
        <w:rPr>
          <w:lang w:val="en-ID"/>
        </w:rPr>
        <w:t>Samsat</w:t>
      </w:r>
      <w:proofErr w:type="spellEnd"/>
      <w:r w:rsidRPr="000E02F7">
        <w:rPr>
          <w:lang w:val="en-ID"/>
        </w:rPr>
        <w:t xml:space="preserve"> </w:t>
      </w:r>
      <w:proofErr w:type="spellStart"/>
      <w:r w:rsidRPr="000E02F7">
        <w:rPr>
          <w:lang w:val="en-ID"/>
        </w:rPr>
        <w:t>Kabupaten</w:t>
      </w:r>
      <w:proofErr w:type="spellEnd"/>
      <w:r w:rsidRPr="000E02F7">
        <w:rPr>
          <w:lang w:val="en-ID"/>
        </w:rPr>
        <w:t xml:space="preserve"> Karangasem. </w:t>
      </w:r>
      <w:proofErr w:type="spellStart"/>
      <w:r w:rsidRPr="000E02F7">
        <w:rPr>
          <w:lang w:val="en-ID"/>
        </w:rPr>
        <w:t>Semakin</w:t>
      </w:r>
      <w:proofErr w:type="spellEnd"/>
      <w:r w:rsidRPr="000E02F7">
        <w:rPr>
          <w:lang w:val="en-ID"/>
        </w:rPr>
        <w:t xml:space="preserve"> </w:t>
      </w:r>
      <w:proofErr w:type="spellStart"/>
      <w:r w:rsidRPr="000E02F7">
        <w:rPr>
          <w:lang w:val="en-ID"/>
        </w:rPr>
        <w:t>sering</w:t>
      </w:r>
      <w:proofErr w:type="spellEnd"/>
      <w:r w:rsidRPr="000E02F7">
        <w:rPr>
          <w:lang w:val="en-ID"/>
        </w:rPr>
        <w:t xml:space="preserve"> </w:t>
      </w:r>
      <w:proofErr w:type="spellStart"/>
      <w:r w:rsidRPr="000E02F7">
        <w:rPr>
          <w:lang w:val="en-ID"/>
        </w:rPr>
        <w:t>sosialisasi</w:t>
      </w:r>
      <w:proofErr w:type="spellEnd"/>
      <w:r w:rsidRPr="000E02F7">
        <w:rPr>
          <w:lang w:val="en-ID"/>
        </w:rPr>
        <w:t xml:space="preserve"> </w:t>
      </w:r>
      <w:proofErr w:type="spellStart"/>
      <w:r w:rsidRPr="000E02F7">
        <w:rPr>
          <w:lang w:val="en-ID"/>
        </w:rPr>
        <w:t>dilakukan</w:t>
      </w:r>
      <w:proofErr w:type="spellEnd"/>
      <w:r w:rsidRPr="000E02F7">
        <w:rPr>
          <w:lang w:val="en-ID"/>
        </w:rPr>
        <w:t xml:space="preserve">, </w:t>
      </w:r>
      <w:proofErr w:type="spellStart"/>
      <w:r w:rsidRPr="000E02F7">
        <w:rPr>
          <w:lang w:val="en-ID"/>
        </w:rPr>
        <w:t>semakin</w:t>
      </w:r>
      <w:proofErr w:type="spellEnd"/>
      <w:r w:rsidRPr="000E02F7">
        <w:rPr>
          <w:lang w:val="en-ID"/>
        </w:rPr>
        <w:t xml:space="preserve"> </w:t>
      </w:r>
      <w:proofErr w:type="spellStart"/>
      <w:r w:rsidRPr="000E02F7">
        <w:rPr>
          <w:lang w:val="en-ID"/>
        </w:rPr>
        <w:t>tinggi</w:t>
      </w:r>
      <w:proofErr w:type="spellEnd"/>
      <w:r w:rsidRPr="000E02F7">
        <w:rPr>
          <w:lang w:val="en-ID"/>
        </w:rPr>
        <w:t xml:space="preserve"> pula </w:t>
      </w:r>
      <w:proofErr w:type="spellStart"/>
      <w:r w:rsidRPr="000E02F7">
        <w:rPr>
          <w:lang w:val="en-ID"/>
        </w:rPr>
        <w:t>tingkat</w:t>
      </w:r>
      <w:proofErr w:type="spellEnd"/>
      <w:r w:rsidRPr="000E02F7">
        <w:rPr>
          <w:lang w:val="en-ID"/>
        </w:rPr>
        <w:t xml:space="preserve"> </w:t>
      </w:r>
      <w:proofErr w:type="spellStart"/>
      <w:r w:rsidRPr="000E02F7">
        <w:rPr>
          <w:lang w:val="en-ID"/>
        </w:rPr>
        <w:t>kepatuhan</w:t>
      </w:r>
      <w:proofErr w:type="spellEnd"/>
      <w:r w:rsidRPr="000E02F7">
        <w:rPr>
          <w:lang w:val="en-ID"/>
        </w:rPr>
        <w:t xml:space="preserve"> </w:t>
      </w:r>
      <w:proofErr w:type="spellStart"/>
      <w:r w:rsidRPr="000E02F7">
        <w:rPr>
          <w:lang w:val="en-ID"/>
        </w:rPr>
        <w:t>masyarakat</w:t>
      </w:r>
      <w:proofErr w:type="spellEnd"/>
      <w:r w:rsidRPr="000E02F7">
        <w:rPr>
          <w:lang w:val="en-ID"/>
        </w:rPr>
        <w:t xml:space="preserve"> </w:t>
      </w:r>
      <w:proofErr w:type="spellStart"/>
      <w:r w:rsidRPr="000E02F7">
        <w:rPr>
          <w:lang w:val="en-ID"/>
        </w:rPr>
        <w:t>dalam</w:t>
      </w:r>
      <w:proofErr w:type="spellEnd"/>
      <w:r w:rsidRPr="000E02F7">
        <w:rPr>
          <w:lang w:val="en-ID"/>
        </w:rPr>
        <w:t xml:space="preserve"> </w:t>
      </w:r>
      <w:proofErr w:type="spellStart"/>
      <w:r w:rsidRPr="000E02F7">
        <w:rPr>
          <w:lang w:val="en-ID"/>
        </w:rPr>
        <w:t>membayar</w:t>
      </w:r>
      <w:proofErr w:type="spellEnd"/>
      <w:r w:rsidRPr="000E02F7">
        <w:rPr>
          <w:lang w:val="en-ID"/>
        </w:rPr>
        <w:t xml:space="preserve"> </w:t>
      </w:r>
      <w:proofErr w:type="spellStart"/>
      <w:r w:rsidRPr="000E02F7">
        <w:rPr>
          <w:lang w:val="en-ID"/>
        </w:rPr>
        <w:t>pajak</w:t>
      </w:r>
      <w:proofErr w:type="spellEnd"/>
      <w:r w:rsidRPr="000E02F7">
        <w:rPr>
          <w:lang w:val="en-ID"/>
        </w:rPr>
        <w:t xml:space="preserve"> </w:t>
      </w:r>
      <w:proofErr w:type="spellStart"/>
      <w:r w:rsidRPr="000E02F7">
        <w:rPr>
          <w:lang w:val="en-ID"/>
        </w:rPr>
        <w:t>kendaraan</w:t>
      </w:r>
      <w:proofErr w:type="spellEnd"/>
      <w:r w:rsidRPr="000E02F7">
        <w:rPr>
          <w:lang w:val="en-ID"/>
        </w:rPr>
        <w:t xml:space="preserve"> </w:t>
      </w:r>
      <w:proofErr w:type="spellStart"/>
      <w:r w:rsidRPr="000E02F7">
        <w:rPr>
          <w:lang w:val="en-ID"/>
        </w:rPr>
        <w:t>bermotor</w:t>
      </w:r>
      <w:proofErr w:type="spellEnd"/>
      <w:r w:rsidRPr="000E02F7">
        <w:rPr>
          <w:lang w:val="en-ID"/>
        </w:rPr>
        <w:t>.</w:t>
      </w:r>
    </w:p>
    <w:p w14:paraId="06A7E25B" w14:textId="77777777" w:rsidR="00E2634E" w:rsidRPr="00E2634E" w:rsidRDefault="00E2634E" w:rsidP="00E2634E">
      <w:pPr>
        <w:pStyle w:val="BodyText"/>
        <w:spacing w:line="276" w:lineRule="auto"/>
        <w:ind w:right="39" w:firstLine="567"/>
        <w:jc w:val="both"/>
        <w:rPr>
          <w:lang w:val="en-ID"/>
        </w:rPr>
      </w:pPr>
      <w:proofErr w:type="spellStart"/>
      <w:r w:rsidRPr="000E02F7">
        <w:rPr>
          <w:lang w:val="en-ID"/>
        </w:rPr>
        <w:t>Namun</w:t>
      </w:r>
      <w:proofErr w:type="spellEnd"/>
      <w:r w:rsidRPr="000E02F7">
        <w:rPr>
          <w:lang w:val="en-ID"/>
        </w:rPr>
        <w:t xml:space="preserve">, </w:t>
      </w:r>
      <w:proofErr w:type="spellStart"/>
      <w:r w:rsidRPr="000E02F7">
        <w:rPr>
          <w:lang w:val="en-ID"/>
        </w:rPr>
        <w:t>Maulida</w:t>
      </w:r>
      <w:proofErr w:type="spellEnd"/>
      <w:r w:rsidRPr="000E02F7">
        <w:rPr>
          <w:lang w:val="en-ID"/>
        </w:rPr>
        <w:t xml:space="preserve">, </w:t>
      </w:r>
      <w:proofErr w:type="spellStart"/>
      <w:r w:rsidRPr="000E02F7">
        <w:rPr>
          <w:lang w:val="en-ID"/>
        </w:rPr>
        <w:t>Marundha</w:t>
      </w:r>
      <w:proofErr w:type="spellEnd"/>
      <w:r w:rsidRPr="000E02F7">
        <w:rPr>
          <w:lang w:val="en-ID"/>
        </w:rPr>
        <w:t xml:space="preserve">, &amp; </w:t>
      </w:r>
      <w:proofErr w:type="spellStart"/>
      <w:r w:rsidRPr="000E02F7">
        <w:rPr>
          <w:lang w:val="en-ID"/>
        </w:rPr>
        <w:t>Khasanah</w:t>
      </w:r>
      <w:proofErr w:type="spellEnd"/>
      <w:r w:rsidRPr="000E02F7">
        <w:rPr>
          <w:lang w:val="en-ID"/>
        </w:rPr>
        <w:t xml:space="preserve"> (2023) </w:t>
      </w:r>
      <w:proofErr w:type="spellStart"/>
      <w:r w:rsidRPr="000E02F7">
        <w:rPr>
          <w:lang w:val="en-ID"/>
        </w:rPr>
        <w:t>menunjukkan</w:t>
      </w:r>
      <w:proofErr w:type="spellEnd"/>
      <w:r w:rsidRPr="00E2634E">
        <w:rPr>
          <w:lang w:val="en-ID"/>
        </w:rPr>
        <w:t xml:space="preserve"> </w:t>
      </w:r>
      <w:proofErr w:type="spellStart"/>
      <w:r w:rsidRPr="00E2634E">
        <w:rPr>
          <w:lang w:val="en-ID"/>
        </w:rPr>
        <w:t>bahwa</w:t>
      </w:r>
      <w:proofErr w:type="spellEnd"/>
      <w:r w:rsidRPr="00E2634E">
        <w:rPr>
          <w:lang w:val="en-ID"/>
        </w:rPr>
        <w:t xml:space="preserve"> </w:t>
      </w:r>
      <w:proofErr w:type="spellStart"/>
      <w:r w:rsidRPr="00E2634E">
        <w:rPr>
          <w:lang w:val="en-ID"/>
        </w:rPr>
        <w:t>sosialisasi</w:t>
      </w:r>
      <w:proofErr w:type="spellEnd"/>
      <w:r w:rsidRPr="00E2634E">
        <w:rPr>
          <w:lang w:val="en-ID"/>
        </w:rPr>
        <w:t xml:space="preserve"> </w:t>
      </w:r>
      <w:proofErr w:type="spellStart"/>
      <w:r w:rsidRPr="00E2634E">
        <w:rPr>
          <w:lang w:val="en-ID"/>
        </w:rPr>
        <w:t>pajak</w:t>
      </w:r>
      <w:proofErr w:type="spellEnd"/>
      <w:r w:rsidRPr="00E2634E">
        <w:rPr>
          <w:lang w:val="en-ID"/>
        </w:rPr>
        <w:t xml:space="preserve"> </w:t>
      </w:r>
      <w:proofErr w:type="spellStart"/>
      <w:r w:rsidRPr="00E2634E">
        <w:rPr>
          <w:lang w:val="en-ID"/>
        </w:rPr>
        <w:t>tidak</w:t>
      </w:r>
      <w:proofErr w:type="spellEnd"/>
      <w:r w:rsidRPr="00E2634E">
        <w:rPr>
          <w:lang w:val="en-ID"/>
        </w:rPr>
        <w:t xml:space="preserve"> </w:t>
      </w:r>
      <w:proofErr w:type="spellStart"/>
      <w:r w:rsidRPr="00E2634E">
        <w:rPr>
          <w:lang w:val="en-ID"/>
        </w:rPr>
        <w:t>selalu</w:t>
      </w:r>
      <w:proofErr w:type="spellEnd"/>
      <w:r w:rsidRPr="00E2634E">
        <w:rPr>
          <w:lang w:val="en-ID"/>
        </w:rPr>
        <w:t xml:space="preserve"> </w:t>
      </w:r>
      <w:proofErr w:type="spellStart"/>
      <w:r w:rsidRPr="00E2634E">
        <w:rPr>
          <w:lang w:val="en-ID"/>
        </w:rPr>
        <w:t>berpengaruh</w:t>
      </w:r>
      <w:proofErr w:type="spellEnd"/>
      <w:r w:rsidRPr="00E2634E">
        <w:rPr>
          <w:lang w:val="en-ID"/>
        </w:rPr>
        <w:t xml:space="preserve"> </w:t>
      </w:r>
      <w:proofErr w:type="spellStart"/>
      <w:r w:rsidRPr="00E2634E">
        <w:rPr>
          <w:lang w:val="en-ID"/>
        </w:rPr>
        <w:t>signifikan</w:t>
      </w:r>
      <w:proofErr w:type="spellEnd"/>
      <w:r w:rsidRPr="00E2634E">
        <w:rPr>
          <w:lang w:val="en-ID"/>
        </w:rPr>
        <w:t xml:space="preserve"> </w:t>
      </w:r>
      <w:proofErr w:type="spellStart"/>
      <w:r w:rsidRPr="00E2634E">
        <w:rPr>
          <w:lang w:val="en-ID"/>
        </w:rPr>
        <w:t>terhadap</w:t>
      </w:r>
      <w:proofErr w:type="spellEnd"/>
      <w:r w:rsidRPr="00E2634E">
        <w:rPr>
          <w:lang w:val="en-ID"/>
        </w:rPr>
        <w:t xml:space="preserve"> </w:t>
      </w:r>
      <w:proofErr w:type="spellStart"/>
      <w:r w:rsidRPr="00E2634E">
        <w:rPr>
          <w:lang w:val="en-ID"/>
        </w:rPr>
        <w:t>kepatuhan</w:t>
      </w:r>
      <w:proofErr w:type="spellEnd"/>
      <w:r w:rsidRPr="00E2634E">
        <w:rPr>
          <w:lang w:val="en-ID"/>
        </w:rPr>
        <w:t xml:space="preserve"> </w:t>
      </w:r>
      <w:proofErr w:type="spellStart"/>
      <w:r w:rsidRPr="00E2634E">
        <w:rPr>
          <w:lang w:val="en-ID"/>
        </w:rPr>
        <w:t>wajib</w:t>
      </w:r>
      <w:proofErr w:type="spellEnd"/>
      <w:r w:rsidRPr="00E2634E">
        <w:rPr>
          <w:lang w:val="en-ID"/>
        </w:rPr>
        <w:t xml:space="preserve"> </w:t>
      </w:r>
      <w:proofErr w:type="spellStart"/>
      <w:r w:rsidRPr="00E2634E">
        <w:rPr>
          <w:lang w:val="en-ID"/>
        </w:rPr>
        <w:t>pajak</w:t>
      </w:r>
      <w:proofErr w:type="spellEnd"/>
      <w:r w:rsidRPr="00E2634E">
        <w:rPr>
          <w:lang w:val="en-ID"/>
        </w:rPr>
        <w:t xml:space="preserve"> </w:t>
      </w:r>
      <w:proofErr w:type="spellStart"/>
      <w:r w:rsidRPr="00E2634E">
        <w:rPr>
          <w:lang w:val="en-ID"/>
        </w:rPr>
        <w:t>jika</w:t>
      </w:r>
      <w:proofErr w:type="spellEnd"/>
      <w:r w:rsidRPr="00E2634E">
        <w:rPr>
          <w:lang w:val="en-ID"/>
        </w:rPr>
        <w:t xml:space="preserve"> </w:t>
      </w:r>
      <w:proofErr w:type="spellStart"/>
      <w:r w:rsidRPr="00E2634E">
        <w:rPr>
          <w:lang w:val="en-ID"/>
        </w:rPr>
        <w:t>dilakukan</w:t>
      </w:r>
      <w:proofErr w:type="spellEnd"/>
      <w:r w:rsidRPr="00E2634E">
        <w:rPr>
          <w:lang w:val="en-ID"/>
        </w:rPr>
        <w:t xml:space="preserve"> </w:t>
      </w:r>
      <w:proofErr w:type="spellStart"/>
      <w:r w:rsidRPr="00E2634E">
        <w:rPr>
          <w:lang w:val="en-ID"/>
        </w:rPr>
        <w:t>tanpa</w:t>
      </w:r>
      <w:proofErr w:type="spellEnd"/>
      <w:r w:rsidRPr="00E2634E">
        <w:rPr>
          <w:lang w:val="en-ID"/>
        </w:rPr>
        <w:t xml:space="preserve"> </w:t>
      </w:r>
      <w:proofErr w:type="spellStart"/>
      <w:r w:rsidRPr="00E2634E">
        <w:rPr>
          <w:lang w:val="en-ID"/>
        </w:rPr>
        <w:t>pendekatan</w:t>
      </w:r>
      <w:proofErr w:type="spellEnd"/>
      <w:r w:rsidRPr="00E2634E">
        <w:rPr>
          <w:lang w:val="en-ID"/>
        </w:rPr>
        <w:t xml:space="preserve"> personal </w:t>
      </w:r>
      <w:proofErr w:type="spellStart"/>
      <w:r w:rsidRPr="00E2634E">
        <w:rPr>
          <w:lang w:val="en-ID"/>
        </w:rPr>
        <w:t>atau</w:t>
      </w:r>
      <w:proofErr w:type="spellEnd"/>
      <w:r w:rsidRPr="00E2634E">
        <w:rPr>
          <w:lang w:val="en-ID"/>
        </w:rPr>
        <w:t xml:space="preserve"> </w:t>
      </w:r>
      <w:proofErr w:type="spellStart"/>
      <w:r w:rsidRPr="00E2634E">
        <w:rPr>
          <w:lang w:val="en-ID"/>
        </w:rPr>
        <w:t>kurang</w:t>
      </w:r>
      <w:proofErr w:type="spellEnd"/>
      <w:r w:rsidRPr="00E2634E">
        <w:rPr>
          <w:lang w:val="en-ID"/>
        </w:rPr>
        <w:t xml:space="preserve"> </w:t>
      </w:r>
      <w:proofErr w:type="spellStart"/>
      <w:r w:rsidRPr="00E2634E">
        <w:rPr>
          <w:lang w:val="en-ID"/>
        </w:rPr>
        <w:t>menarik</w:t>
      </w:r>
      <w:proofErr w:type="spellEnd"/>
      <w:r w:rsidRPr="00E2634E">
        <w:rPr>
          <w:lang w:val="en-ID"/>
        </w:rPr>
        <w:t xml:space="preserve"> </w:t>
      </w:r>
      <w:proofErr w:type="spellStart"/>
      <w:r w:rsidRPr="00E2634E">
        <w:rPr>
          <w:lang w:val="en-ID"/>
        </w:rPr>
        <w:t>perhatian</w:t>
      </w:r>
      <w:proofErr w:type="spellEnd"/>
      <w:r w:rsidRPr="00E2634E">
        <w:rPr>
          <w:lang w:val="en-ID"/>
        </w:rPr>
        <w:t xml:space="preserve"> </w:t>
      </w:r>
      <w:proofErr w:type="spellStart"/>
      <w:r w:rsidRPr="00E2634E">
        <w:rPr>
          <w:lang w:val="en-ID"/>
        </w:rPr>
        <w:t>masyarakat</w:t>
      </w:r>
      <w:proofErr w:type="spellEnd"/>
      <w:r w:rsidRPr="00E2634E">
        <w:rPr>
          <w:lang w:val="en-ID"/>
        </w:rPr>
        <w:t xml:space="preserve">. Oleh </w:t>
      </w:r>
      <w:proofErr w:type="spellStart"/>
      <w:r w:rsidRPr="00E2634E">
        <w:rPr>
          <w:lang w:val="en-ID"/>
        </w:rPr>
        <w:t>karena</w:t>
      </w:r>
      <w:proofErr w:type="spellEnd"/>
      <w:r w:rsidRPr="00E2634E">
        <w:rPr>
          <w:lang w:val="en-ID"/>
        </w:rPr>
        <w:t xml:space="preserve"> </w:t>
      </w:r>
      <w:proofErr w:type="spellStart"/>
      <w:r w:rsidRPr="00E2634E">
        <w:rPr>
          <w:lang w:val="en-ID"/>
        </w:rPr>
        <w:t>itu</w:t>
      </w:r>
      <w:proofErr w:type="spellEnd"/>
      <w:r w:rsidRPr="00E2634E">
        <w:rPr>
          <w:lang w:val="en-ID"/>
        </w:rPr>
        <w:t xml:space="preserve">, </w:t>
      </w:r>
      <w:proofErr w:type="spellStart"/>
      <w:r w:rsidRPr="00E2634E">
        <w:rPr>
          <w:lang w:val="en-ID"/>
        </w:rPr>
        <w:t>efektivitas</w:t>
      </w:r>
      <w:proofErr w:type="spellEnd"/>
      <w:r w:rsidRPr="00E2634E">
        <w:rPr>
          <w:lang w:val="en-ID"/>
        </w:rPr>
        <w:t xml:space="preserve"> </w:t>
      </w:r>
      <w:proofErr w:type="spellStart"/>
      <w:r w:rsidRPr="00E2634E">
        <w:rPr>
          <w:lang w:val="en-ID"/>
        </w:rPr>
        <w:t>sosialisasi</w:t>
      </w:r>
      <w:proofErr w:type="spellEnd"/>
      <w:r w:rsidRPr="00E2634E">
        <w:rPr>
          <w:lang w:val="en-ID"/>
        </w:rPr>
        <w:t xml:space="preserve"> sangat </w:t>
      </w:r>
      <w:proofErr w:type="spellStart"/>
      <w:r w:rsidRPr="00E2634E">
        <w:rPr>
          <w:lang w:val="en-ID"/>
        </w:rPr>
        <w:t>bergantung</w:t>
      </w:r>
      <w:proofErr w:type="spellEnd"/>
      <w:r w:rsidRPr="00E2634E">
        <w:rPr>
          <w:lang w:val="en-ID"/>
        </w:rPr>
        <w:t xml:space="preserve"> pada </w:t>
      </w:r>
      <w:proofErr w:type="spellStart"/>
      <w:r w:rsidRPr="00E2634E">
        <w:rPr>
          <w:lang w:val="en-ID"/>
        </w:rPr>
        <w:t>metode</w:t>
      </w:r>
      <w:proofErr w:type="spellEnd"/>
      <w:r w:rsidRPr="00E2634E">
        <w:rPr>
          <w:lang w:val="en-ID"/>
        </w:rPr>
        <w:t xml:space="preserve"> </w:t>
      </w:r>
      <w:proofErr w:type="spellStart"/>
      <w:r w:rsidRPr="00E2634E">
        <w:rPr>
          <w:lang w:val="en-ID"/>
        </w:rPr>
        <w:t>penyampaian</w:t>
      </w:r>
      <w:proofErr w:type="spellEnd"/>
      <w:r w:rsidRPr="00E2634E">
        <w:rPr>
          <w:lang w:val="en-ID"/>
        </w:rPr>
        <w:t xml:space="preserve">, </w:t>
      </w:r>
      <w:proofErr w:type="spellStart"/>
      <w:r w:rsidRPr="00E2634E">
        <w:rPr>
          <w:lang w:val="en-ID"/>
        </w:rPr>
        <w:t>kejelasan</w:t>
      </w:r>
      <w:proofErr w:type="spellEnd"/>
      <w:r w:rsidRPr="00E2634E">
        <w:rPr>
          <w:lang w:val="en-ID"/>
        </w:rPr>
        <w:t xml:space="preserve"> </w:t>
      </w:r>
      <w:proofErr w:type="spellStart"/>
      <w:r w:rsidRPr="00E2634E">
        <w:rPr>
          <w:lang w:val="en-ID"/>
        </w:rPr>
        <w:t>pesan</w:t>
      </w:r>
      <w:proofErr w:type="spellEnd"/>
      <w:r w:rsidRPr="00E2634E">
        <w:rPr>
          <w:lang w:val="en-ID"/>
        </w:rPr>
        <w:t xml:space="preserve">, dan </w:t>
      </w:r>
      <w:proofErr w:type="spellStart"/>
      <w:r w:rsidRPr="00E2634E">
        <w:rPr>
          <w:lang w:val="en-ID"/>
        </w:rPr>
        <w:t>tingkat</w:t>
      </w:r>
      <w:proofErr w:type="spellEnd"/>
      <w:r w:rsidRPr="00E2634E">
        <w:rPr>
          <w:lang w:val="en-ID"/>
        </w:rPr>
        <w:t xml:space="preserve"> </w:t>
      </w:r>
      <w:proofErr w:type="spellStart"/>
      <w:r w:rsidRPr="00E2634E">
        <w:rPr>
          <w:lang w:val="en-ID"/>
        </w:rPr>
        <w:t>partisipasi</w:t>
      </w:r>
      <w:proofErr w:type="spellEnd"/>
      <w:r w:rsidRPr="00E2634E">
        <w:rPr>
          <w:lang w:val="en-ID"/>
        </w:rPr>
        <w:t xml:space="preserve"> </w:t>
      </w:r>
      <w:proofErr w:type="spellStart"/>
      <w:r w:rsidRPr="00E2634E">
        <w:rPr>
          <w:lang w:val="en-ID"/>
        </w:rPr>
        <w:t>masyarakat</w:t>
      </w:r>
      <w:proofErr w:type="spellEnd"/>
      <w:r w:rsidRPr="00E2634E">
        <w:rPr>
          <w:lang w:val="en-ID"/>
        </w:rPr>
        <w:t>.</w:t>
      </w:r>
    </w:p>
    <w:p w14:paraId="71A37195" w14:textId="77777777" w:rsidR="00E2634E" w:rsidRDefault="00E2634E" w:rsidP="00E2634E">
      <w:pPr>
        <w:pStyle w:val="BodyText"/>
        <w:spacing w:line="276" w:lineRule="auto"/>
        <w:ind w:right="39" w:firstLine="567"/>
        <w:jc w:val="both"/>
        <w:rPr>
          <w:lang w:val="en-ID"/>
        </w:rPr>
      </w:pPr>
      <w:r w:rsidRPr="00E2634E">
        <w:rPr>
          <w:lang w:val="en-ID"/>
        </w:rPr>
        <w:t xml:space="preserve">Dari </w:t>
      </w:r>
      <w:proofErr w:type="spellStart"/>
      <w:r w:rsidRPr="00E2634E">
        <w:rPr>
          <w:lang w:val="en-ID"/>
        </w:rPr>
        <w:t>berbagai</w:t>
      </w:r>
      <w:proofErr w:type="spellEnd"/>
      <w:r w:rsidRPr="00E2634E">
        <w:rPr>
          <w:lang w:val="en-ID"/>
        </w:rPr>
        <w:t xml:space="preserve"> </w:t>
      </w:r>
      <w:proofErr w:type="spellStart"/>
      <w:r w:rsidRPr="00E2634E">
        <w:rPr>
          <w:lang w:val="en-ID"/>
        </w:rPr>
        <w:t>hasil</w:t>
      </w:r>
      <w:proofErr w:type="spellEnd"/>
      <w:r w:rsidRPr="00E2634E">
        <w:rPr>
          <w:lang w:val="en-ID"/>
        </w:rPr>
        <w:t xml:space="preserve"> </w:t>
      </w:r>
      <w:proofErr w:type="spellStart"/>
      <w:r w:rsidRPr="00E2634E">
        <w:rPr>
          <w:lang w:val="en-ID"/>
        </w:rPr>
        <w:t>penelitian</w:t>
      </w:r>
      <w:proofErr w:type="spellEnd"/>
      <w:r w:rsidRPr="00E2634E">
        <w:rPr>
          <w:lang w:val="en-ID"/>
        </w:rPr>
        <w:t xml:space="preserve"> </w:t>
      </w:r>
      <w:proofErr w:type="spellStart"/>
      <w:r w:rsidRPr="00E2634E">
        <w:rPr>
          <w:lang w:val="en-ID"/>
        </w:rPr>
        <w:t>tersebut</w:t>
      </w:r>
      <w:proofErr w:type="spellEnd"/>
      <w:r w:rsidRPr="00E2634E">
        <w:rPr>
          <w:lang w:val="en-ID"/>
        </w:rPr>
        <w:t xml:space="preserve">, </w:t>
      </w:r>
      <w:proofErr w:type="spellStart"/>
      <w:r w:rsidRPr="00E2634E">
        <w:rPr>
          <w:lang w:val="en-ID"/>
        </w:rPr>
        <w:t>dapat</w:t>
      </w:r>
      <w:proofErr w:type="spellEnd"/>
      <w:r w:rsidRPr="00E2634E">
        <w:rPr>
          <w:lang w:val="en-ID"/>
        </w:rPr>
        <w:t xml:space="preserve"> </w:t>
      </w:r>
      <w:proofErr w:type="spellStart"/>
      <w:r w:rsidRPr="00E2634E">
        <w:rPr>
          <w:lang w:val="en-ID"/>
        </w:rPr>
        <w:t>disimpulkan</w:t>
      </w:r>
      <w:proofErr w:type="spellEnd"/>
      <w:r w:rsidRPr="00E2634E">
        <w:rPr>
          <w:lang w:val="en-ID"/>
        </w:rPr>
        <w:t xml:space="preserve"> </w:t>
      </w:r>
      <w:proofErr w:type="spellStart"/>
      <w:r w:rsidRPr="00E2634E">
        <w:rPr>
          <w:lang w:val="en-ID"/>
        </w:rPr>
        <w:t>bahwa</w:t>
      </w:r>
      <w:proofErr w:type="spellEnd"/>
      <w:r w:rsidRPr="00E2634E">
        <w:rPr>
          <w:lang w:val="en-ID"/>
        </w:rPr>
        <w:t xml:space="preserve"> </w:t>
      </w:r>
      <w:proofErr w:type="spellStart"/>
      <w:r w:rsidRPr="000E02F7">
        <w:rPr>
          <w:lang w:val="en-ID"/>
        </w:rPr>
        <w:t>sosialisasi</w:t>
      </w:r>
      <w:proofErr w:type="spellEnd"/>
      <w:r w:rsidRPr="000E02F7">
        <w:rPr>
          <w:lang w:val="en-ID"/>
        </w:rPr>
        <w:t xml:space="preserve"> </w:t>
      </w:r>
      <w:proofErr w:type="spellStart"/>
      <w:r w:rsidRPr="000E02F7">
        <w:rPr>
          <w:lang w:val="en-ID"/>
        </w:rPr>
        <w:t>pajak</w:t>
      </w:r>
      <w:proofErr w:type="spellEnd"/>
      <w:r w:rsidRPr="00E2634E">
        <w:rPr>
          <w:b/>
          <w:bCs/>
          <w:lang w:val="en-ID"/>
        </w:rPr>
        <w:t xml:space="preserve"> </w:t>
      </w:r>
      <w:proofErr w:type="spellStart"/>
      <w:r w:rsidRPr="000E02F7">
        <w:rPr>
          <w:lang w:val="en-ID"/>
        </w:rPr>
        <w:t>berperan</w:t>
      </w:r>
      <w:proofErr w:type="spellEnd"/>
      <w:r w:rsidRPr="000E02F7">
        <w:rPr>
          <w:lang w:val="en-ID"/>
        </w:rPr>
        <w:t xml:space="preserve"> </w:t>
      </w:r>
      <w:proofErr w:type="spellStart"/>
      <w:r w:rsidRPr="000E02F7">
        <w:rPr>
          <w:lang w:val="en-ID"/>
        </w:rPr>
        <w:t>sebagai</w:t>
      </w:r>
      <w:proofErr w:type="spellEnd"/>
      <w:r w:rsidRPr="000E02F7">
        <w:rPr>
          <w:lang w:val="en-ID"/>
        </w:rPr>
        <w:t xml:space="preserve"> </w:t>
      </w:r>
      <w:proofErr w:type="spellStart"/>
      <w:r w:rsidRPr="000E02F7">
        <w:rPr>
          <w:lang w:val="en-ID"/>
        </w:rPr>
        <w:t>faktor</w:t>
      </w:r>
      <w:proofErr w:type="spellEnd"/>
      <w:r w:rsidRPr="000E02F7">
        <w:rPr>
          <w:lang w:val="en-ID"/>
        </w:rPr>
        <w:t xml:space="preserve"> </w:t>
      </w:r>
      <w:proofErr w:type="spellStart"/>
      <w:r w:rsidRPr="000E02F7">
        <w:rPr>
          <w:lang w:val="en-ID"/>
        </w:rPr>
        <w:t>edukatif</w:t>
      </w:r>
      <w:proofErr w:type="spellEnd"/>
      <w:r w:rsidRPr="000E02F7">
        <w:rPr>
          <w:lang w:val="en-ID"/>
        </w:rPr>
        <w:t xml:space="preserve"> dan </w:t>
      </w:r>
      <w:proofErr w:type="spellStart"/>
      <w:r w:rsidRPr="000E02F7">
        <w:rPr>
          <w:lang w:val="en-ID"/>
        </w:rPr>
        <w:t>motivatif</w:t>
      </w:r>
      <w:proofErr w:type="spellEnd"/>
      <w:r w:rsidRPr="000E02F7">
        <w:rPr>
          <w:lang w:val="en-ID"/>
        </w:rPr>
        <w:t xml:space="preserve"> </w:t>
      </w:r>
      <w:proofErr w:type="spellStart"/>
      <w:r w:rsidRPr="000E02F7">
        <w:rPr>
          <w:lang w:val="en-ID"/>
        </w:rPr>
        <w:t>dalam</w:t>
      </w:r>
      <w:proofErr w:type="spellEnd"/>
      <w:r w:rsidRPr="000E02F7">
        <w:rPr>
          <w:lang w:val="en-ID"/>
        </w:rPr>
        <w:t xml:space="preserve"> </w:t>
      </w:r>
      <w:proofErr w:type="spellStart"/>
      <w:r w:rsidRPr="000E02F7">
        <w:rPr>
          <w:lang w:val="en-ID"/>
        </w:rPr>
        <w:t>membangun</w:t>
      </w:r>
      <w:proofErr w:type="spellEnd"/>
      <w:r w:rsidRPr="000E02F7">
        <w:rPr>
          <w:lang w:val="en-ID"/>
        </w:rPr>
        <w:t xml:space="preserve"> </w:t>
      </w:r>
      <w:proofErr w:type="spellStart"/>
      <w:r w:rsidRPr="000E02F7">
        <w:rPr>
          <w:lang w:val="en-ID"/>
        </w:rPr>
        <w:t>kesadaran</w:t>
      </w:r>
      <w:proofErr w:type="spellEnd"/>
      <w:r w:rsidRPr="000E02F7">
        <w:rPr>
          <w:lang w:val="en-ID"/>
        </w:rPr>
        <w:t xml:space="preserve"> </w:t>
      </w:r>
      <w:proofErr w:type="spellStart"/>
      <w:r w:rsidRPr="000E02F7">
        <w:rPr>
          <w:lang w:val="en-ID"/>
        </w:rPr>
        <w:t>serta</w:t>
      </w:r>
      <w:proofErr w:type="spellEnd"/>
      <w:r w:rsidRPr="00E2634E">
        <w:rPr>
          <w:lang w:val="en-ID"/>
        </w:rPr>
        <w:t xml:space="preserve"> </w:t>
      </w:r>
      <w:proofErr w:type="spellStart"/>
      <w:r w:rsidRPr="00E2634E">
        <w:rPr>
          <w:lang w:val="en-ID"/>
        </w:rPr>
        <w:t>meningkatkan</w:t>
      </w:r>
      <w:proofErr w:type="spellEnd"/>
      <w:r w:rsidRPr="00E2634E">
        <w:rPr>
          <w:lang w:val="en-ID"/>
        </w:rPr>
        <w:t xml:space="preserve"> </w:t>
      </w:r>
      <w:proofErr w:type="spellStart"/>
      <w:r w:rsidRPr="00E2634E">
        <w:rPr>
          <w:lang w:val="en-ID"/>
        </w:rPr>
        <w:t>kepatuhan</w:t>
      </w:r>
      <w:proofErr w:type="spellEnd"/>
      <w:r w:rsidRPr="00E2634E">
        <w:rPr>
          <w:lang w:val="en-ID"/>
        </w:rPr>
        <w:t xml:space="preserve"> </w:t>
      </w:r>
      <w:proofErr w:type="spellStart"/>
      <w:r w:rsidRPr="00E2634E">
        <w:rPr>
          <w:lang w:val="en-ID"/>
        </w:rPr>
        <w:t>wajib</w:t>
      </w:r>
      <w:proofErr w:type="spellEnd"/>
      <w:r w:rsidRPr="00E2634E">
        <w:rPr>
          <w:lang w:val="en-ID"/>
        </w:rPr>
        <w:t xml:space="preserve"> </w:t>
      </w:r>
      <w:proofErr w:type="spellStart"/>
      <w:r w:rsidRPr="00E2634E">
        <w:rPr>
          <w:lang w:val="en-ID"/>
        </w:rPr>
        <w:t>pajak</w:t>
      </w:r>
      <w:proofErr w:type="spellEnd"/>
      <w:r w:rsidRPr="00E2634E">
        <w:rPr>
          <w:lang w:val="en-ID"/>
        </w:rPr>
        <w:t xml:space="preserve">. Ketika </w:t>
      </w:r>
      <w:proofErr w:type="spellStart"/>
      <w:r w:rsidRPr="00E2634E">
        <w:rPr>
          <w:lang w:val="en-ID"/>
        </w:rPr>
        <w:t>masyarakat</w:t>
      </w:r>
      <w:proofErr w:type="spellEnd"/>
      <w:r w:rsidRPr="00E2634E">
        <w:rPr>
          <w:lang w:val="en-ID"/>
        </w:rPr>
        <w:t xml:space="preserve"> </w:t>
      </w:r>
      <w:proofErr w:type="spellStart"/>
      <w:r w:rsidRPr="00E2634E">
        <w:rPr>
          <w:lang w:val="en-ID"/>
        </w:rPr>
        <w:t>paham</w:t>
      </w:r>
      <w:proofErr w:type="spellEnd"/>
      <w:r w:rsidRPr="00E2634E">
        <w:rPr>
          <w:lang w:val="en-ID"/>
        </w:rPr>
        <w:t xml:space="preserve"> </w:t>
      </w:r>
      <w:proofErr w:type="spellStart"/>
      <w:r w:rsidRPr="00E2634E">
        <w:rPr>
          <w:lang w:val="en-ID"/>
        </w:rPr>
        <w:t>manfaat</w:t>
      </w:r>
      <w:proofErr w:type="spellEnd"/>
      <w:r w:rsidRPr="00E2634E">
        <w:rPr>
          <w:lang w:val="en-ID"/>
        </w:rPr>
        <w:t xml:space="preserve"> </w:t>
      </w:r>
      <w:proofErr w:type="spellStart"/>
      <w:r w:rsidRPr="00E2634E">
        <w:rPr>
          <w:lang w:val="en-ID"/>
        </w:rPr>
        <w:t>pajak</w:t>
      </w:r>
      <w:proofErr w:type="spellEnd"/>
      <w:r w:rsidRPr="00E2634E">
        <w:rPr>
          <w:lang w:val="en-ID"/>
        </w:rPr>
        <w:t xml:space="preserve"> dan </w:t>
      </w:r>
      <w:proofErr w:type="spellStart"/>
      <w:r w:rsidRPr="00E2634E">
        <w:rPr>
          <w:lang w:val="en-ID"/>
        </w:rPr>
        <w:t>merasa</w:t>
      </w:r>
      <w:proofErr w:type="spellEnd"/>
      <w:r w:rsidRPr="00E2634E">
        <w:rPr>
          <w:lang w:val="en-ID"/>
        </w:rPr>
        <w:t xml:space="preserve"> </w:t>
      </w:r>
      <w:proofErr w:type="spellStart"/>
      <w:r w:rsidRPr="00E2634E">
        <w:rPr>
          <w:lang w:val="en-ID"/>
        </w:rPr>
        <w:t>dilibatkan</w:t>
      </w:r>
      <w:proofErr w:type="spellEnd"/>
      <w:r w:rsidRPr="00E2634E">
        <w:rPr>
          <w:lang w:val="en-ID"/>
        </w:rPr>
        <w:t xml:space="preserve"> </w:t>
      </w:r>
      <w:proofErr w:type="spellStart"/>
      <w:r w:rsidRPr="00E2634E">
        <w:rPr>
          <w:lang w:val="en-ID"/>
        </w:rPr>
        <w:t>secara</w:t>
      </w:r>
      <w:proofErr w:type="spellEnd"/>
      <w:r w:rsidRPr="00E2634E">
        <w:rPr>
          <w:lang w:val="en-ID"/>
        </w:rPr>
        <w:t xml:space="preserve"> </w:t>
      </w:r>
      <w:proofErr w:type="spellStart"/>
      <w:r w:rsidRPr="00E2634E">
        <w:rPr>
          <w:lang w:val="en-ID"/>
        </w:rPr>
        <w:t>aktif</w:t>
      </w:r>
      <w:proofErr w:type="spellEnd"/>
      <w:r w:rsidRPr="00E2634E">
        <w:rPr>
          <w:lang w:val="en-ID"/>
        </w:rPr>
        <w:t xml:space="preserve">, </w:t>
      </w:r>
      <w:proofErr w:type="spellStart"/>
      <w:r w:rsidRPr="00E2634E">
        <w:rPr>
          <w:lang w:val="en-ID"/>
        </w:rPr>
        <w:t>mereka</w:t>
      </w:r>
      <w:proofErr w:type="spellEnd"/>
      <w:r w:rsidRPr="00E2634E">
        <w:rPr>
          <w:lang w:val="en-ID"/>
        </w:rPr>
        <w:t xml:space="preserve"> </w:t>
      </w:r>
      <w:proofErr w:type="spellStart"/>
      <w:r w:rsidRPr="00E2634E">
        <w:rPr>
          <w:lang w:val="en-ID"/>
        </w:rPr>
        <w:t>cenderung</w:t>
      </w:r>
      <w:proofErr w:type="spellEnd"/>
      <w:r w:rsidRPr="00E2634E">
        <w:rPr>
          <w:lang w:val="en-ID"/>
        </w:rPr>
        <w:t xml:space="preserve"> </w:t>
      </w:r>
      <w:proofErr w:type="spellStart"/>
      <w:r w:rsidRPr="00E2634E">
        <w:rPr>
          <w:lang w:val="en-ID"/>
        </w:rPr>
        <w:t>lebih</w:t>
      </w:r>
      <w:proofErr w:type="spellEnd"/>
      <w:r w:rsidRPr="00E2634E">
        <w:rPr>
          <w:lang w:val="en-ID"/>
        </w:rPr>
        <w:t xml:space="preserve"> </w:t>
      </w:r>
      <w:proofErr w:type="spellStart"/>
      <w:r w:rsidRPr="00E2634E">
        <w:rPr>
          <w:lang w:val="en-ID"/>
        </w:rPr>
        <w:t>patuh</w:t>
      </w:r>
      <w:proofErr w:type="spellEnd"/>
      <w:r w:rsidRPr="00E2634E">
        <w:rPr>
          <w:lang w:val="en-ID"/>
        </w:rPr>
        <w:t xml:space="preserve"> </w:t>
      </w:r>
      <w:proofErr w:type="spellStart"/>
      <w:r w:rsidRPr="00E2634E">
        <w:rPr>
          <w:lang w:val="en-ID"/>
        </w:rPr>
        <w:t>terhadap</w:t>
      </w:r>
      <w:proofErr w:type="spellEnd"/>
      <w:r w:rsidRPr="00E2634E">
        <w:rPr>
          <w:lang w:val="en-ID"/>
        </w:rPr>
        <w:t xml:space="preserve"> </w:t>
      </w:r>
      <w:proofErr w:type="spellStart"/>
      <w:r w:rsidRPr="00E2634E">
        <w:rPr>
          <w:lang w:val="en-ID"/>
        </w:rPr>
        <w:t>kewajiban</w:t>
      </w:r>
      <w:proofErr w:type="spellEnd"/>
      <w:r w:rsidRPr="00E2634E">
        <w:rPr>
          <w:lang w:val="en-ID"/>
        </w:rPr>
        <w:t xml:space="preserve"> </w:t>
      </w:r>
      <w:proofErr w:type="spellStart"/>
      <w:r w:rsidRPr="00E2634E">
        <w:rPr>
          <w:lang w:val="en-ID"/>
        </w:rPr>
        <w:t>perpajakannya</w:t>
      </w:r>
      <w:proofErr w:type="spellEnd"/>
      <w:r w:rsidRPr="00E2634E">
        <w:rPr>
          <w:lang w:val="en-ID"/>
        </w:rPr>
        <w:t>.</w:t>
      </w:r>
    </w:p>
    <w:p w14:paraId="16BA9F40" w14:textId="7D83F126" w:rsidR="00E2634E" w:rsidRPr="00E2634E" w:rsidRDefault="00E2634E" w:rsidP="00E2634E">
      <w:pPr>
        <w:pStyle w:val="BodyText"/>
        <w:spacing w:line="276" w:lineRule="auto"/>
        <w:ind w:right="39" w:firstLine="567"/>
        <w:jc w:val="both"/>
        <w:rPr>
          <w:lang w:val="en-ID"/>
        </w:rPr>
      </w:pPr>
      <w:proofErr w:type="spellStart"/>
      <w:r w:rsidRPr="00E2634E">
        <w:rPr>
          <w:lang w:val="en-ID"/>
        </w:rPr>
        <w:t>Berdasarkan</w:t>
      </w:r>
      <w:proofErr w:type="spellEnd"/>
      <w:r w:rsidRPr="00E2634E">
        <w:rPr>
          <w:lang w:val="en-ID"/>
        </w:rPr>
        <w:t xml:space="preserve"> </w:t>
      </w:r>
      <w:proofErr w:type="spellStart"/>
      <w:r w:rsidRPr="00E2634E">
        <w:rPr>
          <w:lang w:val="en-ID"/>
        </w:rPr>
        <w:t>uraian</w:t>
      </w:r>
      <w:proofErr w:type="spellEnd"/>
      <w:r w:rsidRPr="00E2634E">
        <w:rPr>
          <w:lang w:val="en-ID"/>
        </w:rPr>
        <w:t xml:space="preserve"> </w:t>
      </w:r>
      <w:proofErr w:type="spellStart"/>
      <w:r w:rsidRPr="00E2634E">
        <w:rPr>
          <w:lang w:val="en-ID"/>
        </w:rPr>
        <w:t>teori</w:t>
      </w:r>
      <w:proofErr w:type="spellEnd"/>
      <w:r w:rsidRPr="00E2634E">
        <w:rPr>
          <w:lang w:val="en-ID"/>
        </w:rPr>
        <w:t xml:space="preserve"> dan </w:t>
      </w:r>
      <w:proofErr w:type="spellStart"/>
      <w:r w:rsidRPr="00E2634E">
        <w:rPr>
          <w:lang w:val="en-ID"/>
        </w:rPr>
        <w:t>hasil</w:t>
      </w:r>
      <w:proofErr w:type="spellEnd"/>
      <w:r w:rsidRPr="00E2634E">
        <w:rPr>
          <w:lang w:val="en-ID"/>
        </w:rPr>
        <w:t xml:space="preserve"> </w:t>
      </w:r>
      <w:proofErr w:type="spellStart"/>
      <w:r w:rsidRPr="00E2634E">
        <w:rPr>
          <w:lang w:val="en-ID"/>
        </w:rPr>
        <w:t>penelitian</w:t>
      </w:r>
      <w:proofErr w:type="spellEnd"/>
      <w:r w:rsidRPr="00E2634E">
        <w:rPr>
          <w:lang w:val="en-ID"/>
        </w:rPr>
        <w:t xml:space="preserve"> </w:t>
      </w:r>
      <w:proofErr w:type="spellStart"/>
      <w:r w:rsidRPr="00E2634E">
        <w:rPr>
          <w:lang w:val="en-ID"/>
        </w:rPr>
        <w:t>terdahulu</w:t>
      </w:r>
      <w:proofErr w:type="spellEnd"/>
      <w:r w:rsidRPr="00E2634E">
        <w:rPr>
          <w:lang w:val="en-ID"/>
        </w:rPr>
        <w:t xml:space="preserve">, </w:t>
      </w:r>
      <w:proofErr w:type="spellStart"/>
      <w:r w:rsidRPr="00E2634E">
        <w:rPr>
          <w:lang w:val="en-ID"/>
        </w:rPr>
        <w:t>maka</w:t>
      </w:r>
      <w:proofErr w:type="spellEnd"/>
      <w:r w:rsidRPr="00E2634E">
        <w:rPr>
          <w:lang w:val="en-ID"/>
        </w:rPr>
        <w:t xml:space="preserve"> </w:t>
      </w:r>
      <w:proofErr w:type="spellStart"/>
      <w:r>
        <w:rPr>
          <w:lang w:val="en-ID"/>
        </w:rPr>
        <w:t>dugaan</w:t>
      </w:r>
      <w:proofErr w:type="spellEnd"/>
      <w:r>
        <w:rPr>
          <w:lang w:val="en-ID"/>
        </w:rPr>
        <w:t xml:space="preserve"> </w:t>
      </w:r>
      <w:proofErr w:type="spellStart"/>
      <w:r>
        <w:rPr>
          <w:lang w:val="en-ID"/>
        </w:rPr>
        <w:t>sementara</w:t>
      </w:r>
      <w:proofErr w:type="spellEnd"/>
      <w:r>
        <w:rPr>
          <w:lang w:val="en-ID"/>
        </w:rPr>
        <w:t>/</w:t>
      </w:r>
      <w:proofErr w:type="spellStart"/>
      <w:r w:rsidRPr="00E2634E">
        <w:rPr>
          <w:lang w:val="en-ID"/>
        </w:rPr>
        <w:t>hipotesis</w:t>
      </w:r>
      <w:proofErr w:type="spellEnd"/>
      <w:r w:rsidRPr="00E2634E">
        <w:rPr>
          <w:lang w:val="en-ID"/>
        </w:rPr>
        <w:t xml:space="preserve"> yang </w:t>
      </w:r>
      <w:proofErr w:type="spellStart"/>
      <w:r w:rsidRPr="00E2634E">
        <w:rPr>
          <w:lang w:val="en-ID"/>
        </w:rPr>
        <w:t>diajukan</w:t>
      </w:r>
      <w:proofErr w:type="spellEnd"/>
      <w:r w:rsidRPr="00E2634E">
        <w:rPr>
          <w:lang w:val="en-ID"/>
        </w:rPr>
        <w:t xml:space="preserve"> </w:t>
      </w:r>
      <w:proofErr w:type="spellStart"/>
      <w:r w:rsidRPr="00E2634E">
        <w:rPr>
          <w:lang w:val="en-ID"/>
        </w:rPr>
        <w:t>adalah</w:t>
      </w:r>
      <w:proofErr w:type="spellEnd"/>
      <w:r w:rsidRPr="00E2634E">
        <w:rPr>
          <w:lang w:val="en-ID"/>
        </w:rPr>
        <w:t>:</w:t>
      </w:r>
    </w:p>
    <w:p w14:paraId="107C234F" w14:textId="77777777" w:rsidR="00E2634E" w:rsidRDefault="00E2634E" w:rsidP="00E2634E">
      <w:pPr>
        <w:pStyle w:val="BodyText"/>
        <w:spacing w:line="276" w:lineRule="auto"/>
        <w:ind w:right="39"/>
        <w:jc w:val="both"/>
        <w:rPr>
          <w:i/>
          <w:iCs/>
          <w:lang w:val="en-ID"/>
        </w:rPr>
      </w:pPr>
      <w:r w:rsidRPr="00E2634E">
        <w:rPr>
          <w:b/>
          <w:bCs/>
          <w:lang w:val="en-ID"/>
        </w:rPr>
        <w:t>H3:</w:t>
      </w:r>
      <w:r w:rsidRPr="00E2634E">
        <w:rPr>
          <w:lang w:val="en-ID"/>
        </w:rPr>
        <w:t xml:space="preserve"> </w:t>
      </w:r>
      <w:proofErr w:type="spellStart"/>
      <w:r w:rsidRPr="00E2634E">
        <w:rPr>
          <w:i/>
          <w:iCs/>
          <w:lang w:val="en-ID"/>
        </w:rPr>
        <w:t>Sosialisasi</w:t>
      </w:r>
      <w:proofErr w:type="spellEnd"/>
      <w:r w:rsidRPr="00E2634E">
        <w:rPr>
          <w:i/>
          <w:iCs/>
          <w:lang w:val="en-ID"/>
        </w:rPr>
        <w:t xml:space="preserve"> </w:t>
      </w:r>
      <w:proofErr w:type="spellStart"/>
      <w:r w:rsidRPr="00E2634E">
        <w:rPr>
          <w:i/>
          <w:iCs/>
          <w:lang w:val="en-ID"/>
        </w:rPr>
        <w:t>Pajak</w:t>
      </w:r>
      <w:proofErr w:type="spellEnd"/>
      <w:r w:rsidRPr="00E2634E">
        <w:rPr>
          <w:i/>
          <w:iCs/>
          <w:lang w:val="en-ID"/>
        </w:rPr>
        <w:t xml:space="preserve"> </w:t>
      </w:r>
      <w:proofErr w:type="spellStart"/>
      <w:r w:rsidRPr="00E2634E">
        <w:rPr>
          <w:i/>
          <w:iCs/>
          <w:lang w:val="en-ID"/>
        </w:rPr>
        <w:t>berpengaruh</w:t>
      </w:r>
      <w:proofErr w:type="spellEnd"/>
      <w:r w:rsidRPr="00E2634E">
        <w:rPr>
          <w:i/>
          <w:iCs/>
          <w:lang w:val="en-ID"/>
        </w:rPr>
        <w:t xml:space="preserve"> </w:t>
      </w:r>
      <w:proofErr w:type="spellStart"/>
      <w:r w:rsidRPr="00E2634E">
        <w:rPr>
          <w:i/>
          <w:iCs/>
          <w:lang w:val="en-ID"/>
        </w:rPr>
        <w:t>signifikan</w:t>
      </w:r>
      <w:proofErr w:type="spellEnd"/>
      <w:r w:rsidRPr="00E2634E">
        <w:rPr>
          <w:i/>
          <w:iCs/>
          <w:lang w:val="en-ID"/>
        </w:rPr>
        <w:t xml:space="preserve"> </w:t>
      </w:r>
      <w:proofErr w:type="spellStart"/>
      <w:r w:rsidRPr="00E2634E">
        <w:rPr>
          <w:i/>
          <w:iCs/>
          <w:lang w:val="en-ID"/>
        </w:rPr>
        <w:t>terhadap</w:t>
      </w:r>
      <w:proofErr w:type="spellEnd"/>
      <w:r w:rsidRPr="00E2634E">
        <w:rPr>
          <w:i/>
          <w:iCs/>
          <w:lang w:val="en-ID"/>
        </w:rPr>
        <w:t xml:space="preserve"> </w:t>
      </w:r>
      <w:proofErr w:type="spellStart"/>
      <w:r w:rsidRPr="00E2634E">
        <w:rPr>
          <w:i/>
          <w:iCs/>
          <w:lang w:val="en-ID"/>
        </w:rPr>
        <w:t>Kepatuhan</w:t>
      </w:r>
      <w:proofErr w:type="spellEnd"/>
      <w:r w:rsidRPr="00E2634E">
        <w:rPr>
          <w:i/>
          <w:iCs/>
          <w:lang w:val="en-ID"/>
        </w:rPr>
        <w:t xml:space="preserve"> </w:t>
      </w:r>
      <w:proofErr w:type="spellStart"/>
      <w:r w:rsidRPr="00E2634E">
        <w:rPr>
          <w:i/>
          <w:iCs/>
          <w:lang w:val="en-ID"/>
        </w:rPr>
        <w:t>Wajib</w:t>
      </w:r>
      <w:proofErr w:type="spellEnd"/>
      <w:r w:rsidRPr="00E2634E">
        <w:rPr>
          <w:i/>
          <w:iCs/>
          <w:lang w:val="en-ID"/>
        </w:rPr>
        <w:t xml:space="preserve"> </w:t>
      </w:r>
      <w:proofErr w:type="spellStart"/>
      <w:r w:rsidRPr="00E2634E">
        <w:rPr>
          <w:i/>
          <w:iCs/>
          <w:lang w:val="en-ID"/>
        </w:rPr>
        <w:t>Pajak</w:t>
      </w:r>
      <w:proofErr w:type="spellEnd"/>
      <w:r w:rsidRPr="00E2634E">
        <w:rPr>
          <w:i/>
          <w:iCs/>
          <w:lang w:val="en-ID"/>
        </w:rPr>
        <w:t xml:space="preserve"> di </w:t>
      </w:r>
      <w:proofErr w:type="spellStart"/>
      <w:r w:rsidRPr="00E2634E">
        <w:rPr>
          <w:i/>
          <w:iCs/>
          <w:lang w:val="en-ID"/>
        </w:rPr>
        <w:t>Samsat</w:t>
      </w:r>
      <w:proofErr w:type="spellEnd"/>
      <w:r w:rsidRPr="00E2634E">
        <w:rPr>
          <w:i/>
          <w:iCs/>
          <w:lang w:val="en-ID"/>
        </w:rPr>
        <w:t xml:space="preserve"> </w:t>
      </w:r>
      <w:proofErr w:type="spellStart"/>
      <w:r w:rsidRPr="00E2634E">
        <w:rPr>
          <w:i/>
          <w:iCs/>
          <w:lang w:val="en-ID"/>
        </w:rPr>
        <w:t>Kabupaten</w:t>
      </w:r>
      <w:proofErr w:type="spellEnd"/>
      <w:r w:rsidRPr="00E2634E">
        <w:rPr>
          <w:i/>
          <w:iCs/>
          <w:lang w:val="en-ID"/>
        </w:rPr>
        <w:t xml:space="preserve"> Pati.</w:t>
      </w:r>
    </w:p>
    <w:p w14:paraId="23EB9914" w14:textId="624BD5E6" w:rsidR="00E2634E" w:rsidRDefault="00E2634E" w:rsidP="00E2634E">
      <w:pPr>
        <w:spacing w:line="276" w:lineRule="auto"/>
        <w:ind w:firstLine="720"/>
        <w:jc w:val="both"/>
        <w:rPr>
          <w:sz w:val="24"/>
          <w:szCs w:val="24"/>
        </w:rPr>
      </w:pPr>
      <w:r w:rsidRPr="007B40A4">
        <w:rPr>
          <w:sz w:val="24"/>
          <w:szCs w:val="24"/>
        </w:rPr>
        <w:t>Adapun</w:t>
      </w:r>
      <w:r w:rsidRPr="007B40A4">
        <w:rPr>
          <w:spacing w:val="-3"/>
          <w:sz w:val="24"/>
          <w:szCs w:val="24"/>
        </w:rPr>
        <w:t xml:space="preserve"> </w:t>
      </w:r>
      <w:r w:rsidRPr="007B40A4">
        <w:rPr>
          <w:sz w:val="24"/>
          <w:szCs w:val="24"/>
        </w:rPr>
        <w:t>kerangka</w:t>
      </w:r>
      <w:r w:rsidRPr="007B40A4">
        <w:rPr>
          <w:spacing w:val="-4"/>
          <w:sz w:val="24"/>
          <w:szCs w:val="24"/>
        </w:rPr>
        <w:t xml:space="preserve"> </w:t>
      </w:r>
      <w:r w:rsidRPr="007B40A4">
        <w:rPr>
          <w:sz w:val="24"/>
          <w:szCs w:val="24"/>
        </w:rPr>
        <w:t>konsep</w:t>
      </w:r>
      <w:proofErr w:type="spellStart"/>
      <w:r>
        <w:rPr>
          <w:sz w:val="24"/>
          <w:szCs w:val="24"/>
          <w:lang w:val="en-US"/>
        </w:rPr>
        <w:t>tual</w:t>
      </w:r>
      <w:proofErr w:type="spellEnd"/>
      <w:r w:rsidRPr="007B40A4">
        <w:rPr>
          <w:spacing w:val="-1"/>
          <w:sz w:val="24"/>
          <w:szCs w:val="24"/>
        </w:rPr>
        <w:t xml:space="preserve"> </w:t>
      </w:r>
      <w:r w:rsidRPr="007B40A4">
        <w:rPr>
          <w:sz w:val="24"/>
          <w:szCs w:val="24"/>
        </w:rPr>
        <w:t>dari penelitian</w:t>
      </w:r>
      <w:r w:rsidRPr="007B40A4">
        <w:rPr>
          <w:spacing w:val="-1"/>
          <w:sz w:val="24"/>
          <w:szCs w:val="24"/>
        </w:rPr>
        <w:t xml:space="preserve"> </w:t>
      </w:r>
      <w:r w:rsidRPr="007B40A4">
        <w:rPr>
          <w:sz w:val="24"/>
          <w:szCs w:val="24"/>
        </w:rPr>
        <w:t>ini</w:t>
      </w:r>
      <w:r w:rsidRPr="007B40A4">
        <w:rPr>
          <w:spacing w:val="-1"/>
          <w:sz w:val="24"/>
          <w:szCs w:val="24"/>
        </w:rPr>
        <w:t xml:space="preserve"> </w:t>
      </w:r>
      <w:r w:rsidRPr="007B40A4">
        <w:rPr>
          <w:sz w:val="24"/>
          <w:szCs w:val="24"/>
        </w:rPr>
        <w:t>adalah</w:t>
      </w:r>
      <w:r w:rsidRPr="007B40A4">
        <w:rPr>
          <w:spacing w:val="-1"/>
          <w:sz w:val="24"/>
          <w:szCs w:val="24"/>
        </w:rPr>
        <w:t xml:space="preserve"> </w:t>
      </w:r>
      <w:r w:rsidRPr="007B40A4">
        <w:rPr>
          <w:sz w:val="24"/>
          <w:szCs w:val="24"/>
        </w:rPr>
        <w:t>sebagai</w:t>
      </w:r>
      <w:r w:rsidRPr="007B40A4">
        <w:rPr>
          <w:spacing w:val="-1"/>
          <w:sz w:val="24"/>
          <w:szCs w:val="24"/>
        </w:rPr>
        <w:t xml:space="preserve"> </w:t>
      </w:r>
      <w:r w:rsidRPr="007B40A4">
        <w:rPr>
          <w:sz w:val="24"/>
          <w:szCs w:val="24"/>
        </w:rPr>
        <w:t>berikut</w:t>
      </w:r>
      <w:r>
        <w:rPr>
          <w:sz w:val="24"/>
          <w:szCs w:val="24"/>
        </w:rPr>
        <w:t xml:space="preserve"> :</w:t>
      </w:r>
      <w:r w:rsidRPr="00E2634E">
        <w:rPr>
          <w:noProof/>
        </w:rPr>
        <w:t xml:space="preserve"> </w:t>
      </w:r>
      <w:r w:rsidRPr="00E2634E">
        <w:rPr>
          <w:noProof/>
          <w:sz w:val="24"/>
          <w:szCs w:val="24"/>
        </w:rPr>
        <w:drawing>
          <wp:inline distT="0" distB="0" distL="0" distR="0" wp14:anchorId="59035972" wp14:editId="09C6C76B">
            <wp:extent cx="2743200" cy="1786255"/>
            <wp:effectExtent l="0" t="0" r="0" b="4445"/>
            <wp:docPr id="1973935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935217" name=""/>
                    <pic:cNvPicPr/>
                  </pic:nvPicPr>
                  <pic:blipFill>
                    <a:blip r:embed="rId13"/>
                    <a:stretch>
                      <a:fillRect/>
                    </a:stretch>
                  </pic:blipFill>
                  <pic:spPr>
                    <a:xfrm>
                      <a:off x="0" y="0"/>
                      <a:ext cx="2743200" cy="1786255"/>
                    </a:xfrm>
                    <a:prstGeom prst="rect">
                      <a:avLst/>
                    </a:prstGeom>
                  </pic:spPr>
                </pic:pic>
              </a:graphicData>
            </a:graphic>
          </wp:inline>
        </w:drawing>
      </w:r>
    </w:p>
    <w:p w14:paraId="538ED7B9" w14:textId="77777777" w:rsidR="00E2634E" w:rsidRPr="007B40A4" w:rsidRDefault="00E2634E" w:rsidP="00E2634E">
      <w:pPr>
        <w:spacing w:line="276" w:lineRule="auto"/>
        <w:jc w:val="center"/>
        <w:rPr>
          <w:b/>
          <w:spacing w:val="1"/>
          <w:sz w:val="24"/>
          <w:szCs w:val="24"/>
        </w:rPr>
      </w:pPr>
      <w:r w:rsidRPr="007B40A4">
        <w:rPr>
          <w:b/>
          <w:sz w:val="24"/>
          <w:szCs w:val="24"/>
        </w:rPr>
        <w:t>Gambar 2.1</w:t>
      </w:r>
    </w:p>
    <w:p w14:paraId="29F6BA90" w14:textId="15E700D3" w:rsidR="00E2634E" w:rsidRDefault="00E2634E" w:rsidP="00E2634E">
      <w:pPr>
        <w:spacing w:line="276" w:lineRule="auto"/>
        <w:jc w:val="center"/>
        <w:rPr>
          <w:b/>
          <w:sz w:val="24"/>
          <w:szCs w:val="24"/>
          <w:lang w:val="en-US"/>
        </w:rPr>
      </w:pPr>
      <w:proofErr w:type="spellStart"/>
      <w:r>
        <w:rPr>
          <w:b/>
          <w:sz w:val="24"/>
          <w:szCs w:val="24"/>
          <w:lang w:val="en-US"/>
        </w:rPr>
        <w:t>Kerangka</w:t>
      </w:r>
      <w:proofErr w:type="spellEnd"/>
      <w:r>
        <w:rPr>
          <w:b/>
          <w:sz w:val="24"/>
          <w:szCs w:val="24"/>
          <w:lang w:val="en-US"/>
        </w:rPr>
        <w:t xml:space="preserve"> </w:t>
      </w:r>
      <w:proofErr w:type="spellStart"/>
      <w:r>
        <w:rPr>
          <w:b/>
          <w:sz w:val="24"/>
          <w:szCs w:val="24"/>
          <w:lang w:val="en-US"/>
        </w:rPr>
        <w:t>Pemikiran</w:t>
      </w:r>
      <w:proofErr w:type="spellEnd"/>
    </w:p>
    <w:p w14:paraId="74716F26" w14:textId="21DE5FB2" w:rsidR="00E2634E" w:rsidRDefault="00E2634E" w:rsidP="00E2634E">
      <w:pPr>
        <w:spacing w:line="276" w:lineRule="auto"/>
        <w:jc w:val="center"/>
        <w:rPr>
          <w:b/>
          <w:sz w:val="24"/>
          <w:szCs w:val="24"/>
          <w:lang w:val="en-US"/>
        </w:rPr>
      </w:pPr>
    </w:p>
    <w:p w14:paraId="1B532DB5" w14:textId="7A13B94A" w:rsidR="00E2634E" w:rsidRDefault="00E2634E" w:rsidP="00E2634E">
      <w:pPr>
        <w:spacing w:line="276" w:lineRule="auto"/>
        <w:rPr>
          <w:b/>
          <w:sz w:val="24"/>
          <w:szCs w:val="24"/>
          <w:lang w:val="en-US"/>
        </w:rPr>
      </w:pPr>
      <w:r>
        <w:rPr>
          <w:b/>
          <w:sz w:val="24"/>
          <w:szCs w:val="24"/>
          <w:lang w:val="en-US"/>
        </w:rPr>
        <w:t>METODE PENELITIAN</w:t>
      </w:r>
    </w:p>
    <w:p w14:paraId="312EBACF" w14:textId="77777777" w:rsidR="00E2634E" w:rsidRPr="00E2634E" w:rsidRDefault="00E2634E" w:rsidP="00E2634E">
      <w:pPr>
        <w:pStyle w:val="Heading3"/>
        <w:spacing w:before="0" w:line="276" w:lineRule="auto"/>
        <w:rPr>
          <w:rFonts w:ascii="Times New Roman" w:hAnsi="Times New Roman" w:cs="Times New Roman"/>
          <w:b/>
          <w:bCs/>
          <w:color w:val="0D0D0D" w:themeColor="text1" w:themeTint="F2"/>
          <w:lang w:val="en-US"/>
        </w:rPr>
      </w:pPr>
      <w:r w:rsidRPr="00E2634E">
        <w:rPr>
          <w:rFonts w:ascii="Times New Roman" w:hAnsi="Times New Roman" w:cs="Times New Roman"/>
          <w:b/>
          <w:bCs/>
          <w:color w:val="0D0D0D" w:themeColor="text1" w:themeTint="F2"/>
        </w:rPr>
        <w:t>Populasi dan Sampel</w:t>
      </w:r>
    </w:p>
    <w:p w14:paraId="59C82E89" w14:textId="77777777" w:rsidR="00E2634E" w:rsidRDefault="00E2634E" w:rsidP="00E2634E">
      <w:pPr>
        <w:spacing w:line="276" w:lineRule="auto"/>
        <w:ind w:firstLine="720"/>
        <w:jc w:val="both"/>
        <w:rPr>
          <w:sz w:val="24"/>
          <w:szCs w:val="24"/>
          <w:lang w:val="en-US"/>
        </w:rPr>
      </w:pPr>
      <w:r w:rsidRPr="001A0FDA">
        <w:rPr>
          <w:sz w:val="24"/>
          <w:szCs w:val="24"/>
        </w:rPr>
        <w:t xml:space="preserve">Populasi yang digunakan dalam penelitian ini adalah seluruh obyek pajak kendaraan bermotor yang berada di Kantor Samsat Kabupaten </w:t>
      </w:r>
      <w:r>
        <w:rPr>
          <w:sz w:val="24"/>
          <w:szCs w:val="24"/>
          <w:lang w:val="en-US"/>
        </w:rPr>
        <w:t>Pati</w:t>
      </w:r>
      <w:r w:rsidRPr="001A0FDA">
        <w:rPr>
          <w:sz w:val="24"/>
          <w:szCs w:val="24"/>
        </w:rPr>
        <w:t xml:space="preserve"> dengan jumlah wajib pajak sebanyak 216.643 orang wajib pajak. </w:t>
      </w:r>
    </w:p>
    <w:p w14:paraId="2F3C9CE3" w14:textId="4FB47A64" w:rsidR="00E2634E" w:rsidRPr="00E2634E" w:rsidRDefault="00E2634E" w:rsidP="00E2634E">
      <w:pPr>
        <w:spacing w:line="276" w:lineRule="auto"/>
        <w:ind w:firstLine="720"/>
        <w:jc w:val="both"/>
        <w:rPr>
          <w:sz w:val="24"/>
          <w:szCs w:val="24"/>
          <w:lang w:val="en-US"/>
        </w:rPr>
      </w:pPr>
      <w:r w:rsidRPr="001A0FDA">
        <w:rPr>
          <w:sz w:val="24"/>
          <w:szCs w:val="24"/>
        </w:rPr>
        <w:t xml:space="preserve">Teknik pengambilan sampel yang </w:t>
      </w:r>
      <w:r w:rsidRPr="001A0FDA">
        <w:rPr>
          <w:sz w:val="24"/>
          <w:szCs w:val="24"/>
        </w:rPr>
        <w:lastRenderedPageBreak/>
        <w:t xml:space="preserve">digunakan pada penelitian ini yaitu, </w:t>
      </w:r>
      <w:r w:rsidRPr="001A0FDA">
        <w:rPr>
          <w:i/>
          <w:iCs/>
          <w:sz w:val="24"/>
          <w:szCs w:val="24"/>
        </w:rPr>
        <w:t>accidental sampling</w:t>
      </w:r>
      <w:r w:rsidRPr="001A0FDA">
        <w:rPr>
          <w:sz w:val="24"/>
          <w:szCs w:val="24"/>
        </w:rPr>
        <w:t xml:space="preserve">. </w:t>
      </w:r>
      <w:r>
        <w:rPr>
          <w:sz w:val="24"/>
          <w:szCs w:val="24"/>
        </w:rPr>
        <w:t xml:space="preserve">Penentuan sampel untuk </w:t>
      </w:r>
      <w:proofErr w:type="spellStart"/>
      <w:r>
        <w:rPr>
          <w:sz w:val="24"/>
          <w:szCs w:val="24"/>
          <w:lang w:val="en-US"/>
        </w:rPr>
        <w:t>pegawai</w:t>
      </w:r>
      <w:proofErr w:type="spellEnd"/>
      <w:r>
        <w:rPr>
          <w:sz w:val="24"/>
          <w:szCs w:val="24"/>
        </w:rPr>
        <w:t xml:space="preserve"> dilakukan dengan menggunakan rumus Slovin </w:t>
      </w:r>
      <w:r>
        <w:rPr>
          <w:color w:val="0D0D0D" w:themeColor="text1" w:themeTint="F2"/>
          <w:sz w:val="24"/>
          <w:szCs w:val="24"/>
        </w:rPr>
        <w:t xml:space="preserve">agar penelitian dapat lebih mudah. Untuk lebih jelas rumus Slovin yang dikemukakan oleh </w:t>
      </w:r>
      <w:r>
        <w:rPr>
          <w:color w:val="0D0D0D" w:themeColor="text1" w:themeTint="F2"/>
          <w:sz w:val="24"/>
          <w:szCs w:val="24"/>
        </w:rPr>
        <w:fldChar w:fldCharType="begin" w:fldLock="1"/>
      </w:r>
      <w:r>
        <w:rPr>
          <w:color w:val="0D0D0D" w:themeColor="text1" w:themeTint="F2"/>
          <w:sz w:val="24"/>
          <w:szCs w:val="24"/>
        </w:rPr>
        <w:instrText>ADDIN CSL_CITATION {"citationItems":[{"id":"ITEM-1","itemData":{"ISBN":"6020627586","author":[{"dropping-particle":"","family":"Umar","given":"Husein","non-dropping-particle":"","parse-names":false,"suffix":""}],"id":"ITEM-1","issued":{"date-parts":[["2019"]]},"publisher":"Gramedia Pustaka Utama","title":"Metode Riset Manajemen Perusahaan","type":"book"},"uris":["http://www.mendeley.com/documents/?uuid=65f57159-323d-4f4a-b294-4d4a5ca56b74"]}],"mendeley":{"formattedCitation":"(Umar, 2019)","plainTextFormattedCitation":"(Umar, 2019)","previouslyFormattedCitation":"(Umar, 2019)"},"properties":{"noteIndex":0},"schema":"https://github.com/citation-style-language/schema/raw/master/csl-citation.json"}</w:instrText>
      </w:r>
      <w:r>
        <w:rPr>
          <w:color w:val="0D0D0D" w:themeColor="text1" w:themeTint="F2"/>
          <w:sz w:val="24"/>
          <w:szCs w:val="24"/>
        </w:rPr>
        <w:fldChar w:fldCharType="separate"/>
      </w:r>
      <w:r>
        <w:rPr>
          <w:noProof/>
          <w:color w:val="0D0D0D" w:themeColor="text1" w:themeTint="F2"/>
          <w:sz w:val="24"/>
          <w:szCs w:val="24"/>
        </w:rPr>
        <w:t>(Umar, 2019)</w:t>
      </w:r>
      <w:r>
        <w:rPr>
          <w:color w:val="0D0D0D" w:themeColor="text1" w:themeTint="F2"/>
          <w:sz w:val="24"/>
          <w:szCs w:val="24"/>
        </w:rPr>
        <w:fldChar w:fldCharType="end"/>
      </w:r>
      <w:r>
        <w:rPr>
          <w:color w:val="0D0D0D" w:themeColor="text1" w:themeTint="F2"/>
          <w:sz w:val="24"/>
          <w:szCs w:val="24"/>
        </w:rPr>
        <w:t xml:space="preserve"> yaitu : </w:t>
      </w:r>
    </w:p>
    <w:p w14:paraId="435B7E04" w14:textId="77777777" w:rsidR="00E2634E" w:rsidRDefault="00E2634E" w:rsidP="00E2634E">
      <w:pPr>
        <w:adjustRightInd w:val="0"/>
        <w:spacing w:line="276" w:lineRule="auto"/>
        <w:ind w:firstLine="567"/>
        <w:jc w:val="both"/>
        <w:rPr>
          <w:sz w:val="24"/>
          <w:szCs w:val="24"/>
          <w:lang w:val="en-US"/>
        </w:rPr>
      </w:pPr>
      <w:r>
        <w:rPr>
          <w:i/>
          <w:sz w:val="24"/>
          <w:szCs w:val="24"/>
        </w:rPr>
        <w:t>n</w:t>
      </w:r>
      <w:r>
        <w:rPr>
          <w:i/>
          <w:sz w:val="24"/>
          <w:szCs w:val="24"/>
        </w:rPr>
        <w:tab/>
      </w:r>
      <w:r>
        <w:rPr>
          <w:sz w:val="24"/>
          <w:szCs w:val="24"/>
        </w:rPr>
        <w:tab/>
      </w:r>
      <w:r>
        <w:rPr>
          <w:sz w:val="28"/>
        </w:rPr>
        <w:t xml:space="preserve">=  </w:t>
      </w:r>
      <m:oMath>
        <m:f>
          <m:fPr>
            <m:ctrlPr>
              <w:rPr>
                <w:rFonts w:ascii="Cambria Math" w:hAnsi="Cambria Math"/>
                <w:i/>
                <w:sz w:val="28"/>
              </w:rPr>
            </m:ctrlPr>
          </m:fPr>
          <m:num>
            <m:r>
              <w:rPr>
                <w:rFonts w:ascii="Cambria Math" w:hAnsi="Cambria Math"/>
                <w:sz w:val="28"/>
              </w:rPr>
              <m:t>n</m:t>
            </m:r>
          </m:num>
          <m:den>
            <m:r>
              <w:rPr>
                <w:rFonts w:ascii="Cambria Math" w:hAnsi="Cambria Math"/>
                <w:sz w:val="28"/>
              </w:rPr>
              <m:t>1+N</m:t>
            </m:r>
            <m:sSup>
              <m:sSupPr>
                <m:ctrlPr>
                  <w:rPr>
                    <w:rFonts w:ascii="Cambria Math" w:hAnsi="Cambria Math"/>
                    <w:i/>
                    <w:sz w:val="28"/>
                  </w:rPr>
                </m:ctrlPr>
              </m:sSupPr>
              <m:e>
                <m:r>
                  <w:rPr>
                    <w:rFonts w:ascii="Cambria Math" w:hAnsi="Cambria Math"/>
                    <w:sz w:val="28"/>
                  </w:rPr>
                  <m:t>e</m:t>
                </m:r>
              </m:e>
              <m:sup>
                <m:r>
                  <w:rPr>
                    <w:rFonts w:ascii="Cambria Math" w:hAnsi="Cambria Math"/>
                    <w:sz w:val="28"/>
                  </w:rPr>
                  <m:t>2</m:t>
                </m:r>
              </m:sup>
            </m:sSup>
          </m:den>
        </m:f>
      </m:oMath>
      <w:r>
        <w:rPr>
          <w:sz w:val="24"/>
          <w:szCs w:val="24"/>
        </w:rPr>
        <w:t xml:space="preserve">  </w:t>
      </w:r>
    </w:p>
    <w:p w14:paraId="27FE3938" w14:textId="6FAE204C" w:rsidR="00E2634E" w:rsidRDefault="00E2634E" w:rsidP="00E2634E">
      <w:pPr>
        <w:adjustRightInd w:val="0"/>
        <w:spacing w:line="276" w:lineRule="auto"/>
        <w:jc w:val="both"/>
        <w:rPr>
          <w:sz w:val="24"/>
          <w:szCs w:val="24"/>
        </w:rPr>
      </w:pPr>
      <w:r>
        <w:rPr>
          <w:sz w:val="24"/>
          <w:szCs w:val="24"/>
        </w:rPr>
        <w:t>Di mana :</w:t>
      </w:r>
    </w:p>
    <w:p w14:paraId="5EE5E40C" w14:textId="49B6AC95" w:rsidR="00E2634E" w:rsidRDefault="00E2634E" w:rsidP="00E2634E">
      <w:pPr>
        <w:adjustRightInd w:val="0"/>
        <w:spacing w:line="276" w:lineRule="auto"/>
        <w:jc w:val="both"/>
        <w:rPr>
          <w:sz w:val="24"/>
          <w:szCs w:val="24"/>
        </w:rPr>
      </w:pPr>
      <w:r>
        <w:rPr>
          <w:sz w:val="24"/>
          <w:szCs w:val="24"/>
        </w:rPr>
        <w:t>n  = jumlah populasi</w:t>
      </w:r>
    </w:p>
    <w:p w14:paraId="346A7DDF" w14:textId="50362F05" w:rsidR="00E2634E" w:rsidRDefault="00E2634E" w:rsidP="00E2634E">
      <w:pPr>
        <w:tabs>
          <w:tab w:val="left" w:pos="1701"/>
        </w:tabs>
        <w:adjustRightInd w:val="0"/>
        <w:spacing w:line="276" w:lineRule="auto"/>
        <w:jc w:val="both"/>
        <w:rPr>
          <w:sz w:val="24"/>
          <w:szCs w:val="24"/>
        </w:rPr>
      </w:pPr>
      <w:r>
        <w:rPr>
          <w:sz w:val="24"/>
          <w:szCs w:val="24"/>
        </w:rPr>
        <w:t>N = sampel</w:t>
      </w:r>
    </w:p>
    <w:p w14:paraId="746BA1DC" w14:textId="00079AD6" w:rsidR="00E2634E" w:rsidRDefault="00E2634E" w:rsidP="00E2634E">
      <w:pPr>
        <w:tabs>
          <w:tab w:val="left" w:pos="1701"/>
        </w:tabs>
        <w:adjustRightInd w:val="0"/>
        <w:spacing w:line="276" w:lineRule="auto"/>
        <w:ind w:hanging="1560"/>
        <w:jc w:val="both"/>
        <w:rPr>
          <w:sz w:val="24"/>
          <w:szCs w:val="24"/>
        </w:rPr>
      </w:pPr>
      <w:r>
        <w:rPr>
          <w:sz w:val="24"/>
          <w:szCs w:val="24"/>
        </w:rPr>
        <w:t>e</w:t>
      </w:r>
      <w:r>
        <w:rPr>
          <w:sz w:val="24"/>
          <w:szCs w:val="24"/>
        </w:rPr>
        <w:tab/>
        <w:t>e  = persen kelonggaran ketidaktelitian karena kesalahan pengambilan sampel</w:t>
      </w:r>
    </w:p>
    <w:p w14:paraId="602D6A8F" w14:textId="77777777" w:rsidR="00E2634E" w:rsidRDefault="00E2634E" w:rsidP="00E2634E">
      <w:pPr>
        <w:adjustRightInd w:val="0"/>
        <w:spacing w:line="276" w:lineRule="auto"/>
        <w:ind w:firstLine="709"/>
        <w:jc w:val="both"/>
        <w:rPr>
          <w:sz w:val="24"/>
          <w:szCs w:val="24"/>
          <w:lang w:val="en-US"/>
        </w:rPr>
      </w:pPr>
      <w:r>
        <w:rPr>
          <w:sz w:val="24"/>
          <w:szCs w:val="24"/>
        </w:rPr>
        <w:t>Dengan tingkat kelonggaran 10%, maka sampel dalam pengambilan sampel dalam penelitian ini dihitung dengan rumus slovin sebagai berikut:</w:t>
      </w:r>
    </w:p>
    <w:p w14:paraId="495DD0AE" w14:textId="77777777" w:rsidR="00E2634E" w:rsidRDefault="00E2634E" w:rsidP="00E2634E">
      <w:pPr>
        <w:adjustRightInd w:val="0"/>
        <w:spacing w:line="276" w:lineRule="auto"/>
        <w:ind w:left="567" w:firstLine="709"/>
        <w:jc w:val="both"/>
        <w:rPr>
          <w:sz w:val="24"/>
          <w:szCs w:val="24"/>
          <w:lang w:val="en-US"/>
        </w:rPr>
      </w:pPr>
    </w:p>
    <w:p w14:paraId="2F1B9028" w14:textId="77777777" w:rsidR="00E2634E" w:rsidRDefault="00E2634E" w:rsidP="00E2634E">
      <w:pPr>
        <w:adjustRightInd w:val="0"/>
        <w:spacing w:line="276" w:lineRule="auto"/>
        <w:ind w:left="1440"/>
        <w:jc w:val="both"/>
        <w:rPr>
          <w:sz w:val="24"/>
          <w:szCs w:val="24"/>
          <w:lang w:val="en-US"/>
        </w:rPr>
      </w:pPr>
      <w:r>
        <w:rPr>
          <w:sz w:val="24"/>
          <w:szCs w:val="24"/>
          <w:lang w:val="en-US"/>
        </w:rPr>
        <w:t xml:space="preserve">        </w:t>
      </w:r>
      <w:r w:rsidRPr="001A0FDA">
        <w:rPr>
          <w:sz w:val="24"/>
          <w:szCs w:val="24"/>
          <w:lang w:val="en-US"/>
        </w:rPr>
        <w:t xml:space="preserve">216.643 </w:t>
      </w:r>
    </w:p>
    <w:p w14:paraId="4F762C6A" w14:textId="77777777" w:rsidR="00E2634E" w:rsidRDefault="00E2634E" w:rsidP="00E2634E">
      <w:pPr>
        <w:adjustRightInd w:val="0"/>
        <w:spacing w:line="276" w:lineRule="auto"/>
        <w:ind w:firstLine="567"/>
        <w:jc w:val="both"/>
        <w:rPr>
          <w:sz w:val="24"/>
          <w:szCs w:val="24"/>
        </w:rPr>
      </w:pPr>
      <w:r>
        <w:rPr>
          <w:sz w:val="24"/>
          <w:szCs w:val="24"/>
        </w:rPr>
        <w:t>n</w:t>
      </w:r>
      <w:r>
        <w:rPr>
          <w:sz w:val="24"/>
          <w:szCs w:val="24"/>
        </w:rPr>
        <w:tab/>
      </w:r>
      <w:r>
        <w:rPr>
          <w:sz w:val="24"/>
          <w:szCs w:val="24"/>
        </w:rPr>
        <w:tab/>
        <w:t>=  -------------------</w:t>
      </w:r>
    </w:p>
    <w:p w14:paraId="0392CF34" w14:textId="77777777" w:rsidR="00E2634E" w:rsidRDefault="00E2634E" w:rsidP="00E2634E">
      <w:pPr>
        <w:adjustRightInd w:val="0"/>
        <w:spacing w:line="276" w:lineRule="auto"/>
        <w:ind w:left="1440"/>
        <w:jc w:val="both"/>
        <w:rPr>
          <w:sz w:val="24"/>
          <w:szCs w:val="24"/>
          <w:vertAlign w:val="superscript"/>
        </w:rPr>
      </w:pPr>
      <w:r>
        <w:rPr>
          <w:sz w:val="24"/>
          <w:szCs w:val="24"/>
        </w:rPr>
        <w:t xml:space="preserve">       1 + </w:t>
      </w:r>
      <w:r w:rsidRPr="001A0FDA">
        <w:rPr>
          <w:sz w:val="24"/>
          <w:szCs w:val="24"/>
        </w:rPr>
        <w:t xml:space="preserve">216.643 </w:t>
      </w:r>
      <w:r>
        <w:rPr>
          <w:sz w:val="24"/>
          <w:szCs w:val="24"/>
        </w:rPr>
        <w:t xml:space="preserve">(0,1) </w:t>
      </w:r>
      <w:r>
        <w:rPr>
          <w:sz w:val="24"/>
          <w:szCs w:val="24"/>
          <w:vertAlign w:val="superscript"/>
        </w:rPr>
        <w:t>2</w:t>
      </w:r>
    </w:p>
    <w:p w14:paraId="3223B890" w14:textId="77777777" w:rsidR="00E2634E" w:rsidRDefault="00E2634E" w:rsidP="00E2634E">
      <w:pPr>
        <w:adjustRightInd w:val="0"/>
        <w:spacing w:line="276" w:lineRule="auto"/>
        <w:ind w:left="1440"/>
        <w:jc w:val="both"/>
        <w:rPr>
          <w:sz w:val="24"/>
          <w:szCs w:val="24"/>
          <w:vertAlign w:val="subscript"/>
        </w:rPr>
      </w:pPr>
    </w:p>
    <w:p w14:paraId="1F6C2868" w14:textId="77777777" w:rsidR="00E2634E" w:rsidRDefault="00E2634E" w:rsidP="00E2634E">
      <w:pPr>
        <w:adjustRightInd w:val="0"/>
        <w:spacing w:line="276" w:lineRule="auto"/>
        <w:ind w:left="1440"/>
        <w:jc w:val="both"/>
        <w:rPr>
          <w:sz w:val="24"/>
          <w:szCs w:val="24"/>
          <w:lang w:val="en-US"/>
        </w:rPr>
      </w:pPr>
      <w:r>
        <w:rPr>
          <w:sz w:val="24"/>
          <w:szCs w:val="24"/>
          <w:lang w:val="en-US"/>
        </w:rPr>
        <w:t xml:space="preserve">        </w:t>
      </w:r>
      <w:r w:rsidRPr="001A0FDA">
        <w:rPr>
          <w:sz w:val="24"/>
          <w:szCs w:val="24"/>
          <w:lang w:val="en-US"/>
        </w:rPr>
        <w:t xml:space="preserve">216.643 </w:t>
      </w:r>
    </w:p>
    <w:p w14:paraId="1356EB2F" w14:textId="77777777" w:rsidR="00E2634E" w:rsidRDefault="00E2634E" w:rsidP="00E2634E">
      <w:pPr>
        <w:adjustRightInd w:val="0"/>
        <w:spacing w:line="276" w:lineRule="auto"/>
        <w:ind w:firstLine="567"/>
        <w:jc w:val="both"/>
        <w:rPr>
          <w:sz w:val="24"/>
          <w:szCs w:val="24"/>
        </w:rPr>
      </w:pPr>
      <w:r>
        <w:rPr>
          <w:sz w:val="24"/>
          <w:szCs w:val="24"/>
        </w:rPr>
        <w:t>n</w:t>
      </w:r>
      <w:r>
        <w:rPr>
          <w:sz w:val="24"/>
          <w:szCs w:val="24"/>
        </w:rPr>
        <w:tab/>
      </w:r>
      <w:r>
        <w:rPr>
          <w:sz w:val="24"/>
          <w:szCs w:val="24"/>
        </w:rPr>
        <w:tab/>
        <w:t>=  ------------------</w:t>
      </w:r>
    </w:p>
    <w:p w14:paraId="088935E8" w14:textId="77777777" w:rsidR="00E2634E" w:rsidRDefault="00E2634E" w:rsidP="00E2634E">
      <w:pPr>
        <w:adjustRightInd w:val="0"/>
        <w:spacing w:line="276" w:lineRule="auto"/>
        <w:ind w:left="720" w:firstLine="720"/>
        <w:jc w:val="both"/>
      </w:pPr>
      <w:r>
        <w:rPr>
          <w:sz w:val="24"/>
          <w:szCs w:val="24"/>
        </w:rPr>
        <w:t xml:space="preserve">       </w:t>
      </w:r>
      <w:r>
        <w:rPr>
          <w:sz w:val="24"/>
          <w:szCs w:val="24"/>
          <w:lang w:val="en-US"/>
        </w:rPr>
        <w:t xml:space="preserve"> </w:t>
      </w:r>
      <w:r w:rsidRPr="001A0FDA">
        <w:rPr>
          <w:sz w:val="24"/>
          <w:szCs w:val="24"/>
          <w:lang w:val="en-US"/>
        </w:rPr>
        <w:t>216</w:t>
      </w:r>
      <w:r>
        <w:rPr>
          <w:sz w:val="24"/>
          <w:szCs w:val="24"/>
          <w:lang w:val="en-US"/>
        </w:rPr>
        <w:t>7,</w:t>
      </w:r>
      <w:r w:rsidRPr="001A0FDA">
        <w:rPr>
          <w:sz w:val="24"/>
          <w:szCs w:val="24"/>
          <w:lang w:val="en-US"/>
        </w:rPr>
        <w:t>43</w:t>
      </w:r>
    </w:p>
    <w:p w14:paraId="12E5B1DE" w14:textId="77777777" w:rsidR="00E2634E" w:rsidRDefault="00E2634E" w:rsidP="00E2634E">
      <w:pPr>
        <w:adjustRightInd w:val="0"/>
        <w:spacing w:line="276" w:lineRule="auto"/>
        <w:ind w:firstLine="567"/>
        <w:jc w:val="both"/>
        <w:rPr>
          <w:sz w:val="24"/>
          <w:szCs w:val="24"/>
        </w:rPr>
      </w:pPr>
      <w:r>
        <w:rPr>
          <w:sz w:val="24"/>
          <w:szCs w:val="24"/>
        </w:rPr>
        <w:t>n</w:t>
      </w:r>
      <w:r>
        <w:rPr>
          <w:sz w:val="24"/>
          <w:szCs w:val="24"/>
        </w:rPr>
        <w:tab/>
      </w:r>
      <w:r>
        <w:rPr>
          <w:sz w:val="24"/>
          <w:szCs w:val="24"/>
        </w:rPr>
        <w:tab/>
        <w:t xml:space="preserve">=  </w:t>
      </w:r>
      <w:r>
        <w:rPr>
          <w:sz w:val="24"/>
          <w:szCs w:val="24"/>
          <w:lang w:val="en-US"/>
        </w:rPr>
        <w:t>99</w:t>
      </w:r>
      <w:r>
        <w:rPr>
          <w:sz w:val="24"/>
          <w:szCs w:val="24"/>
        </w:rPr>
        <w:t>,</w:t>
      </w:r>
      <w:r>
        <w:rPr>
          <w:sz w:val="24"/>
          <w:szCs w:val="24"/>
          <w:lang w:val="en-US"/>
        </w:rPr>
        <w:t>9539</w:t>
      </w:r>
      <w:r>
        <w:rPr>
          <w:sz w:val="24"/>
          <w:szCs w:val="24"/>
        </w:rPr>
        <w:t xml:space="preserve"> (ditetapkan menjadi </w:t>
      </w:r>
      <w:r>
        <w:rPr>
          <w:sz w:val="24"/>
          <w:szCs w:val="24"/>
          <w:lang w:val="en-US"/>
        </w:rPr>
        <w:t>100</w:t>
      </w:r>
      <w:r>
        <w:rPr>
          <w:sz w:val="24"/>
          <w:szCs w:val="24"/>
        </w:rPr>
        <w:t>)</w:t>
      </w:r>
    </w:p>
    <w:p w14:paraId="10E5480D" w14:textId="77777777" w:rsidR="00E2634E" w:rsidRDefault="00E2634E" w:rsidP="00E2634E">
      <w:pPr>
        <w:adjustRightInd w:val="0"/>
        <w:spacing w:line="276" w:lineRule="auto"/>
        <w:ind w:firstLine="567"/>
        <w:jc w:val="both"/>
        <w:rPr>
          <w:sz w:val="24"/>
          <w:szCs w:val="24"/>
          <w:lang w:val="en-US"/>
        </w:rPr>
      </w:pPr>
      <w:r>
        <w:rPr>
          <w:sz w:val="24"/>
          <w:szCs w:val="24"/>
        </w:rPr>
        <w:t xml:space="preserve">Dari perhitungan jumlah sampel dengan menggunakan rumus slovin, diperoleh sampel sebanyak </w:t>
      </w:r>
      <w:r>
        <w:rPr>
          <w:sz w:val="24"/>
          <w:szCs w:val="24"/>
          <w:lang w:val="en-US"/>
        </w:rPr>
        <w:t>100</w:t>
      </w:r>
      <w:r>
        <w:rPr>
          <w:sz w:val="24"/>
          <w:szCs w:val="24"/>
        </w:rPr>
        <w:t xml:space="preserve"> responden</w:t>
      </w:r>
    </w:p>
    <w:p w14:paraId="4709C941" w14:textId="77777777" w:rsidR="00E2634E" w:rsidRPr="00384B6C" w:rsidRDefault="00E2634E" w:rsidP="00384B6C">
      <w:pPr>
        <w:pStyle w:val="Heading3"/>
        <w:spacing w:before="0" w:line="276" w:lineRule="auto"/>
        <w:rPr>
          <w:rFonts w:ascii="Times New Roman" w:hAnsi="Times New Roman" w:cs="Times New Roman"/>
          <w:b/>
          <w:bCs/>
          <w:color w:val="0D0D0D" w:themeColor="text1" w:themeTint="F2"/>
        </w:rPr>
      </w:pPr>
      <w:r w:rsidRPr="00384B6C">
        <w:rPr>
          <w:rFonts w:ascii="Times New Roman" w:hAnsi="Times New Roman" w:cs="Times New Roman"/>
          <w:b/>
          <w:bCs/>
          <w:color w:val="0D0D0D" w:themeColor="text1" w:themeTint="F2"/>
        </w:rPr>
        <w:t>Variabel Penelitian dan Definisi Operasional</w:t>
      </w:r>
    </w:p>
    <w:p w14:paraId="42A8CD22" w14:textId="3677431D" w:rsidR="00E2634E" w:rsidRPr="00EA4C90" w:rsidRDefault="00E2634E" w:rsidP="00384B6C">
      <w:pPr>
        <w:spacing w:line="276" w:lineRule="auto"/>
        <w:ind w:firstLine="567"/>
        <w:jc w:val="both"/>
        <w:rPr>
          <w:sz w:val="24"/>
          <w:szCs w:val="24"/>
        </w:rPr>
      </w:pPr>
      <w:r w:rsidRPr="00EA4C90">
        <w:rPr>
          <w:sz w:val="24"/>
          <w:szCs w:val="24"/>
        </w:rPr>
        <w:t>Variabel</w:t>
      </w:r>
      <w:r w:rsidR="00384B6C">
        <w:rPr>
          <w:sz w:val="24"/>
          <w:szCs w:val="24"/>
        </w:rPr>
        <w:t xml:space="preserve"> yang ditentukan</w:t>
      </w:r>
      <w:r w:rsidRPr="00EA4C90">
        <w:rPr>
          <w:sz w:val="24"/>
          <w:szCs w:val="24"/>
        </w:rPr>
        <w:t xml:space="preserve"> dalam penelitian ini adalah :</w:t>
      </w:r>
    </w:p>
    <w:p w14:paraId="60D26D36" w14:textId="77777777" w:rsidR="00E2634E" w:rsidRPr="00EA4C90" w:rsidRDefault="00E2634E" w:rsidP="00384B6C">
      <w:pPr>
        <w:pStyle w:val="ListParagraph"/>
        <w:widowControl/>
        <w:numPr>
          <w:ilvl w:val="0"/>
          <w:numId w:val="5"/>
        </w:numPr>
        <w:autoSpaceDE/>
        <w:autoSpaceDN/>
        <w:spacing w:before="0" w:line="276" w:lineRule="auto"/>
        <w:ind w:left="284" w:hanging="284"/>
        <w:contextualSpacing/>
        <w:jc w:val="both"/>
        <w:rPr>
          <w:sz w:val="24"/>
          <w:szCs w:val="24"/>
        </w:rPr>
      </w:pPr>
      <w:r w:rsidRPr="00EA4C90">
        <w:rPr>
          <w:sz w:val="24"/>
          <w:szCs w:val="24"/>
        </w:rPr>
        <w:t xml:space="preserve">Variabel </w:t>
      </w:r>
      <w:r>
        <w:rPr>
          <w:sz w:val="24"/>
          <w:szCs w:val="24"/>
        </w:rPr>
        <w:t>Bebas</w:t>
      </w:r>
      <w:r w:rsidRPr="00EA4C90">
        <w:rPr>
          <w:sz w:val="24"/>
          <w:szCs w:val="24"/>
        </w:rPr>
        <w:t xml:space="preserve"> (</w:t>
      </w:r>
      <w:r w:rsidRPr="00101177">
        <w:rPr>
          <w:i/>
          <w:sz w:val="24"/>
          <w:szCs w:val="24"/>
        </w:rPr>
        <w:t>Variable Independent</w:t>
      </w:r>
      <w:r w:rsidRPr="00EA4C90">
        <w:rPr>
          <w:sz w:val="24"/>
          <w:szCs w:val="24"/>
        </w:rPr>
        <w:t xml:space="preserve">) adalah </w:t>
      </w:r>
      <w:r>
        <w:rPr>
          <w:sz w:val="24"/>
          <w:szCs w:val="24"/>
          <w:lang w:val="en-US"/>
        </w:rPr>
        <w:t xml:space="preserve">Program </w:t>
      </w:r>
      <w:proofErr w:type="spellStart"/>
      <w:r>
        <w:rPr>
          <w:sz w:val="24"/>
          <w:szCs w:val="24"/>
          <w:lang w:val="en-US"/>
        </w:rPr>
        <w:t>Diskon</w:t>
      </w:r>
      <w:proofErr w:type="spellEnd"/>
      <w:r>
        <w:rPr>
          <w:sz w:val="24"/>
          <w:szCs w:val="24"/>
          <w:lang w:val="en-US"/>
        </w:rPr>
        <w:t>/</w:t>
      </w:r>
      <w:proofErr w:type="spellStart"/>
      <w:r>
        <w:rPr>
          <w:sz w:val="24"/>
          <w:szCs w:val="24"/>
          <w:lang w:val="en-US"/>
        </w:rPr>
        <w:t>Pemutihan</w:t>
      </w:r>
      <w:proofErr w:type="spellEnd"/>
      <w:r>
        <w:rPr>
          <w:sz w:val="24"/>
          <w:szCs w:val="24"/>
          <w:lang w:val="en-US"/>
        </w:rPr>
        <w:t xml:space="preserve"> </w:t>
      </w:r>
      <w:proofErr w:type="spellStart"/>
      <w:r>
        <w:rPr>
          <w:sz w:val="24"/>
          <w:szCs w:val="24"/>
          <w:lang w:val="en-US"/>
        </w:rPr>
        <w:t>Pajak</w:t>
      </w:r>
      <w:proofErr w:type="spellEnd"/>
      <w:r>
        <w:rPr>
          <w:sz w:val="24"/>
          <w:szCs w:val="24"/>
          <w:lang w:val="en-US"/>
        </w:rPr>
        <w:t xml:space="preserve"> </w:t>
      </w:r>
      <w:r>
        <w:rPr>
          <w:sz w:val="24"/>
          <w:szCs w:val="24"/>
        </w:rPr>
        <w:t>(X</w:t>
      </w:r>
      <w:r>
        <w:rPr>
          <w:sz w:val="24"/>
          <w:szCs w:val="24"/>
          <w:vertAlign w:val="subscript"/>
          <w:lang w:val="en-US"/>
        </w:rPr>
        <w:t>1</w:t>
      </w:r>
      <w:r>
        <w:rPr>
          <w:sz w:val="24"/>
          <w:szCs w:val="24"/>
        </w:rPr>
        <w:t>)</w:t>
      </w:r>
      <w:r>
        <w:rPr>
          <w:sz w:val="24"/>
          <w:szCs w:val="24"/>
          <w:lang w:val="en-US"/>
        </w:rPr>
        <w:t xml:space="preserve">, </w:t>
      </w:r>
      <w:proofErr w:type="spellStart"/>
      <w:r>
        <w:rPr>
          <w:sz w:val="24"/>
          <w:szCs w:val="24"/>
          <w:lang w:val="en-US"/>
        </w:rPr>
        <w:t>Pembebasan</w:t>
      </w:r>
      <w:proofErr w:type="spellEnd"/>
      <w:r>
        <w:rPr>
          <w:sz w:val="24"/>
          <w:szCs w:val="24"/>
          <w:lang w:val="en-US"/>
        </w:rPr>
        <w:t xml:space="preserve"> BBNKB (X</w:t>
      </w:r>
      <w:r>
        <w:rPr>
          <w:sz w:val="24"/>
          <w:szCs w:val="24"/>
          <w:vertAlign w:val="subscript"/>
          <w:lang w:val="en-US"/>
        </w:rPr>
        <w:t>2</w:t>
      </w:r>
      <w:r>
        <w:rPr>
          <w:sz w:val="24"/>
          <w:szCs w:val="24"/>
          <w:lang w:val="en-US"/>
        </w:rPr>
        <w:t xml:space="preserve">) dan </w:t>
      </w:r>
      <w:proofErr w:type="spellStart"/>
      <w:r>
        <w:rPr>
          <w:sz w:val="24"/>
          <w:szCs w:val="24"/>
          <w:lang w:val="en-US"/>
        </w:rPr>
        <w:t>Sosialisasi</w:t>
      </w:r>
      <w:proofErr w:type="spellEnd"/>
      <w:r>
        <w:rPr>
          <w:sz w:val="24"/>
          <w:szCs w:val="24"/>
          <w:lang w:val="en-US"/>
        </w:rPr>
        <w:t xml:space="preserve"> </w:t>
      </w:r>
      <w:proofErr w:type="spellStart"/>
      <w:r>
        <w:rPr>
          <w:sz w:val="24"/>
          <w:szCs w:val="24"/>
          <w:lang w:val="en-US"/>
        </w:rPr>
        <w:t>Perpajakan</w:t>
      </w:r>
      <w:proofErr w:type="spellEnd"/>
      <w:r>
        <w:rPr>
          <w:sz w:val="24"/>
          <w:szCs w:val="24"/>
          <w:lang w:val="en-US"/>
        </w:rPr>
        <w:t xml:space="preserve"> (X</w:t>
      </w:r>
      <w:r>
        <w:rPr>
          <w:sz w:val="24"/>
          <w:szCs w:val="24"/>
          <w:vertAlign w:val="subscript"/>
          <w:lang w:val="en-US"/>
        </w:rPr>
        <w:t>3</w:t>
      </w:r>
      <w:r>
        <w:rPr>
          <w:sz w:val="24"/>
          <w:szCs w:val="24"/>
          <w:lang w:val="en-US"/>
        </w:rPr>
        <w:t>)</w:t>
      </w:r>
    </w:p>
    <w:p w14:paraId="03B4A4FC" w14:textId="77777777" w:rsidR="00E2634E" w:rsidRDefault="00E2634E" w:rsidP="00384B6C">
      <w:pPr>
        <w:pStyle w:val="ListParagraph"/>
        <w:widowControl/>
        <w:numPr>
          <w:ilvl w:val="0"/>
          <w:numId w:val="5"/>
        </w:numPr>
        <w:autoSpaceDE/>
        <w:autoSpaceDN/>
        <w:spacing w:before="0" w:line="276" w:lineRule="auto"/>
        <w:ind w:left="284" w:hanging="284"/>
        <w:contextualSpacing/>
        <w:jc w:val="both"/>
        <w:rPr>
          <w:sz w:val="24"/>
          <w:szCs w:val="24"/>
        </w:rPr>
      </w:pPr>
      <w:r w:rsidRPr="00EA4C90">
        <w:rPr>
          <w:sz w:val="24"/>
          <w:szCs w:val="24"/>
        </w:rPr>
        <w:t xml:space="preserve">Variabel </w:t>
      </w:r>
      <w:r>
        <w:rPr>
          <w:sz w:val="24"/>
          <w:szCs w:val="24"/>
        </w:rPr>
        <w:t>Terikat</w:t>
      </w:r>
      <w:r w:rsidRPr="00EA4C90">
        <w:rPr>
          <w:sz w:val="24"/>
          <w:szCs w:val="24"/>
        </w:rPr>
        <w:t xml:space="preserve"> (</w:t>
      </w:r>
      <w:r w:rsidRPr="00101177">
        <w:rPr>
          <w:i/>
          <w:sz w:val="24"/>
          <w:szCs w:val="24"/>
        </w:rPr>
        <w:t>Variable</w:t>
      </w:r>
      <w:r w:rsidRPr="00EA4C90">
        <w:rPr>
          <w:sz w:val="24"/>
          <w:szCs w:val="24"/>
        </w:rPr>
        <w:t xml:space="preserve"> </w:t>
      </w:r>
      <w:r w:rsidRPr="00101177">
        <w:rPr>
          <w:i/>
          <w:sz w:val="24"/>
          <w:szCs w:val="24"/>
        </w:rPr>
        <w:t>Dependent</w:t>
      </w:r>
      <w:r w:rsidRPr="00EA4C90">
        <w:rPr>
          <w:sz w:val="24"/>
          <w:szCs w:val="24"/>
        </w:rPr>
        <w:t xml:space="preserve">) adalah </w:t>
      </w:r>
      <w:proofErr w:type="spellStart"/>
      <w:r>
        <w:rPr>
          <w:sz w:val="24"/>
          <w:szCs w:val="24"/>
          <w:lang w:val="en-US"/>
        </w:rPr>
        <w:t>Kepatuhan</w:t>
      </w:r>
      <w:proofErr w:type="spellEnd"/>
      <w:r>
        <w:rPr>
          <w:sz w:val="24"/>
          <w:szCs w:val="24"/>
          <w:lang w:val="en-US"/>
        </w:rPr>
        <w:t xml:space="preserve"> </w:t>
      </w:r>
      <w:proofErr w:type="spellStart"/>
      <w:r>
        <w:rPr>
          <w:sz w:val="24"/>
          <w:szCs w:val="24"/>
          <w:lang w:val="en-US"/>
        </w:rPr>
        <w:t>Wajib</w:t>
      </w:r>
      <w:proofErr w:type="spellEnd"/>
      <w:r>
        <w:rPr>
          <w:sz w:val="24"/>
          <w:szCs w:val="24"/>
          <w:lang w:val="en-US"/>
        </w:rPr>
        <w:t xml:space="preserve"> </w:t>
      </w:r>
      <w:proofErr w:type="spellStart"/>
      <w:r>
        <w:rPr>
          <w:sz w:val="24"/>
          <w:szCs w:val="24"/>
          <w:lang w:val="en-US"/>
        </w:rPr>
        <w:t>Pajak</w:t>
      </w:r>
      <w:proofErr w:type="spellEnd"/>
      <w:r>
        <w:rPr>
          <w:sz w:val="24"/>
          <w:szCs w:val="24"/>
        </w:rPr>
        <w:t xml:space="preserve"> (Y)</w:t>
      </w:r>
      <w:r w:rsidRPr="00EA4C90">
        <w:rPr>
          <w:sz w:val="24"/>
          <w:szCs w:val="24"/>
        </w:rPr>
        <w:t>.</w:t>
      </w:r>
    </w:p>
    <w:p w14:paraId="1C771109" w14:textId="65A6A97F" w:rsidR="00E2634E" w:rsidRPr="00EA4C90" w:rsidRDefault="00E2634E" w:rsidP="00E2634E">
      <w:pPr>
        <w:spacing w:line="276" w:lineRule="auto"/>
        <w:ind w:firstLine="567"/>
        <w:jc w:val="both"/>
        <w:rPr>
          <w:sz w:val="24"/>
          <w:szCs w:val="24"/>
        </w:rPr>
      </w:pPr>
      <w:r w:rsidRPr="00EA4C90">
        <w:rPr>
          <w:sz w:val="24"/>
          <w:szCs w:val="24"/>
        </w:rPr>
        <w:t>Definisi operasional penelitian ini dapat dilihat pada tabel berikut ini:</w:t>
      </w:r>
    </w:p>
    <w:p w14:paraId="7FAD2CC2" w14:textId="77777777" w:rsidR="00E2634E" w:rsidRDefault="00E2634E" w:rsidP="00E2634E">
      <w:pPr>
        <w:tabs>
          <w:tab w:val="left" w:pos="3720"/>
        </w:tabs>
        <w:spacing w:line="276" w:lineRule="auto"/>
        <w:jc w:val="center"/>
        <w:rPr>
          <w:b/>
          <w:sz w:val="24"/>
          <w:szCs w:val="24"/>
        </w:rPr>
        <w:sectPr w:rsidR="00E2634E">
          <w:type w:val="continuous"/>
          <w:pgSz w:w="11910" w:h="16840"/>
          <w:pgMar w:top="1720" w:right="1133" w:bottom="1260" w:left="1417" w:header="721" w:footer="1071" w:gutter="0"/>
          <w:cols w:num="2" w:space="720" w:equalWidth="0">
            <w:col w:w="4503" w:space="251"/>
            <w:col w:w="4606"/>
          </w:cols>
        </w:sectPr>
      </w:pPr>
    </w:p>
    <w:p w14:paraId="3F775149" w14:textId="77777777" w:rsidR="000E02F7" w:rsidRDefault="000E02F7" w:rsidP="00E2634E">
      <w:pPr>
        <w:tabs>
          <w:tab w:val="left" w:pos="3720"/>
        </w:tabs>
        <w:spacing w:line="276" w:lineRule="auto"/>
        <w:jc w:val="center"/>
        <w:rPr>
          <w:b/>
          <w:sz w:val="24"/>
          <w:szCs w:val="24"/>
        </w:rPr>
      </w:pPr>
    </w:p>
    <w:p w14:paraId="1ED53FAB" w14:textId="2B859A25" w:rsidR="00E2634E" w:rsidRPr="00EA4C90" w:rsidRDefault="00E2634E" w:rsidP="00E2634E">
      <w:pPr>
        <w:tabs>
          <w:tab w:val="left" w:pos="3720"/>
        </w:tabs>
        <w:spacing w:line="276" w:lineRule="auto"/>
        <w:jc w:val="center"/>
        <w:rPr>
          <w:b/>
          <w:sz w:val="24"/>
          <w:szCs w:val="24"/>
        </w:rPr>
      </w:pPr>
      <w:r w:rsidRPr="00EA4C90">
        <w:rPr>
          <w:b/>
          <w:sz w:val="24"/>
          <w:szCs w:val="24"/>
        </w:rPr>
        <w:t xml:space="preserve">Tabel </w:t>
      </w:r>
      <w:r w:rsidR="000E02F7">
        <w:rPr>
          <w:b/>
          <w:sz w:val="24"/>
          <w:szCs w:val="24"/>
        </w:rPr>
        <w:t>2</w:t>
      </w:r>
    </w:p>
    <w:p w14:paraId="75F83BD7" w14:textId="77777777" w:rsidR="00E2634E" w:rsidRDefault="00E2634E" w:rsidP="00E2634E">
      <w:pPr>
        <w:tabs>
          <w:tab w:val="left" w:pos="7937"/>
        </w:tabs>
        <w:adjustRightInd w:val="0"/>
        <w:spacing w:line="276" w:lineRule="auto"/>
        <w:ind w:left="426" w:right="-1"/>
        <w:jc w:val="center"/>
        <w:rPr>
          <w:b/>
          <w:bCs/>
          <w:color w:val="000000"/>
          <w:sz w:val="24"/>
          <w:szCs w:val="24"/>
          <w:lang w:val="en-US"/>
        </w:rPr>
      </w:pPr>
      <w:r w:rsidRPr="00EA4C90">
        <w:rPr>
          <w:b/>
          <w:bCs/>
          <w:color w:val="000000"/>
          <w:sz w:val="24"/>
          <w:szCs w:val="24"/>
        </w:rPr>
        <w:t>D</w:t>
      </w:r>
      <w:r w:rsidRPr="00EA4C90">
        <w:rPr>
          <w:b/>
          <w:bCs/>
          <w:color w:val="000000"/>
          <w:spacing w:val="-1"/>
          <w:sz w:val="24"/>
          <w:szCs w:val="24"/>
        </w:rPr>
        <w:t>e</w:t>
      </w:r>
      <w:r w:rsidRPr="00EA4C90">
        <w:rPr>
          <w:b/>
          <w:bCs/>
          <w:color w:val="000000"/>
          <w:spacing w:val="1"/>
          <w:sz w:val="24"/>
          <w:szCs w:val="24"/>
        </w:rPr>
        <w:t>f</w:t>
      </w:r>
      <w:r w:rsidRPr="00EA4C90">
        <w:rPr>
          <w:b/>
          <w:bCs/>
          <w:color w:val="000000"/>
          <w:sz w:val="24"/>
          <w:szCs w:val="24"/>
        </w:rPr>
        <w:t>i</w:t>
      </w:r>
      <w:r w:rsidRPr="00EA4C90">
        <w:rPr>
          <w:b/>
          <w:bCs/>
          <w:color w:val="000000"/>
          <w:spacing w:val="1"/>
          <w:sz w:val="24"/>
          <w:szCs w:val="24"/>
        </w:rPr>
        <w:t>n</w:t>
      </w:r>
      <w:r w:rsidRPr="00EA4C90">
        <w:rPr>
          <w:b/>
          <w:bCs/>
          <w:color w:val="000000"/>
          <w:sz w:val="24"/>
          <w:szCs w:val="24"/>
        </w:rPr>
        <w:t>isi</w:t>
      </w:r>
      <w:r w:rsidRPr="00EA4C90">
        <w:rPr>
          <w:b/>
          <w:bCs/>
          <w:color w:val="000000"/>
          <w:spacing w:val="1"/>
          <w:sz w:val="24"/>
          <w:szCs w:val="24"/>
        </w:rPr>
        <w:t xml:space="preserve"> </w:t>
      </w:r>
      <w:r w:rsidRPr="00EA4C90">
        <w:rPr>
          <w:b/>
          <w:bCs/>
          <w:color w:val="000000"/>
          <w:spacing w:val="-2"/>
          <w:sz w:val="24"/>
          <w:szCs w:val="24"/>
        </w:rPr>
        <w:t>O</w:t>
      </w:r>
      <w:r w:rsidRPr="00EA4C90">
        <w:rPr>
          <w:b/>
          <w:bCs/>
          <w:color w:val="000000"/>
          <w:spacing w:val="1"/>
          <w:sz w:val="24"/>
          <w:szCs w:val="24"/>
        </w:rPr>
        <w:t>p</w:t>
      </w:r>
      <w:r w:rsidRPr="00EA4C90">
        <w:rPr>
          <w:b/>
          <w:bCs/>
          <w:color w:val="000000"/>
          <w:spacing w:val="-1"/>
          <w:sz w:val="24"/>
          <w:szCs w:val="24"/>
        </w:rPr>
        <w:t>er</w:t>
      </w:r>
      <w:r w:rsidRPr="00EA4C90">
        <w:rPr>
          <w:b/>
          <w:bCs/>
          <w:color w:val="000000"/>
          <w:sz w:val="24"/>
          <w:szCs w:val="24"/>
        </w:rPr>
        <w:t>asio</w:t>
      </w:r>
      <w:r w:rsidRPr="00EA4C90">
        <w:rPr>
          <w:b/>
          <w:bCs/>
          <w:color w:val="000000"/>
          <w:spacing w:val="1"/>
          <w:sz w:val="24"/>
          <w:szCs w:val="24"/>
        </w:rPr>
        <w:t>n</w:t>
      </w:r>
      <w:r w:rsidRPr="00EA4C90">
        <w:rPr>
          <w:b/>
          <w:bCs/>
          <w:color w:val="000000"/>
          <w:sz w:val="24"/>
          <w:szCs w:val="24"/>
        </w:rPr>
        <w:t>al V</w:t>
      </w:r>
      <w:r w:rsidRPr="00EA4C90">
        <w:rPr>
          <w:b/>
          <w:bCs/>
          <w:color w:val="000000"/>
          <w:spacing w:val="-2"/>
          <w:sz w:val="24"/>
          <w:szCs w:val="24"/>
        </w:rPr>
        <w:t>a</w:t>
      </w:r>
      <w:r w:rsidRPr="00EA4C90">
        <w:rPr>
          <w:b/>
          <w:bCs/>
          <w:color w:val="000000"/>
          <w:spacing w:val="-1"/>
          <w:sz w:val="24"/>
          <w:szCs w:val="24"/>
        </w:rPr>
        <w:t>r</w:t>
      </w:r>
      <w:r w:rsidRPr="00EA4C90">
        <w:rPr>
          <w:b/>
          <w:bCs/>
          <w:color w:val="000000"/>
          <w:sz w:val="24"/>
          <w:szCs w:val="24"/>
        </w:rPr>
        <w:t>ia</w:t>
      </w:r>
      <w:r w:rsidRPr="00EA4C90">
        <w:rPr>
          <w:b/>
          <w:bCs/>
          <w:color w:val="000000"/>
          <w:spacing w:val="1"/>
          <w:sz w:val="24"/>
          <w:szCs w:val="24"/>
        </w:rPr>
        <w:t>b</w:t>
      </w:r>
      <w:r w:rsidRPr="00EA4C90">
        <w:rPr>
          <w:b/>
          <w:bCs/>
          <w:color w:val="000000"/>
          <w:spacing w:val="-1"/>
          <w:sz w:val="24"/>
          <w:szCs w:val="24"/>
        </w:rPr>
        <w:t>e</w:t>
      </w:r>
      <w:r w:rsidRPr="00EA4C90">
        <w:rPr>
          <w:b/>
          <w:bCs/>
          <w:color w:val="000000"/>
          <w:sz w:val="24"/>
          <w:szCs w:val="24"/>
        </w:rPr>
        <w:t xml:space="preserve">l </w:t>
      </w:r>
      <w:r>
        <w:rPr>
          <w:b/>
          <w:bCs/>
          <w:color w:val="000000"/>
          <w:sz w:val="24"/>
          <w:szCs w:val="24"/>
          <w:lang w:val="en-US"/>
        </w:rPr>
        <w:t xml:space="preserve">dan </w:t>
      </w:r>
      <w:proofErr w:type="spellStart"/>
      <w:r>
        <w:rPr>
          <w:b/>
          <w:bCs/>
          <w:color w:val="000000"/>
          <w:sz w:val="24"/>
          <w:szCs w:val="24"/>
          <w:lang w:val="en-US"/>
        </w:rPr>
        <w:t>Indikator</w:t>
      </w:r>
      <w:proofErr w:type="spellEnd"/>
    </w:p>
    <w:p w14:paraId="56AF2527" w14:textId="77777777" w:rsidR="000E02F7" w:rsidRDefault="000E02F7" w:rsidP="00E2634E">
      <w:pPr>
        <w:tabs>
          <w:tab w:val="left" w:pos="7937"/>
        </w:tabs>
        <w:adjustRightInd w:val="0"/>
        <w:spacing w:line="276" w:lineRule="auto"/>
        <w:ind w:left="426" w:right="-1"/>
        <w:jc w:val="center"/>
        <w:rPr>
          <w:b/>
          <w:bCs/>
          <w:color w:val="000000"/>
          <w:sz w:val="24"/>
          <w:szCs w:val="24"/>
          <w:lang w:val="en-US"/>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510"/>
        <w:gridCol w:w="2124"/>
        <w:gridCol w:w="3313"/>
        <w:gridCol w:w="3393"/>
      </w:tblGrid>
      <w:tr w:rsidR="00E2634E" w:rsidRPr="00ED68B7" w14:paraId="1D33281A" w14:textId="77777777" w:rsidTr="007B61B0">
        <w:trPr>
          <w:jc w:val="center"/>
        </w:trPr>
        <w:tc>
          <w:tcPr>
            <w:tcW w:w="322" w:type="pct"/>
          </w:tcPr>
          <w:p w14:paraId="4F1C9433" w14:textId="77777777" w:rsidR="00E2634E" w:rsidRPr="00ED68B7" w:rsidRDefault="00E2634E" w:rsidP="007B61B0">
            <w:pPr>
              <w:tabs>
                <w:tab w:val="left" w:pos="7937"/>
              </w:tabs>
              <w:adjustRightInd w:val="0"/>
              <w:spacing w:line="276" w:lineRule="auto"/>
              <w:jc w:val="center"/>
              <w:rPr>
                <w:b/>
                <w:bCs/>
                <w:color w:val="0D0D0D" w:themeColor="text1" w:themeTint="F2"/>
                <w:sz w:val="24"/>
                <w:szCs w:val="24"/>
                <w:lang w:val="en-US"/>
              </w:rPr>
            </w:pPr>
            <w:r w:rsidRPr="00ED68B7">
              <w:rPr>
                <w:b/>
                <w:bCs/>
                <w:color w:val="0D0D0D" w:themeColor="text1" w:themeTint="F2"/>
                <w:sz w:val="24"/>
                <w:szCs w:val="24"/>
                <w:lang w:val="en-US"/>
              </w:rPr>
              <w:t>No</w:t>
            </w:r>
          </w:p>
        </w:tc>
        <w:tc>
          <w:tcPr>
            <w:tcW w:w="825" w:type="pct"/>
          </w:tcPr>
          <w:p w14:paraId="166E545A" w14:textId="77777777" w:rsidR="00E2634E" w:rsidRPr="00ED68B7" w:rsidRDefault="00E2634E" w:rsidP="007B61B0">
            <w:pPr>
              <w:tabs>
                <w:tab w:val="left" w:pos="7937"/>
              </w:tabs>
              <w:adjustRightInd w:val="0"/>
              <w:spacing w:line="276" w:lineRule="auto"/>
              <w:jc w:val="center"/>
              <w:rPr>
                <w:b/>
                <w:bCs/>
                <w:color w:val="0D0D0D" w:themeColor="text1" w:themeTint="F2"/>
                <w:sz w:val="24"/>
                <w:szCs w:val="24"/>
                <w:lang w:val="en-US"/>
              </w:rPr>
            </w:pPr>
            <w:proofErr w:type="spellStart"/>
            <w:r w:rsidRPr="00ED68B7">
              <w:rPr>
                <w:b/>
                <w:bCs/>
                <w:color w:val="0D0D0D" w:themeColor="text1" w:themeTint="F2"/>
                <w:sz w:val="24"/>
                <w:szCs w:val="24"/>
                <w:lang w:val="en-US"/>
              </w:rPr>
              <w:t>Variabel</w:t>
            </w:r>
            <w:proofErr w:type="spellEnd"/>
          </w:p>
        </w:tc>
        <w:tc>
          <w:tcPr>
            <w:tcW w:w="1933" w:type="pct"/>
          </w:tcPr>
          <w:p w14:paraId="21A6C2C9" w14:textId="77777777" w:rsidR="00E2634E" w:rsidRPr="00ED68B7" w:rsidRDefault="00E2634E" w:rsidP="007B61B0">
            <w:pPr>
              <w:tabs>
                <w:tab w:val="left" w:pos="7937"/>
              </w:tabs>
              <w:adjustRightInd w:val="0"/>
              <w:spacing w:line="276" w:lineRule="auto"/>
              <w:jc w:val="center"/>
              <w:rPr>
                <w:b/>
                <w:bCs/>
                <w:color w:val="0D0D0D" w:themeColor="text1" w:themeTint="F2"/>
                <w:sz w:val="24"/>
                <w:szCs w:val="24"/>
              </w:rPr>
            </w:pPr>
            <w:r w:rsidRPr="00ED68B7">
              <w:rPr>
                <w:b/>
                <w:color w:val="0D0D0D" w:themeColor="text1" w:themeTint="F2"/>
                <w:sz w:val="24"/>
                <w:szCs w:val="24"/>
              </w:rPr>
              <w:t>D</w:t>
            </w:r>
            <w:r w:rsidRPr="00ED68B7">
              <w:rPr>
                <w:b/>
                <w:color w:val="0D0D0D" w:themeColor="text1" w:themeTint="F2"/>
                <w:spacing w:val="-1"/>
                <w:sz w:val="24"/>
                <w:szCs w:val="24"/>
              </w:rPr>
              <w:t>e</w:t>
            </w:r>
            <w:r w:rsidRPr="00ED68B7">
              <w:rPr>
                <w:b/>
                <w:color w:val="0D0D0D" w:themeColor="text1" w:themeTint="F2"/>
                <w:sz w:val="24"/>
                <w:szCs w:val="24"/>
              </w:rPr>
              <w:t>finisi</w:t>
            </w:r>
            <w:r w:rsidRPr="00ED68B7">
              <w:rPr>
                <w:b/>
                <w:color w:val="0D0D0D" w:themeColor="text1" w:themeTint="F2"/>
                <w:spacing w:val="1"/>
                <w:sz w:val="24"/>
                <w:szCs w:val="24"/>
              </w:rPr>
              <w:t xml:space="preserve"> </w:t>
            </w:r>
            <w:r w:rsidRPr="00ED68B7">
              <w:rPr>
                <w:b/>
                <w:color w:val="0D0D0D" w:themeColor="text1" w:themeTint="F2"/>
                <w:sz w:val="24"/>
                <w:szCs w:val="24"/>
              </w:rPr>
              <w:t>Op</w:t>
            </w:r>
            <w:r w:rsidRPr="00ED68B7">
              <w:rPr>
                <w:b/>
                <w:color w:val="0D0D0D" w:themeColor="text1" w:themeTint="F2"/>
                <w:spacing w:val="-1"/>
                <w:sz w:val="24"/>
                <w:szCs w:val="24"/>
              </w:rPr>
              <w:t>e</w:t>
            </w:r>
            <w:r w:rsidRPr="00ED68B7">
              <w:rPr>
                <w:b/>
                <w:color w:val="0D0D0D" w:themeColor="text1" w:themeTint="F2"/>
                <w:spacing w:val="1"/>
                <w:sz w:val="24"/>
                <w:szCs w:val="24"/>
              </w:rPr>
              <w:t>r</w:t>
            </w:r>
            <w:r w:rsidRPr="00ED68B7">
              <w:rPr>
                <w:b/>
                <w:color w:val="0D0D0D" w:themeColor="text1" w:themeTint="F2"/>
                <w:spacing w:val="-1"/>
                <w:sz w:val="24"/>
                <w:szCs w:val="24"/>
              </w:rPr>
              <w:t>a</w:t>
            </w:r>
            <w:r w:rsidRPr="00ED68B7">
              <w:rPr>
                <w:b/>
                <w:color w:val="0D0D0D" w:themeColor="text1" w:themeTint="F2"/>
                <w:sz w:val="24"/>
                <w:szCs w:val="24"/>
              </w:rPr>
              <w:t>sional</w:t>
            </w:r>
          </w:p>
        </w:tc>
        <w:tc>
          <w:tcPr>
            <w:tcW w:w="1920" w:type="pct"/>
          </w:tcPr>
          <w:p w14:paraId="158B5471" w14:textId="77777777" w:rsidR="00E2634E" w:rsidRPr="00ED68B7" w:rsidRDefault="00E2634E" w:rsidP="007B61B0">
            <w:pPr>
              <w:tabs>
                <w:tab w:val="left" w:pos="7937"/>
              </w:tabs>
              <w:adjustRightInd w:val="0"/>
              <w:spacing w:line="276" w:lineRule="auto"/>
              <w:jc w:val="center"/>
              <w:rPr>
                <w:b/>
                <w:bCs/>
                <w:color w:val="0D0D0D" w:themeColor="text1" w:themeTint="F2"/>
                <w:sz w:val="24"/>
                <w:szCs w:val="24"/>
                <w:lang w:val="en-US"/>
              </w:rPr>
            </w:pPr>
            <w:proofErr w:type="spellStart"/>
            <w:r w:rsidRPr="00ED68B7">
              <w:rPr>
                <w:b/>
                <w:bCs/>
                <w:color w:val="0D0D0D" w:themeColor="text1" w:themeTint="F2"/>
                <w:sz w:val="24"/>
                <w:szCs w:val="24"/>
                <w:lang w:val="en-US"/>
              </w:rPr>
              <w:t>Indikator</w:t>
            </w:r>
            <w:proofErr w:type="spellEnd"/>
          </w:p>
        </w:tc>
      </w:tr>
      <w:tr w:rsidR="00E2634E" w:rsidRPr="00ED68B7" w14:paraId="77A34A7D" w14:textId="77777777" w:rsidTr="007B61B0">
        <w:trPr>
          <w:jc w:val="center"/>
        </w:trPr>
        <w:tc>
          <w:tcPr>
            <w:tcW w:w="322" w:type="pct"/>
          </w:tcPr>
          <w:p w14:paraId="4E963800" w14:textId="77777777" w:rsidR="00E2634E" w:rsidRPr="00ED68B7" w:rsidRDefault="00E2634E" w:rsidP="007B61B0">
            <w:pPr>
              <w:tabs>
                <w:tab w:val="left" w:pos="7937"/>
              </w:tabs>
              <w:adjustRightInd w:val="0"/>
              <w:spacing w:line="276" w:lineRule="auto"/>
              <w:jc w:val="center"/>
              <w:rPr>
                <w:bCs/>
                <w:color w:val="0D0D0D" w:themeColor="text1" w:themeTint="F2"/>
                <w:sz w:val="24"/>
                <w:szCs w:val="24"/>
                <w:lang w:val="en-US"/>
              </w:rPr>
            </w:pPr>
            <w:r w:rsidRPr="00ED68B7">
              <w:rPr>
                <w:bCs/>
                <w:color w:val="0D0D0D" w:themeColor="text1" w:themeTint="F2"/>
                <w:sz w:val="24"/>
                <w:szCs w:val="24"/>
                <w:lang w:val="en-US"/>
              </w:rPr>
              <w:t>1</w:t>
            </w:r>
          </w:p>
        </w:tc>
        <w:tc>
          <w:tcPr>
            <w:tcW w:w="825" w:type="pct"/>
          </w:tcPr>
          <w:p w14:paraId="73EF2792" w14:textId="77777777" w:rsidR="00E2634E" w:rsidRPr="00295FD2" w:rsidRDefault="00E2634E" w:rsidP="007B61B0">
            <w:pPr>
              <w:tabs>
                <w:tab w:val="left" w:pos="7937"/>
              </w:tabs>
              <w:adjustRightInd w:val="0"/>
              <w:spacing w:line="276" w:lineRule="auto"/>
              <w:jc w:val="center"/>
              <w:rPr>
                <w:b/>
                <w:bCs/>
                <w:sz w:val="24"/>
                <w:szCs w:val="24"/>
                <w:lang w:val="en-US"/>
              </w:rPr>
            </w:pPr>
            <w:r w:rsidRPr="00295FD2">
              <w:rPr>
                <w:b/>
                <w:bCs/>
                <w:sz w:val="24"/>
                <w:szCs w:val="24"/>
                <w:lang w:val="en-US"/>
              </w:rPr>
              <w:t xml:space="preserve">Program </w:t>
            </w:r>
            <w:proofErr w:type="spellStart"/>
            <w:r w:rsidRPr="00295FD2">
              <w:rPr>
                <w:b/>
                <w:bCs/>
                <w:sz w:val="24"/>
                <w:szCs w:val="24"/>
                <w:lang w:val="en-US"/>
              </w:rPr>
              <w:t>Diskon</w:t>
            </w:r>
            <w:proofErr w:type="spellEnd"/>
            <w:r w:rsidRPr="00295FD2">
              <w:rPr>
                <w:b/>
                <w:bCs/>
                <w:sz w:val="24"/>
                <w:szCs w:val="24"/>
                <w:lang w:val="en-US"/>
              </w:rPr>
              <w:t>/</w:t>
            </w:r>
            <w:proofErr w:type="spellStart"/>
            <w:r w:rsidRPr="00295FD2">
              <w:rPr>
                <w:b/>
                <w:bCs/>
                <w:sz w:val="24"/>
                <w:szCs w:val="24"/>
                <w:lang w:val="en-US"/>
              </w:rPr>
              <w:t>Pemutihan</w:t>
            </w:r>
            <w:proofErr w:type="spellEnd"/>
            <w:r w:rsidRPr="00295FD2">
              <w:rPr>
                <w:b/>
                <w:bCs/>
                <w:sz w:val="24"/>
                <w:szCs w:val="24"/>
                <w:lang w:val="en-US"/>
              </w:rPr>
              <w:t xml:space="preserve"> </w:t>
            </w:r>
            <w:proofErr w:type="spellStart"/>
            <w:r w:rsidRPr="00295FD2">
              <w:rPr>
                <w:b/>
                <w:bCs/>
                <w:sz w:val="24"/>
                <w:szCs w:val="24"/>
                <w:lang w:val="en-US"/>
              </w:rPr>
              <w:t>Pajak</w:t>
            </w:r>
            <w:proofErr w:type="spellEnd"/>
            <w:r w:rsidRPr="00295FD2">
              <w:rPr>
                <w:b/>
                <w:bCs/>
                <w:sz w:val="24"/>
                <w:szCs w:val="24"/>
                <w:lang w:val="en-US"/>
              </w:rPr>
              <w:t xml:space="preserve"> </w:t>
            </w:r>
          </w:p>
          <w:p w14:paraId="38CE087F" w14:textId="77777777" w:rsidR="00E2634E" w:rsidRPr="00ED68B7" w:rsidRDefault="00E2634E" w:rsidP="007B61B0">
            <w:pPr>
              <w:tabs>
                <w:tab w:val="left" w:pos="7937"/>
              </w:tabs>
              <w:adjustRightInd w:val="0"/>
              <w:spacing w:line="276" w:lineRule="auto"/>
              <w:jc w:val="center"/>
              <w:rPr>
                <w:b/>
                <w:bCs/>
                <w:color w:val="0D0D0D" w:themeColor="text1" w:themeTint="F2"/>
                <w:sz w:val="24"/>
                <w:szCs w:val="24"/>
                <w:lang w:val="en-US"/>
              </w:rPr>
            </w:pPr>
            <w:r w:rsidRPr="00ED68B7">
              <w:rPr>
                <w:b/>
                <w:color w:val="0D0D0D" w:themeColor="text1" w:themeTint="F2"/>
                <w:sz w:val="24"/>
                <w:szCs w:val="24"/>
              </w:rPr>
              <w:t>(X</w:t>
            </w:r>
            <w:r>
              <w:rPr>
                <w:b/>
                <w:color w:val="0D0D0D" w:themeColor="text1" w:themeTint="F2"/>
                <w:sz w:val="24"/>
                <w:szCs w:val="24"/>
                <w:vertAlign w:val="subscript"/>
                <w:lang w:val="en-US"/>
              </w:rPr>
              <w:t>1</w:t>
            </w:r>
            <w:r w:rsidRPr="00ED68B7">
              <w:rPr>
                <w:b/>
                <w:color w:val="0D0D0D" w:themeColor="text1" w:themeTint="F2"/>
                <w:sz w:val="24"/>
                <w:szCs w:val="24"/>
              </w:rPr>
              <w:t>)</w:t>
            </w:r>
          </w:p>
        </w:tc>
        <w:tc>
          <w:tcPr>
            <w:tcW w:w="1933" w:type="pct"/>
          </w:tcPr>
          <w:p w14:paraId="5328BEBC" w14:textId="77777777" w:rsidR="00E2634E" w:rsidRPr="00ED68B7" w:rsidRDefault="00E2634E" w:rsidP="007B61B0">
            <w:pPr>
              <w:tabs>
                <w:tab w:val="left" w:pos="7937"/>
              </w:tabs>
              <w:adjustRightInd w:val="0"/>
              <w:spacing w:line="276" w:lineRule="auto"/>
              <w:jc w:val="both"/>
              <w:rPr>
                <w:bCs/>
                <w:color w:val="0D0D0D" w:themeColor="text1" w:themeTint="F2"/>
                <w:sz w:val="24"/>
                <w:szCs w:val="24"/>
                <w:lang w:val="en-US"/>
              </w:rPr>
            </w:pPr>
            <w:proofErr w:type="spellStart"/>
            <w:r>
              <w:rPr>
                <w:sz w:val="24"/>
                <w:szCs w:val="24"/>
                <w:lang w:val="en-US"/>
              </w:rPr>
              <w:t>S</w:t>
            </w:r>
            <w:r w:rsidRPr="00711368">
              <w:rPr>
                <w:sz w:val="24"/>
                <w:szCs w:val="24"/>
                <w:lang w:val="en-US"/>
              </w:rPr>
              <w:t>uatu</w:t>
            </w:r>
            <w:proofErr w:type="spellEnd"/>
            <w:r w:rsidRPr="00711368">
              <w:rPr>
                <w:sz w:val="24"/>
                <w:szCs w:val="24"/>
                <w:lang w:val="en-US"/>
              </w:rPr>
              <w:t xml:space="preserve"> </w:t>
            </w:r>
            <w:proofErr w:type="spellStart"/>
            <w:r w:rsidRPr="00711368">
              <w:rPr>
                <w:sz w:val="24"/>
                <w:szCs w:val="24"/>
                <w:lang w:val="en-US"/>
              </w:rPr>
              <w:t>upaya</w:t>
            </w:r>
            <w:proofErr w:type="spellEnd"/>
            <w:r w:rsidRPr="00711368">
              <w:rPr>
                <w:sz w:val="24"/>
                <w:szCs w:val="24"/>
                <w:lang w:val="en-US"/>
              </w:rPr>
              <w:t xml:space="preserve"> yang </w:t>
            </w:r>
            <w:proofErr w:type="spellStart"/>
            <w:r w:rsidRPr="00711368">
              <w:rPr>
                <w:sz w:val="24"/>
                <w:szCs w:val="24"/>
                <w:lang w:val="en-US"/>
              </w:rPr>
              <w:t>dilakukan</w:t>
            </w:r>
            <w:proofErr w:type="spellEnd"/>
            <w:r w:rsidRPr="00711368">
              <w:rPr>
                <w:sz w:val="24"/>
                <w:szCs w:val="24"/>
                <w:lang w:val="en-US"/>
              </w:rPr>
              <w:t xml:space="preserve"> oleh negara </w:t>
            </w:r>
            <w:proofErr w:type="spellStart"/>
            <w:r w:rsidRPr="00711368">
              <w:rPr>
                <w:sz w:val="24"/>
                <w:szCs w:val="24"/>
                <w:lang w:val="en-US"/>
              </w:rPr>
              <w:t>guna</w:t>
            </w:r>
            <w:proofErr w:type="spellEnd"/>
            <w:r w:rsidRPr="00711368">
              <w:rPr>
                <w:sz w:val="24"/>
                <w:szCs w:val="24"/>
                <w:lang w:val="en-US"/>
              </w:rPr>
              <w:t xml:space="preserve"> </w:t>
            </w:r>
            <w:proofErr w:type="spellStart"/>
            <w:r w:rsidRPr="00711368">
              <w:rPr>
                <w:sz w:val="24"/>
                <w:szCs w:val="24"/>
                <w:lang w:val="en-US"/>
              </w:rPr>
              <w:t>menertibkan</w:t>
            </w:r>
            <w:proofErr w:type="spellEnd"/>
            <w:r w:rsidRPr="00711368">
              <w:rPr>
                <w:sz w:val="24"/>
                <w:szCs w:val="24"/>
                <w:lang w:val="en-US"/>
              </w:rPr>
              <w:t xml:space="preserve"> </w:t>
            </w:r>
            <w:proofErr w:type="spellStart"/>
            <w:r w:rsidRPr="00711368">
              <w:rPr>
                <w:sz w:val="24"/>
                <w:szCs w:val="24"/>
                <w:lang w:val="en-US"/>
              </w:rPr>
              <w:t>wajib</w:t>
            </w:r>
            <w:proofErr w:type="spellEnd"/>
            <w:r w:rsidRPr="00711368">
              <w:rPr>
                <w:sz w:val="24"/>
                <w:szCs w:val="24"/>
                <w:lang w:val="en-US"/>
              </w:rPr>
              <w:t xml:space="preserve"> </w:t>
            </w:r>
            <w:proofErr w:type="spellStart"/>
            <w:r w:rsidRPr="00711368">
              <w:rPr>
                <w:sz w:val="24"/>
                <w:szCs w:val="24"/>
                <w:lang w:val="en-US"/>
              </w:rPr>
              <w:t>pajak</w:t>
            </w:r>
            <w:proofErr w:type="spellEnd"/>
            <w:r w:rsidRPr="00711368">
              <w:rPr>
                <w:sz w:val="24"/>
                <w:szCs w:val="24"/>
                <w:lang w:val="en-US"/>
              </w:rPr>
              <w:t xml:space="preserve"> yang </w:t>
            </w:r>
            <w:proofErr w:type="spellStart"/>
            <w:r w:rsidRPr="00711368">
              <w:rPr>
                <w:sz w:val="24"/>
                <w:szCs w:val="24"/>
                <w:lang w:val="en-US"/>
              </w:rPr>
              <w:t>telah</w:t>
            </w:r>
            <w:proofErr w:type="spellEnd"/>
            <w:r w:rsidRPr="00711368">
              <w:rPr>
                <w:sz w:val="24"/>
                <w:szCs w:val="24"/>
                <w:lang w:val="en-US"/>
              </w:rPr>
              <w:t xml:space="preserve"> lama </w:t>
            </w:r>
            <w:proofErr w:type="spellStart"/>
            <w:r w:rsidRPr="00711368">
              <w:rPr>
                <w:sz w:val="24"/>
                <w:szCs w:val="24"/>
                <w:lang w:val="en-US"/>
              </w:rPr>
              <w:t>tidak</w:t>
            </w:r>
            <w:proofErr w:type="spellEnd"/>
            <w:r w:rsidRPr="00711368">
              <w:rPr>
                <w:sz w:val="24"/>
                <w:szCs w:val="24"/>
                <w:lang w:val="en-US"/>
              </w:rPr>
              <w:t xml:space="preserve"> </w:t>
            </w:r>
            <w:proofErr w:type="spellStart"/>
            <w:r w:rsidRPr="00711368">
              <w:rPr>
                <w:sz w:val="24"/>
                <w:szCs w:val="24"/>
                <w:lang w:val="en-US"/>
              </w:rPr>
              <w:t>melaksanakan</w:t>
            </w:r>
            <w:proofErr w:type="spellEnd"/>
            <w:r w:rsidRPr="00711368">
              <w:rPr>
                <w:sz w:val="24"/>
                <w:szCs w:val="24"/>
                <w:lang w:val="en-US"/>
              </w:rPr>
              <w:t xml:space="preserve"> </w:t>
            </w:r>
            <w:proofErr w:type="spellStart"/>
            <w:r w:rsidRPr="00711368">
              <w:rPr>
                <w:sz w:val="24"/>
                <w:szCs w:val="24"/>
                <w:lang w:val="en-US"/>
              </w:rPr>
              <w:t>kewajiban</w:t>
            </w:r>
            <w:proofErr w:type="spellEnd"/>
            <w:r w:rsidRPr="00711368">
              <w:rPr>
                <w:sz w:val="24"/>
                <w:szCs w:val="24"/>
                <w:lang w:val="en-US"/>
              </w:rPr>
              <w:t xml:space="preserve"> </w:t>
            </w:r>
            <w:proofErr w:type="spellStart"/>
            <w:r w:rsidRPr="00711368">
              <w:rPr>
                <w:sz w:val="24"/>
                <w:szCs w:val="24"/>
                <w:lang w:val="en-US"/>
              </w:rPr>
              <w:t>perpajakannya</w:t>
            </w:r>
            <w:proofErr w:type="spellEnd"/>
            <w:r w:rsidRPr="00711368">
              <w:rPr>
                <w:sz w:val="24"/>
                <w:szCs w:val="24"/>
                <w:lang w:val="en-US"/>
              </w:rPr>
              <w:t xml:space="preserve"> </w:t>
            </w:r>
            <w:proofErr w:type="spellStart"/>
            <w:r w:rsidRPr="00711368">
              <w:rPr>
                <w:sz w:val="24"/>
                <w:szCs w:val="24"/>
                <w:lang w:val="en-US"/>
              </w:rPr>
              <w:t>dalam</w:t>
            </w:r>
            <w:proofErr w:type="spellEnd"/>
            <w:r w:rsidRPr="00711368">
              <w:rPr>
                <w:sz w:val="24"/>
                <w:szCs w:val="24"/>
                <w:lang w:val="en-US"/>
              </w:rPr>
              <w:t xml:space="preserve"> </w:t>
            </w:r>
            <w:proofErr w:type="spellStart"/>
            <w:r w:rsidRPr="00711368">
              <w:rPr>
                <w:sz w:val="24"/>
                <w:szCs w:val="24"/>
                <w:lang w:val="en-US"/>
              </w:rPr>
              <w:t>pembayaran</w:t>
            </w:r>
            <w:proofErr w:type="spellEnd"/>
            <w:r w:rsidRPr="00711368">
              <w:rPr>
                <w:sz w:val="24"/>
                <w:szCs w:val="24"/>
                <w:lang w:val="en-US"/>
              </w:rPr>
              <w:t xml:space="preserve"> </w:t>
            </w:r>
            <w:proofErr w:type="spellStart"/>
            <w:r w:rsidRPr="00711368">
              <w:rPr>
                <w:sz w:val="24"/>
                <w:szCs w:val="24"/>
                <w:lang w:val="en-US"/>
              </w:rPr>
              <w:t>pajak</w:t>
            </w:r>
            <w:proofErr w:type="spellEnd"/>
            <w:r w:rsidRPr="00711368">
              <w:rPr>
                <w:sz w:val="24"/>
                <w:szCs w:val="24"/>
                <w:lang w:val="en-US"/>
              </w:rPr>
              <w:t xml:space="preserve"> </w:t>
            </w:r>
            <w:proofErr w:type="spellStart"/>
            <w:r w:rsidRPr="00711368">
              <w:rPr>
                <w:sz w:val="24"/>
                <w:szCs w:val="24"/>
                <w:lang w:val="en-US"/>
              </w:rPr>
              <w:t>kendaraan</w:t>
            </w:r>
            <w:proofErr w:type="spellEnd"/>
            <w:r w:rsidRPr="00711368">
              <w:rPr>
                <w:sz w:val="24"/>
                <w:szCs w:val="24"/>
                <w:lang w:val="en-US"/>
              </w:rPr>
              <w:t xml:space="preserve"> </w:t>
            </w:r>
            <w:proofErr w:type="spellStart"/>
            <w:r w:rsidRPr="00711368">
              <w:rPr>
                <w:sz w:val="24"/>
                <w:szCs w:val="24"/>
                <w:lang w:val="en-US"/>
              </w:rPr>
              <w:t>dengan</w:t>
            </w:r>
            <w:proofErr w:type="spellEnd"/>
            <w:r w:rsidRPr="00711368">
              <w:rPr>
                <w:sz w:val="24"/>
                <w:szCs w:val="24"/>
                <w:lang w:val="en-US"/>
              </w:rPr>
              <w:t xml:space="preserve"> </w:t>
            </w:r>
            <w:proofErr w:type="spellStart"/>
            <w:r w:rsidRPr="00711368">
              <w:rPr>
                <w:sz w:val="24"/>
                <w:szCs w:val="24"/>
                <w:lang w:val="en-US"/>
              </w:rPr>
              <w:t>cara</w:t>
            </w:r>
            <w:proofErr w:type="spellEnd"/>
            <w:r w:rsidRPr="00711368">
              <w:rPr>
                <w:sz w:val="24"/>
                <w:szCs w:val="24"/>
                <w:lang w:val="en-US"/>
              </w:rPr>
              <w:t xml:space="preserve"> </w:t>
            </w:r>
            <w:proofErr w:type="spellStart"/>
            <w:r w:rsidRPr="00711368">
              <w:rPr>
                <w:sz w:val="24"/>
                <w:szCs w:val="24"/>
                <w:lang w:val="en-US"/>
              </w:rPr>
              <w:t>menghapus</w:t>
            </w:r>
            <w:proofErr w:type="spellEnd"/>
            <w:r w:rsidRPr="00711368">
              <w:rPr>
                <w:sz w:val="24"/>
                <w:szCs w:val="24"/>
                <w:lang w:val="en-US"/>
              </w:rPr>
              <w:t xml:space="preserve"> </w:t>
            </w:r>
            <w:proofErr w:type="spellStart"/>
            <w:r w:rsidRPr="00711368">
              <w:rPr>
                <w:sz w:val="24"/>
                <w:szCs w:val="24"/>
                <w:lang w:val="en-US"/>
              </w:rPr>
              <w:t>beban</w:t>
            </w:r>
            <w:proofErr w:type="spellEnd"/>
            <w:r w:rsidRPr="00711368">
              <w:rPr>
                <w:sz w:val="24"/>
                <w:szCs w:val="24"/>
                <w:lang w:val="en-US"/>
              </w:rPr>
              <w:t xml:space="preserve"> </w:t>
            </w:r>
            <w:proofErr w:type="spellStart"/>
            <w:r w:rsidRPr="00711368">
              <w:rPr>
                <w:sz w:val="24"/>
                <w:szCs w:val="24"/>
                <w:lang w:val="en-US"/>
              </w:rPr>
              <w:t>denda</w:t>
            </w:r>
            <w:proofErr w:type="spellEnd"/>
            <w:r w:rsidRPr="00711368">
              <w:rPr>
                <w:sz w:val="24"/>
                <w:szCs w:val="24"/>
                <w:lang w:val="en-US"/>
              </w:rPr>
              <w:t xml:space="preserve"> </w:t>
            </w:r>
            <w:proofErr w:type="spellStart"/>
            <w:r w:rsidRPr="00711368">
              <w:rPr>
                <w:sz w:val="24"/>
                <w:szCs w:val="24"/>
                <w:lang w:val="en-US"/>
              </w:rPr>
              <w:t>keterlambatan</w:t>
            </w:r>
            <w:proofErr w:type="spellEnd"/>
            <w:r w:rsidRPr="00711368">
              <w:rPr>
                <w:sz w:val="24"/>
                <w:szCs w:val="24"/>
                <w:lang w:val="en-US"/>
              </w:rPr>
              <w:t xml:space="preserve"> </w:t>
            </w:r>
            <w:proofErr w:type="spellStart"/>
            <w:r w:rsidRPr="00711368">
              <w:rPr>
                <w:sz w:val="24"/>
                <w:szCs w:val="24"/>
                <w:lang w:val="en-US"/>
              </w:rPr>
              <w:t>pembayaran</w:t>
            </w:r>
            <w:proofErr w:type="spellEnd"/>
            <w:r w:rsidRPr="00711368">
              <w:rPr>
                <w:sz w:val="24"/>
                <w:szCs w:val="24"/>
                <w:lang w:val="en-US"/>
              </w:rPr>
              <w:t xml:space="preserve"> </w:t>
            </w:r>
            <w:proofErr w:type="spellStart"/>
            <w:r w:rsidRPr="00711368">
              <w:rPr>
                <w:sz w:val="24"/>
                <w:szCs w:val="24"/>
                <w:lang w:val="en-US"/>
              </w:rPr>
              <w:t>selamar</w:t>
            </w:r>
            <w:proofErr w:type="spellEnd"/>
            <w:r w:rsidRPr="00711368">
              <w:rPr>
                <w:sz w:val="24"/>
                <w:szCs w:val="24"/>
                <w:lang w:val="en-US"/>
              </w:rPr>
              <w:t xml:space="preserve"> </w:t>
            </w:r>
            <w:proofErr w:type="spellStart"/>
            <w:r w:rsidRPr="00711368">
              <w:rPr>
                <w:sz w:val="24"/>
                <w:szCs w:val="24"/>
                <w:lang w:val="en-US"/>
              </w:rPr>
              <w:t>periode</w:t>
            </w:r>
            <w:proofErr w:type="spellEnd"/>
            <w:r w:rsidRPr="00711368">
              <w:rPr>
                <w:sz w:val="24"/>
                <w:szCs w:val="24"/>
                <w:lang w:val="en-US"/>
              </w:rPr>
              <w:t xml:space="preserve"> </w:t>
            </w:r>
            <w:proofErr w:type="spellStart"/>
            <w:r w:rsidRPr="00711368">
              <w:rPr>
                <w:sz w:val="24"/>
                <w:szCs w:val="24"/>
                <w:lang w:val="en-US"/>
              </w:rPr>
              <w:t>tertentu</w:t>
            </w:r>
            <w:proofErr w:type="spellEnd"/>
          </w:p>
        </w:tc>
        <w:tc>
          <w:tcPr>
            <w:tcW w:w="1920" w:type="pct"/>
          </w:tcPr>
          <w:p w14:paraId="5D2A20E4" w14:textId="77777777" w:rsidR="00E2634E" w:rsidRPr="00AE4F84" w:rsidRDefault="00E2634E" w:rsidP="00E2634E">
            <w:pPr>
              <w:pStyle w:val="ListParagraph"/>
              <w:numPr>
                <w:ilvl w:val="0"/>
                <w:numId w:val="7"/>
              </w:numPr>
              <w:adjustRightInd w:val="0"/>
              <w:spacing w:before="0" w:line="276" w:lineRule="auto"/>
              <w:ind w:left="404"/>
              <w:contextualSpacing/>
              <w:jc w:val="both"/>
              <w:rPr>
                <w:color w:val="0D0D0D" w:themeColor="text1" w:themeTint="F2"/>
                <w:sz w:val="24"/>
                <w:szCs w:val="24"/>
                <w:lang w:val="en-US"/>
              </w:rPr>
            </w:pPr>
            <w:r w:rsidRPr="00AE4F84">
              <w:rPr>
                <w:color w:val="0D0D0D" w:themeColor="text1" w:themeTint="F2"/>
                <w:sz w:val="24"/>
                <w:szCs w:val="24"/>
                <w:lang w:val="en-US"/>
              </w:rPr>
              <w:t xml:space="preserve">WP </w:t>
            </w:r>
            <w:proofErr w:type="spellStart"/>
            <w:r w:rsidRPr="00AE4F84">
              <w:rPr>
                <w:color w:val="0D0D0D" w:themeColor="text1" w:themeTint="F2"/>
                <w:sz w:val="24"/>
                <w:szCs w:val="24"/>
                <w:lang w:val="en-US"/>
              </w:rPr>
              <w:t>mengetahui</w:t>
            </w:r>
            <w:proofErr w:type="spellEnd"/>
            <w:r w:rsidRPr="00AE4F84">
              <w:rPr>
                <w:color w:val="0D0D0D" w:themeColor="text1" w:themeTint="F2"/>
                <w:sz w:val="24"/>
                <w:szCs w:val="24"/>
                <w:lang w:val="en-US"/>
              </w:rPr>
              <w:t xml:space="preserve"> </w:t>
            </w:r>
            <w:proofErr w:type="spellStart"/>
            <w:r w:rsidRPr="00AE4F84">
              <w:rPr>
                <w:color w:val="0D0D0D" w:themeColor="text1" w:themeTint="F2"/>
                <w:sz w:val="24"/>
                <w:szCs w:val="24"/>
                <w:lang w:val="en-US"/>
              </w:rPr>
              <w:t>betul</w:t>
            </w:r>
            <w:proofErr w:type="spellEnd"/>
            <w:r w:rsidRPr="00AE4F84">
              <w:rPr>
                <w:color w:val="0D0D0D" w:themeColor="text1" w:themeTint="F2"/>
                <w:sz w:val="24"/>
                <w:szCs w:val="24"/>
                <w:lang w:val="en-US"/>
              </w:rPr>
              <w:t xml:space="preserve"> </w:t>
            </w:r>
            <w:proofErr w:type="spellStart"/>
            <w:r w:rsidRPr="00AE4F84">
              <w:rPr>
                <w:color w:val="0D0D0D" w:themeColor="text1" w:themeTint="F2"/>
                <w:sz w:val="24"/>
                <w:szCs w:val="24"/>
                <w:lang w:val="en-US"/>
              </w:rPr>
              <w:t>mengenai</w:t>
            </w:r>
            <w:proofErr w:type="spellEnd"/>
            <w:r w:rsidRPr="00AE4F84">
              <w:rPr>
                <w:color w:val="0D0D0D" w:themeColor="text1" w:themeTint="F2"/>
                <w:sz w:val="24"/>
                <w:szCs w:val="24"/>
                <w:lang w:val="en-US"/>
              </w:rPr>
              <w:t xml:space="preserve"> </w:t>
            </w:r>
            <w:proofErr w:type="spellStart"/>
            <w:r w:rsidRPr="00AE4F84">
              <w:rPr>
                <w:color w:val="0D0D0D" w:themeColor="text1" w:themeTint="F2"/>
                <w:sz w:val="24"/>
                <w:szCs w:val="24"/>
                <w:lang w:val="en-US"/>
              </w:rPr>
              <w:t>kebijakan</w:t>
            </w:r>
            <w:proofErr w:type="spellEnd"/>
            <w:r w:rsidRPr="00AE4F84">
              <w:rPr>
                <w:color w:val="0D0D0D" w:themeColor="text1" w:themeTint="F2"/>
                <w:sz w:val="24"/>
                <w:szCs w:val="24"/>
                <w:lang w:val="en-US"/>
              </w:rPr>
              <w:t xml:space="preserve"> </w:t>
            </w:r>
            <w:proofErr w:type="spellStart"/>
            <w:r w:rsidRPr="00AE4F84">
              <w:rPr>
                <w:color w:val="0D0D0D" w:themeColor="text1" w:themeTint="F2"/>
                <w:sz w:val="24"/>
                <w:szCs w:val="24"/>
                <w:lang w:val="en-US"/>
              </w:rPr>
              <w:t>insentif</w:t>
            </w:r>
            <w:proofErr w:type="spellEnd"/>
            <w:r w:rsidRPr="00AE4F84">
              <w:rPr>
                <w:color w:val="0D0D0D" w:themeColor="text1" w:themeTint="F2"/>
                <w:sz w:val="24"/>
                <w:szCs w:val="24"/>
                <w:lang w:val="en-US"/>
              </w:rPr>
              <w:t xml:space="preserve"> </w:t>
            </w:r>
            <w:proofErr w:type="spellStart"/>
            <w:r w:rsidRPr="00AE4F84">
              <w:rPr>
                <w:color w:val="0D0D0D" w:themeColor="text1" w:themeTint="F2"/>
                <w:sz w:val="24"/>
                <w:szCs w:val="24"/>
                <w:lang w:val="en-US"/>
              </w:rPr>
              <w:t>pajak</w:t>
            </w:r>
            <w:proofErr w:type="spellEnd"/>
            <w:r w:rsidRPr="00AE4F84">
              <w:rPr>
                <w:color w:val="0D0D0D" w:themeColor="text1" w:themeTint="F2"/>
                <w:sz w:val="24"/>
                <w:szCs w:val="24"/>
                <w:lang w:val="en-US"/>
              </w:rPr>
              <w:t xml:space="preserve"> </w:t>
            </w:r>
          </w:p>
          <w:p w14:paraId="343CA891" w14:textId="77777777" w:rsidR="00E2634E" w:rsidRPr="00AE4F84" w:rsidRDefault="00E2634E" w:rsidP="00E2634E">
            <w:pPr>
              <w:pStyle w:val="ListParagraph"/>
              <w:numPr>
                <w:ilvl w:val="0"/>
                <w:numId w:val="7"/>
              </w:numPr>
              <w:adjustRightInd w:val="0"/>
              <w:spacing w:before="0" w:line="276" w:lineRule="auto"/>
              <w:ind w:left="404"/>
              <w:contextualSpacing/>
              <w:jc w:val="both"/>
              <w:rPr>
                <w:color w:val="0D0D0D" w:themeColor="text1" w:themeTint="F2"/>
                <w:sz w:val="24"/>
                <w:szCs w:val="24"/>
                <w:lang w:val="en-US"/>
              </w:rPr>
            </w:pPr>
            <w:r w:rsidRPr="00AE4F84">
              <w:rPr>
                <w:color w:val="0D0D0D" w:themeColor="text1" w:themeTint="F2"/>
                <w:sz w:val="24"/>
                <w:szCs w:val="24"/>
                <w:lang w:val="en-US"/>
              </w:rPr>
              <w:t xml:space="preserve">WP </w:t>
            </w:r>
            <w:proofErr w:type="spellStart"/>
            <w:r w:rsidRPr="00AE4F84">
              <w:rPr>
                <w:color w:val="0D0D0D" w:themeColor="text1" w:themeTint="F2"/>
                <w:sz w:val="24"/>
                <w:szCs w:val="24"/>
                <w:lang w:val="en-US"/>
              </w:rPr>
              <w:t>mengetahui</w:t>
            </w:r>
            <w:proofErr w:type="spellEnd"/>
            <w:r w:rsidRPr="00AE4F84">
              <w:rPr>
                <w:color w:val="0D0D0D" w:themeColor="text1" w:themeTint="F2"/>
                <w:sz w:val="24"/>
                <w:szCs w:val="24"/>
                <w:lang w:val="en-US"/>
              </w:rPr>
              <w:t xml:space="preserve"> </w:t>
            </w:r>
            <w:proofErr w:type="spellStart"/>
            <w:r w:rsidRPr="00AE4F84">
              <w:rPr>
                <w:color w:val="0D0D0D" w:themeColor="text1" w:themeTint="F2"/>
                <w:sz w:val="24"/>
                <w:szCs w:val="24"/>
                <w:lang w:val="en-US"/>
              </w:rPr>
              <w:t>manfaat</w:t>
            </w:r>
            <w:proofErr w:type="spellEnd"/>
            <w:r w:rsidRPr="00AE4F84">
              <w:rPr>
                <w:color w:val="0D0D0D" w:themeColor="text1" w:themeTint="F2"/>
                <w:sz w:val="24"/>
                <w:szCs w:val="24"/>
                <w:lang w:val="en-US"/>
              </w:rPr>
              <w:t xml:space="preserve"> </w:t>
            </w:r>
            <w:proofErr w:type="spellStart"/>
            <w:r w:rsidRPr="00AE4F84">
              <w:rPr>
                <w:color w:val="0D0D0D" w:themeColor="text1" w:themeTint="F2"/>
                <w:sz w:val="24"/>
                <w:szCs w:val="24"/>
                <w:lang w:val="en-US"/>
              </w:rPr>
              <w:t>dari</w:t>
            </w:r>
            <w:proofErr w:type="spellEnd"/>
            <w:r w:rsidRPr="00AE4F84">
              <w:rPr>
                <w:color w:val="0D0D0D" w:themeColor="text1" w:themeTint="F2"/>
                <w:sz w:val="24"/>
                <w:szCs w:val="24"/>
                <w:lang w:val="en-US"/>
              </w:rPr>
              <w:t xml:space="preserve"> </w:t>
            </w:r>
            <w:proofErr w:type="spellStart"/>
            <w:r w:rsidRPr="00AE4F84">
              <w:rPr>
                <w:color w:val="0D0D0D" w:themeColor="text1" w:themeTint="F2"/>
                <w:sz w:val="24"/>
                <w:szCs w:val="24"/>
                <w:lang w:val="en-US"/>
              </w:rPr>
              <w:t>kebijakan</w:t>
            </w:r>
            <w:proofErr w:type="spellEnd"/>
            <w:r w:rsidRPr="00AE4F84">
              <w:rPr>
                <w:color w:val="0D0D0D" w:themeColor="text1" w:themeTint="F2"/>
                <w:sz w:val="24"/>
                <w:szCs w:val="24"/>
                <w:lang w:val="en-US"/>
              </w:rPr>
              <w:t xml:space="preserve"> </w:t>
            </w:r>
            <w:proofErr w:type="spellStart"/>
            <w:r w:rsidRPr="00AE4F84">
              <w:rPr>
                <w:color w:val="0D0D0D" w:themeColor="text1" w:themeTint="F2"/>
                <w:sz w:val="24"/>
                <w:szCs w:val="24"/>
                <w:lang w:val="en-US"/>
              </w:rPr>
              <w:t>insentif</w:t>
            </w:r>
            <w:proofErr w:type="spellEnd"/>
            <w:r w:rsidRPr="00AE4F84">
              <w:rPr>
                <w:color w:val="0D0D0D" w:themeColor="text1" w:themeTint="F2"/>
                <w:sz w:val="24"/>
                <w:szCs w:val="24"/>
                <w:lang w:val="en-US"/>
              </w:rPr>
              <w:t xml:space="preserve"> </w:t>
            </w:r>
            <w:proofErr w:type="spellStart"/>
            <w:r w:rsidRPr="00AE4F84">
              <w:rPr>
                <w:color w:val="0D0D0D" w:themeColor="text1" w:themeTint="F2"/>
                <w:sz w:val="24"/>
                <w:szCs w:val="24"/>
                <w:lang w:val="en-US"/>
              </w:rPr>
              <w:t>pajak</w:t>
            </w:r>
            <w:proofErr w:type="spellEnd"/>
            <w:r w:rsidRPr="00AE4F84">
              <w:rPr>
                <w:color w:val="0D0D0D" w:themeColor="text1" w:themeTint="F2"/>
                <w:sz w:val="24"/>
                <w:szCs w:val="24"/>
                <w:lang w:val="en-US"/>
              </w:rPr>
              <w:t xml:space="preserve"> </w:t>
            </w:r>
          </w:p>
          <w:p w14:paraId="161B7F12" w14:textId="77777777" w:rsidR="00E2634E" w:rsidRPr="00AE4F84" w:rsidRDefault="00E2634E" w:rsidP="00E2634E">
            <w:pPr>
              <w:pStyle w:val="ListParagraph"/>
              <w:numPr>
                <w:ilvl w:val="0"/>
                <w:numId w:val="7"/>
              </w:numPr>
              <w:adjustRightInd w:val="0"/>
              <w:spacing w:before="0" w:line="276" w:lineRule="auto"/>
              <w:ind w:left="404"/>
              <w:contextualSpacing/>
              <w:jc w:val="both"/>
              <w:rPr>
                <w:color w:val="0D0D0D" w:themeColor="text1" w:themeTint="F2"/>
                <w:sz w:val="24"/>
                <w:szCs w:val="24"/>
                <w:lang w:val="en-US"/>
              </w:rPr>
            </w:pPr>
            <w:r w:rsidRPr="00AE4F84">
              <w:rPr>
                <w:color w:val="0D0D0D" w:themeColor="text1" w:themeTint="F2"/>
                <w:sz w:val="24"/>
                <w:szCs w:val="24"/>
                <w:lang w:val="en-US"/>
              </w:rPr>
              <w:t xml:space="preserve">WP </w:t>
            </w:r>
            <w:proofErr w:type="spellStart"/>
            <w:r w:rsidRPr="00AE4F84">
              <w:rPr>
                <w:color w:val="0D0D0D" w:themeColor="text1" w:themeTint="F2"/>
                <w:sz w:val="24"/>
                <w:szCs w:val="24"/>
                <w:lang w:val="en-US"/>
              </w:rPr>
              <w:t>mengetahui</w:t>
            </w:r>
            <w:proofErr w:type="spellEnd"/>
            <w:r w:rsidRPr="00AE4F84">
              <w:rPr>
                <w:color w:val="0D0D0D" w:themeColor="text1" w:themeTint="F2"/>
                <w:sz w:val="24"/>
                <w:szCs w:val="24"/>
                <w:lang w:val="en-US"/>
              </w:rPr>
              <w:t xml:space="preserve"> </w:t>
            </w:r>
            <w:proofErr w:type="spellStart"/>
            <w:r w:rsidRPr="00AE4F84">
              <w:rPr>
                <w:color w:val="0D0D0D" w:themeColor="text1" w:themeTint="F2"/>
                <w:sz w:val="24"/>
                <w:szCs w:val="24"/>
                <w:lang w:val="en-US"/>
              </w:rPr>
              <w:t>tujuan</w:t>
            </w:r>
            <w:proofErr w:type="spellEnd"/>
            <w:r w:rsidRPr="00AE4F84">
              <w:rPr>
                <w:color w:val="0D0D0D" w:themeColor="text1" w:themeTint="F2"/>
                <w:sz w:val="24"/>
                <w:szCs w:val="24"/>
                <w:lang w:val="en-US"/>
              </w:rPr>
              <w:t xml:space="preserve"> </w:t>
            </w:r>
            <w:proofErr w:type="spellStart"/>
            <w:r w:rsidRPr="00AE4F84">
              <w:rPr>
                <w:color w:val="0D0D0D" w:themeColor="text1" w:themeTint="F2"/>
                <w:sz w:val="24"/>
                <w:szCs w:val="24"/>
                <w:lang w:val="en-US"/>
              </w:rPr>
              <w:t>dari</w:t>
            </w:r>
            <w:proofErr w:type="spellEnd"/>
            <w:r w:rsidRPr="00AE4F84">
              <w:rPr>
                <w:color w:val="0D0D0D" w:themeColor="text1" w:themeTint="F2"/>
                <w:sz w:val="24"/>
                <w:szCs w:val="24"/>
                <w:lang w:val="en-US"/>
              </w:rPr>
              <w:t xml:space="preserve"> </w:t>
            </w:r>
            <w:proofErr w:type="spellStart"/>
            <w:r w:rsidRPr="00AE4F84">
              <w:rPr>
                <w:color w:val="0D0D0D" w:themeColor="text1" w:themeTint="F2"/>
                <w:sz w:val="24"/>
                <w:szCs w:val="24"/>
                <w:lang w:val="en-US"/>
              </w:rPr>
              <w:t>adanya</w:t>
            </w:r>
            <w:proofErr w:type="spellEnd"/>
            <w:r w:rsidRPr="00AE4F84">
              <w:rPr>
                <w:color w:val="0D0D0D" w:themeColor="text1" w:themeTint="F2"/>
                <w:sz w:val="24"/>
                <w:szCs w:val="24"/>
                <w:lang w:val="en-US"/>
              </w:rPr>
              <w:t xml:space="preserve"> </w:t>
            </w:r>
            <w:proofErr w:type="spellStart"/>
            <w:r w:rsidRPr="00AE4F84">
              <w:rPr>
                <w:color w:val="0D0D0D" w:themeColor="text1" w:themeTint="F2"/>
                <w:sz w:val="24"/>
                <w:szCs w:val="24"/>
                <w:lang w:val="en-US"/>
              </w:rPr>
              <w:t>kebijakan</w:t>
            </w:r>
            <w:proofErr w:type="spellEnd"/>
            <w:r w:rsidRPr="00AE4F84">
              <w:rPr>
                <w:color w:val="0D0D0D" w:themeColor="text1" w:themeTint="F2"/>
                <w:sz w:val="24"/>
                <w:szCs w:val="24"/>
                <w:lang w:val="en-US"/>
              </w:rPr>
              <w:t xml:space="preserve"> </w:t>
            </w:r>
            <w:proofErr w:type="spellStart"/>
            <w:r w:rsidRPr="00AE4F84">
              <w:rPr>
                <w:color w:val="0D0D0D" w:themeColor="text1" w:themeTint="F2"/>
                <w:sz w:val="24"/>
                <w:szCs w:val="24"/>
                <w:lang w:val="en-US"/>
              </w:rPr>
              <w:t>insentif</w:t>
            </w:r>
            <w:proofErr w:type="spellEnd"/>
            <w:r w:rsidRPr="00AE4F84">
              <w:rPr>
                <w:color w:val="0D0D0D" w:themeColor="text1" w:themeTint="F2"/>
                <w:sz w:val="24"/>
                <w:szCs w:val="24"/>
                <w:lang w:val="en-US"/>
              </w:rPr>
              <w:t xml:space="preserve"> </w:t>
            </w:r>
            <w:proofErr w:type="spellStart"/>
            <w:r w:rsidRPr="00AE4F84">
              <w:rPr>
                <w:color w:val="0D0D0D" w:themeColor="text1" w:themeTint="F2"/>
                <w:sz w:val="24"/>
                <w:szCs w:val="24"/>
                <w:lang w:val="en-US"/>
              </w:rPr>
              <w:t>pajak</w:t>
            </w:r>
            <w:proofErr w:type="spellEnd"/>
            <w:r w:rsidRPr="00AE4F84">
              <w:rPr>
                <w:color w:val="0D0D0D" w:themeColor="text1" w:themeTint="F2"/>
                <w:sz w:val="24"/>
                <w:szCs w:val="24"/>
                <w:lang w:val="en-US"/>
              </w:rPr>
              <w:t xml:space="preserve"> </w:t>
            </w:r>
          </w:p>
          <w:p w14:paraId="37E69873" w14:textId="77777777" w:rsidR="00E2634E" w:rsidRPr="00AE4F84" w:rsidRDefault="00E2634E" w:rsidP="00E2634E">
            <w:pPr>
              <w:pStyle w:val="ListParagraph"/>
              <w:numPr>
                <w:ilvl w:val="0"/>
                <w:numId w:val="7"/>
              </w:numPr>
              <w:adjustRightInd w:val="0"/>
              <w:spacing w:before="0" w:line="276" w:lineRule="auto"/>
              <w:ind w:left="404"/>
              <w:contextualSpacing/>
              <w:jc w:val="both"/>
              <w:rPr>
                <w:color w:val="0D0D0D" w:themeColor="text1" w:themeTint="F2"/>
                <w:sz w:val="24"/>
                <w:szCs w:val="24"/>
                <w:lang w:val="en-US"/>
              </w:rPr>
            </w:pPr>
            <w:r w:rsidRPr="00AE4F84">
              <w:rPr>
                <w:color w:val="0D0D0D" w:themeColor="text1" w:themeTint="F2"/>
                <w:sz w:val="24"/>
                <w:szCs w:val="24"/>
                <w:lang w:val="en-US"/>
              </w:rPr>
              <w:t xml:space="preserve">WP </w:t>
            </w:r>
            <w:proofErr w:type="spellStart"/>
            <w:r w:rsidRPr="00AE4F84">
              <w:rPr>
                <w:color w:val="0D0D0D" w:themeColor="text1" w:themeTint="F2"/>
                <w:sz w:val="24"/>
                <w:szCs w:val="24"/>
                <w:lang w:val="en-US"/>
              </w:rPr>
              <w:t>terbantu</w:t>
            </w:r>
            <w:proofErr w:type="spellEnd"/>
            <w:r w:rsidRPr="00AE4F84">
              <w:rPr>
                <w:color w:val="0D0D0D" w:themeColor="text1" w:themeTint="F2"/>
                <w:sz w:val="24"/>
                <w:szCs w:val="24"/>
                <w:lang w:val="en-US"/>
              </w:rPr>
              <w:t xml:space="preserve"> </w:t>
            </w:r>
            <w:proofErr w:type="spellStart"/>
            <w:r w:rsidRPr="00AE4F84">
              <w:rPr>
                <w:color w:val="0D0D0D" w:themeColor="text1" w:themeTint="F2"/>
                <w:sz w:val="24"/>
                <w:szCs w:val="24"/>
                <w:lang w:val="en-US"/>
              </w:rPr>
              <w:t>dengan</w:t>
            </w:r>
            <w:proofErr w:type="spellEnd"/>
            <w:r w:rsidRPr="00AE4F84">
              <w:rPr>
                <w:color w:val="0D0D0D" w:themeColor="text1" w:themeTint="F2"/>
                <w:sz w:val="24"/>
                <w:szCs w:val="24"/>
                <w:lang w:val="en-US"/>
              </w:rPr>
              <w:t xml:space="preserve"> </w:t>
            </w:r>
            <w:proofErr w:type="spellStart"/>
            <w:r w:rsidRPr="00AE4F84">
              <w:rPr>
                <w:color w:val="0D0D0D" w:themeColor="text1" w:themeTint="F2"/>
                <w:sz w:val="24"/>
                <w:szCs w:val="24"/>
                <w:lang w:val="en-US"/>
              </w:rPr>
              <w:t>adanya</w:t>
            </w:r>
            <w:proofErr w:type="spellEnd"/>
            <w:r w:rsidRPr="00AE4F84">
              <w:rPr>
                <w:color w:val="0D0D0D" w:themeColor="text1" w:themeTint="F2"/>
                <w:sz w:val="24"/>
                <w:szCs w:val="24"/>
                <w:lang w:val="en-US"/>
              </w:rPr>
              <w:t xml:space="preserve"> </w:t>
            </w:r>
            <w:proofErr w:type="spellStart"/>
            <w:r w:rsidRPr="00AE4F84">
              <w:rPr>
                <w:color w:val="0D0D0D" w:themeColor="text1" w:themeTint="F2"/>
                <w:sz w:val="24"/>
                <w:szCs w:val="24"/>
                <w:lang w:val="en-US"/>
              </w:rPr>
              <w:t>kebijakan</w:t>
            </w:r>
            <w:proofErr w:type="spellEnd"/>
            <w:r w:rsidRPr="00AE4F84">
              <w:rPr>
                <w:color w:val="0D0D0D" w:themeColor="text1" w:themeTint="F2"/>
                <w:sz w:val="24"/>
                <w:szCs w:val="24"/>
                <w:lang w:val="en-US"/>
              </w:rPr>
              <w:t xml:space="preserve"> </w:t>
            </w:r>
            <w:proofErr w:type="spellStart"/>
            <w:r w:rsidRPr="00AE4F84">
              <w:rPr>
                <w:color w:val="0D0D0D" w:themeColor="text1" w:themeTint="F2"/>
                <w:sz w:val="24"/>
                <w:szCs w:val="24"/>
                <w:lang w:val="en-US"/>
              </w:rPr>
              <w:t>insentif</w:t>
            </w:r>
            <w:proofErr w:type="spellEnd"/>
            <w:r w:rsidRPr="00AE4F84">
              <w:rPr>
                <w:color w:val="0D0D0D" w:themeColor="text1" w:themeTint="F2"/>
                <w:sz w:val="24"/>
                <w:szCs w:val="24"/>
                <w:lang w:val="en-US"/>
              </w:rPr>
              <w:t xml:space="preserve"> </w:t>
            </w:r>
            <w:proofErr w:type="spellStart"/>
            <w:r w:rsidRPr="00AE4F84">
              <w:rPr>
                <w:color w:val="0D0D0D" w:themeColor="text1" w:themeTint="F2"/>
                <w:sz w:val="24"/>
                <w:szCs w:val="24"/>
                <w:lang w:val="en-US"/>
              </w:rPr>
              <w:t>pajak</w:t>
            </w:r>
            <w:proofErr w:type="spellEnd"/>
          </w:p>
          <w:p w14:paraId="2473557C" w14:textId="77777777" w:rsidR="00E2634E" w:rsidRPr="00802230" w:rsidRDefault="00E2634E" w:rsidP="00E2634E">
            <w:pPr>
              <w:pStyle w:val="ListParagraph"/>
              <w:numPr>
                <w:ilvl w:val="0"/>
                <w:numId w:val="7"/>
              </w:numPr>
              <w:adjustRightInd w:val="0"/>
              <w:spacing w:before="0" w:line="276" w:lineRule="auto"/>
              <w:ind w:left="404"/>
              <w:contextualSpacing/>
              <w:jc w:val="both"/>
              <w:rPr>
                <w:color w:val="0D0D0D" w:themeColor="text1" w:themeTint="F2"/>
                <w:sz w:val="24"/>
                <w:szCs w:val="24"/>
                <w:lang w:val="en-US"/>
              </w:rPr>
            </w:pPr>
            <w:proofErr w:type="spellStart"/>
            <w:r w:rsidRPr="00AE4F84">
              <w:rPr>
                <w:color w:val="0D0D0D" w:themeColor="text1" w:themeTint="F2"/>
                <w:sz w:val="24"/>
                <w:szCs w:val="24"/>
                <w:lang w:val="en-US"/>
              </w:rPr>
              <w:t>Kebijakan</w:t>
            </w:r>
            <w:proofErr w:type="spellEnd"/>
            <w:r w:rsidRPr="00AE4F84">
              <w:rPr>
                <w:color w:val="0D0D0D" w:themeColor="text1" w:themeTint="F2"/>
                <w:sz w:val="24"/>
                <w:szCs w:val="24"/>
                <w:lang w:val="en-US"/>
              </w:rPr>
              <w:t xml:space="preserve"> </w:t>
            </w:r>
            <w:proofErr w:type="spellStart"/>
            <w:r w:rsidRPr="00AE4F84">
              <w:rPr>
                <w:color w:val="0D0D0D" w:themeColor="text1" w:themeTint="F2"/>
                <w:sz w:val="24"/>
                <w:szCs w:val="24"/>
                <w:lang w:val="en-US"/>
              </w:rPr>
              <w:t>insentif</w:t>
            </w:r>
            <w:proofErr w:type="spellEnd"/>
            <w:r w:rsidRPr="00AE4F84">
              <w:rPr>
                <w:color w:val="0D0D0D" w:themeColor="text1" w:themeTint="F2"/>
                <w:sz w:val="24"/>
                <w:szCs w:val="24"/>
                <w:lang w:val="en-US"/>
              </w:rPr>
              <w:t xml:space="preserve"> </w:t>
            </w:r>
            <w:proofErr w:type="spellStart"/>
            <w:r w:rsidRPr="00AE4F84">
              <w:rPr>
                <w:color w:val="0D0D0D" w:themeColor="text1" w:themeTint="F2"/>
                <w:sz w:val="24"/>
                <w:szCs w:val="24"/>
                <w:lang w:val="en-US"/>
              </w:rPr>
              <w:t>pajak</w:t>
            </w:r>
            <w:proofErr w:type="spellEnd"/>
            <w:r w:rsidRPr="00AE4F84">
              <w:rPr>
                <w:color w:val="0D0D0D" w:themeColor="text1" w:themeTint="F2"/>
                <w:sz w:val="24"/>
                <w:szCs w:val="24"/>
                <w:lang w:val="en-US"/>
              </w:rPr>
              <w:t xml:space="preserve"> </w:t>
            </w:r>
            <w:proofErr w:type="spellStart"/>
            <w:r w:rsidRPr="00AE4F84">
              <w:rPr>
                <w:color w:val="0D0D0D" w:themeColor="text1" w:themeTint="F2"/>
                <w:sz w:val="24"/>
                <w:szCs w:val="24"/>
                <w:lang w:val="en-US"/>
              </w:rPr>
              <w:t>kendaraan</w:t>
            </w:r>
            <w:proofErr w:type="spellEnd"/>
            <w:r w:rsidRPr="00AE4F84">
              <w:rPr>
                <w:color w:val="0D0D0D" w:themeColor="text1" w:themeTint="F2"/>
                <w:sz w:val="24"/>
                <w:szCs w:val="24"/>
                <w:lang w:val="en-US"/>
              </w:rPr>
              <w:t xml:space="preserve"> </w:t>
            </w:r>
            <w:proofErr w:type="spellStart"/>
            <w:r w:rsidRPr="00AE4F84">
              <w:rPr>
                <w:color w:val="0D0D0D" w:themeColor="text1" w:themeTint="F2"/>
                <w:sz w:val="24"/>
                <w:szCs w:val="24"/>
                <w:lang w:val="en-US"/>
              </w:rPr>
              <w:t>bermotor</w:t>
            </w:r>
            <w:proofErr w:type="spellEnd"/>
            <w:r w:rsidRPr="00AE4F84">
              <w:rPr>
                <w:color w:val="0D0D0D" w:themeColor="text1" w:themeTint="F2"/>
                <w:sz w:val="24"/>
                <w:szCs w:val="24"/>
                <w:lang w:val="en-US"/>
              </w:rPr>
              <w:t xml:space="preserve"> </w:t>
            </w:r>
            <w:proofErr w:type="spellStart"/>
            <w:r w:rsidRPr="00AE4F84">
              <w:rPr>
                <w:color w:val="0D0D0D" w:themeColor="text1" w:themeTint="F2"/>
                <w:sz w:val="24"/>
                <w:szCs w:val="24"/>
                <w:lang w:val="en-US"/>
              </w:rPr>
              <w:t>tidak</w:t>
            </w:r>
            <w:proofErr w:type="spellEnd"/>
            <w:r w:rsidRPr="00AE4F84">
              <w:rPr>
                <w:color w:val="0D0D0D" w:themeColor="text1" w:themeTint="F2"/>
                <w:sz w:val="24"/>
                <w:szCs w:val="24"/>
                <w:lang w:val="en-US"/>
              </w:rPr>
              <w:t xml:space="preserve"> </w:t>
            </w:r>
            <w:proofErr w:type="spellStart"/>
            <w:r w:rsidRPr="00AE4F84">
              <w:rPr>
                <w:color w:val="0D0D0D" w:themeColor="text1" w:themeTint="F2"/>
                <w:sz w:val="24"/>
                <w:szCs w:val="24"/>
                <w:lang w:val="en-US"/>
              </w:rPr>
              <w:t>merugikan</w:t>
            </w:r>
            <w:proofErr w:type="spellEnd"/>
            <w:r w:rsidRPr="00AE4F84">
              <w:rPr>
                <w:color w:val="0D0D0D" w:themeColor="text1" w:themeTint="F2"/>
                <w:sz w:val="24"/>
                <w:szCs w:val="24"/>
                <w:lang w:val="en-US"/>
              </w:rPr>
              <w:t xml:space="preserve"> WP</w:t>
            </w:r>
          </w:p>
        </w:tc>
      </w:tr>
      <w:tr w:rsidR="00E2634E" w:rsidRPr="00ED68B7" w14:paraId="7499F621" w14:textId="77777777" w:rsidTr="007B61B0">
        <w:trPr>
          <w:jc w:val="center"/>
        </w:trPr>
        <w:tc>
          <w:tcPr>
            <w:tcW w:w="322" w:type="pct"/>
          </w:tcPr>
          <w:p w14:paraId="4E6D9273" w14:textId="77777777" w:rsidR="00E2634E" w:rsidRPr="00ED68B7" w:rsidRDefault="00E2634E" w:rsidP="007B61B0">
            <w:pPr>
              <w:tabs>
                <w:tab w:val="left" w:pos="7937"/>
              </w:tabs>
              <w:adjustRightInd w:val="0"/>
              <w:spacing w:line="276" w:lineRule="auto"/>
              <w:jc w:val="center"/>
              <w:rPr>
                <w:bCs/>
                <w:color w:val="0D0D0D" w:themeColor="text1" w:themeTint="F2"/>
                <w:sz w:val="24"/>
                <w:szCs w:val="24"/>
                <w:lang w:val="en-US"/>
              </w:rPr>
            </w:pPr>
            <w:r>
              <w:rPr>
                <w:bCs/>
                <w:color w:val="0D0D0D" w:themeColor="text1" w:themeTint="F2"/>
                <w:sz w:val="24"/>
                <w:szCs w:val="24"/>
                <w:lang w:val="en-US"/>
              </w:rPr>
              <w:t>3</w:t>
            </w:r>
          </w:p>
        </w:tc>
        <w:tc>
          <w:tcPr>
            <w:tcW w:w="825" w:type="pct"/>
          </w:tcPr>
          <w:p w14:paraId="5C981520" w14:textId="77777777" w:rsidR="00E2634E" w:rsidRPr="00295FD2" w:rsidRDefault="00E2634E" w:rsidP="007B61B0">
            <w:pPr>
              <w:tabs>
                <w:tab w:val="left" w:pos="7937"/>
              </w:tabs>
              <w:adjustRightInd w:val="0"/>
              <w:spacing w:line="276" w:lineRule="auto"/>
              <w:jc w:val="center"/>
              <w:rPr>
                <w:b/>
                <w:bCs/>
                <w:sz w:val="24"/>
                <w:szCs w:val="24"/>
                <w:lang w:val="en-US"/>
              </w:rPr>
            </w:pPr>
            <w:proofErr w:type="spellStart"/>
            <w:r w:rsidRPr="00295FD2">
              <w:rPr>
                <w:b/>
                <w:bCs/>
                <w:sz w:val="24"/>
                <w:szCs w:val="24"/>
                <w:lang w:val="en-US"/>
              </w:rPr>
              <w:t>P</w:t>
            </w:r>
            <w:r>
              <w:rPr>
                <w:b/>
                <w:bCs/>
                <w:sz w:val="24"/>
                <w:szCs w:val="24"/>
                <w:lang w:val="en-US"/>
              </w:rPr>
              <w:t>embebasan</w:t>
            </w:r>
            <w:proofErr w:type="spellEnd"/>
            <w:r>
              <w:rPr>
                <w:b/>
                <w:bCs/>
                <w:sz w:val="24"/>
                <w:szCs w:val="24"/>
                <w:lang w:val="en-US"/>
              </w:rPr>
              <w:t xml:space="preserve"> BBNKB </w:t>
            </w:r>
          </w:p>
          <w:p w14:paraId="516F542D" w14:textId="77777777" w:rsidR="00E2634E" w:rsidRPr="00ED68B7" w:rsidRDefault="00E2634E" w:rsidP="007B61B0">
            <w:pPr>
              <w:tabs>
                <w:tab w:val="left" w:pos="7937"/>
              </w:tabs>
              <w:adjustRightInd w:val="0"/>
              <w:spacing w:line="276" w:lineRule="auto"/>
              <w:jc w:val="center"/>
              <w:rPr>
                <w:b/>
                <w:bCs/>
                <w:color w:val="0D0D0D" w:themeColor="text1" w:themeTint="F2"/>
                <w:sz w:val="24"/>
                <w:szCs w:val="24"/>
                <w:lang w:val="en-US"/>
              </w:rPr>
            </w:pPr>
            <w:r w:rsidRPr="00ED68B7">
              <w:rPr>
                <w:b/>
                <w:color w:val="0D0D0D" w:themeColor="text1" w:themeTint="F2"/>
                <w:sz w:val="24"/>
                <w:szCs w:val="24"/>
              </w:rPr>
              <w:t>(X</w:t>
            </w:r>
            <w:r>
              <w:rPr>
                <w:b/>
                <w:color w:val="0D0D0D" w:themeColor="text1" w:themeTint="F2"/>
                <w:sz w:val="24"/>
                <w:szCs w:val="24"/>
                <w:vertAlign w:val="subscript"/>
                <w:lang w:val="en-US"/>
              </w:rPr>
              <w:t>2</w:t>
            </w:r>
            <w:r w:rsidRPr="00ED68B7">
              <w:rPr>
                <w:b/>
                <w:color w:val="0D0D0D" w:themeColor="text1" w:themeTint="F2"/>
                <w:sz w:val="24"/>
                <w:szCs w:val="24"/>
              </w:rPr>
              <w:t>)</w:t>
            </w:r>
          </w:p>
        </w:tc>
        <w:tc>
          <w:tcPr>
            <w:tcW w:w="1933" w:type="pct"/>
          </w:tcPr>
          <w:p w14:paraId="36FD1D3D" w14:textId="77777777" w:rsidR="00E2634E" w:rsidRPr="0093232E" w:rsidRDefault="00E2634E" w:rsidP="007B61B0">
            <w:pPr>
              <w:tabs>
                <w:tab w:val="left" w:pos="7937"/>
              </w:tabs>
              <w:adjustRightInd w:val="0"/>
              <w:spacing w:line="276" w:lineRule="auto"/>
              <w:jc w:val="both"/>
              <w:rPr>
                <w:color w:val="0D0D0D" w:themeColor="text1" w:themeTint="F2"/>
                <w:sz w:val="24"/>
                <w:szCs w:val="24"/>
                <w:lang w:val="en-US"/>
              </w:rPr>
            </w:pPr>
            <w:r w:rsidRPr="005412A5">
              <w:rPr>
                <w:color w:val="0D0D0D" w:themeColor="text1" w:themeTint="F2"/>
                <w:sz w:val="24"/>
                <w:szCs w:val="24"/>
              </w:rPr>
              <w:t xml:space="preserve">menghilangkan tarif pajak atas penyerahan hak milik kendaraan bermotor yang disebabkan oleh perjanjian dua pihak atau </w:t>
            </w:r>
            <w:r w:rsidRPr="005412A5">
              <w:rPr>
                <w:color w:val="0D0D0D" w:themeColor="text1" w:themeTint="F2"/>
                <w:sz w:val="24"/>
                <w:szCs w:val="24"/>
              </w:rPr>
              <w:lastRenderedPageBreak/>
              <w:t>perbuatan sepihak atau keadaan yang terjadi karena proses jual beli, tukar menukar</w:t>
            </w:r>
            <w:r w:rsidRPr="00052EC1">
              <w:rPr>
                <w:color w:val="0D0D0D" w:themeColor="text1" w:themeTint="F2"/>
                <w:sz w:val="24"/>
                <w:szCs w:val="24"/>
              </w:rPr>
              <w:t xml:space="preserve"> </w:t>
            </w:r>
            <w:r>
              <w:rPr>
                <w:color w:val="0D0D0D" w:themeColor="text1" w:themeTint="F2"/>
                <w:sz w:val="24"/>
                <w:szCs w:val="24"/>
                <w:lang w:val="en-US"/>
              </w:rPr>
              <w:t xml:space="preserve"> dan lain-lain.</w:t>
            </w:r>
          </w:p>
        </w:tc>
        <w:tc>
          <w:tcPr>
            <w:tcW w:w="1920" w:type="pct"/>
          </w:tcPr>
          <w:p w14:paraId="27576D4D" w14:textId="77777777" w:rsidR="00E2634E" w:rsidRPr="00F81695" w:rsidRDefault="00E2634E" w:rsidP="00E2634E">
            <w:pPr>
              <w:pStyle w:val="ListParagraph"/>
              <w:numPr>
                <w:ilvl w:val="0"/>
                <w:numId w:val="8"/>
              </w:numPr>
              <w:spacing w:before="0" w:line="276" w:lineRule="auto"/>
              <w:ind w:left="404"/>
              <w:contextualSpacing/>
              <w:jc w:val="both"/>
              <w:rPr>
                <w:bCs/>
                <w:color w:val="0D0D0D" w:themeColor="text1" w:themeTint="F2"/>
                <w:sz w:val="24"/>
                <w:szCs w:val="24"/>
                <w:lang w:val="en-US"/>
              </w:rPr>
            </w:pPr>
            <w:proofErr w:type="spellStart"/>
            <w:r w:rsidRPr="00F81695">
              <w:rPr>
                <w:bCs/>
                <w:color w:val="0D0D0D" w:themeColor="text1" w:themeTint="F2"/>
                <w:sz w:val="24"/>
                <w:szCs w:val="24"/>
                <w:lang w:val="en-US"/>
              </w:rPr>
              <w:lastRenderedPageBreak/>
              <w:t>Prosedur</w:t>
            </w:r>
            <w:proofErr w:type="spellEnd"/>
            <w:r w:rsidRPr="00F81695">
              <w:rPr>
                <w:bCs/>
                <w:color w:val="0D0D0D" w:themeColor="text1" w:themeTint="F2"/>
                <w:sz w:val="24"/>
                <w:szCs w:val="24"/>
                <w:lang w:val="en-US"/>
              </w:rPr>
              <w:t xml:space="preserve"> </w:t>
            </w:r>
            <w:proofErr w:type="spellStart"/>
            <w:r w:rsidRPr="00F81695">
              <w:rPr>
                <w:bCs/>
                <w:color w:val="0D0D0D" w:themeColor="text1" w:themeTint="F2"/>
                <w:sz w:val="24"/>
                <w:szCs w:val="24"/>
                <w:lang w:val="en-US"/>
              </w:rPr>
              <w:t>pembebasan</w:t>
            </w:r>
            <w:proofErr w:type="spellEnd"/>
            <w:r w:rsidRPr="00F81695">
              <w:rPr>
                <w:bCs/>
                <w:color w:val="0D0D0D" w:themeColor="text1" w:themeTint="F2"/>
                <w:sz w:val="24"/>
                <w:szCs w:val="24"/>
                <w:lang w:val="en-US"/>
              </w:rPr>
              <w:t xml:space="preserve"> </w:t>
            </w:r>
            <w:proofErr w:type="spellStart"/>
            <w:r w:rsidRPr="00F81695">
              <w:rPr>
                <w:bCs/>
                <w:color w:val="0D0D0D" w:themeColor="text1" w:themeTint="F2"/>
                <w:sz w:val="24"/>
                <w:szCs w:val="24"/>
                <w:lang w:val="en-US"/>
              </w:rPr>
              <w:t>bea</w:t>
            </w:r>
            <w:proofErr w:type="spellEnd"/>
            <w:r w:rsidRPr="00F81695">
              <w:rPr>
                <w:bCs/>
                <w:color w:val="0D0D0D" w:themeColor="text1" w:themeTint="F2"/>
                <w:sz w:val="24"/>
                <w:szCs w:val="24"/>
                <w:lang w:val="en-US"/>
              </w:rPr>
              <w:t xml:space="preserve"> </w:t>
            </w:r>
            <w:proofErr w:type="spellStart"/>
            <w:r w:rsidRPr="00F81695">
              <w:rPr>
                <w:bCs/>
                <w:color w:val="0D0D0D" w:themeColor="text1" w:themeTint="F2"/>
                <w:sz w:val="24"/>
                <w:szCs w:val="24"/>
                <w:lang w:val="en-US"/>
              </w:rPr>
              <w:t>balik</w:t>
            </w:r>
            <w:proofErr w:type="spellEnd"/>
            <w:r w:rsidRPr="00F81695">
              <w:rPr>
                <w:bCs/>
                <w:color w:val="0D0D0D" w:themeColor="text1" w:themeTint="F2"/>
                <w:sz w:val="24"/>
                <w:szCs w:val="24"/>
                <w:lang w:val="en-US"/>
              </w:rPr>
              <w:t xml:space="preserve"> nama.</w:t>
            </w:r>
          </w:p>
          <w:p w14:paraId="6008E907" w14:textId="77777777" w:rsidR="00E2634E" w:rsidRPr="00F81695" w:rsidRDefault="00E2634E" w:rsidP="00E2634E">
            <w:pPr>
              <w:pStyle w:val="ListParagraph"/>
              <w:numPr>
                <w:ilvl w:val="0"/>
                <w:numId w:val="8"/>
              </w:numPr>
              <w:spacing w:before="0" w:line="276" w:lineRule="auto"/>
              <w:ind w:left="404"/>
              <w:contextualSpacing/>
              <w:jc w:val="both"/>
              <w:rPr>
                <w:bCs/>
                <w:color w:val="0D0D0D" w:themeColor="text1" w:themeTint="F2"/>
                <w:sz w:val="24"/>
                <w:szCs w:val="24"/>
                <w:lang w:val="en-US"/>
              </w:rPr>
            </w:pPr>
            <w:proofErr w:type="spellStart"/>
            <w:r w:rsidRPr="00F81695">
              <w:rPr>
                <w:bCs/>
                <w:color w:val="0D0D0D" w:themeColor="text1" w:themeTint="F2"/>
                <w:sz w:val="24"/>
                <w:szCs w:val="24"/>
                <w:lang w:val="en-US"/>
              </w:rPr>
              <w:t>Persyaratan</w:t>
            </w:r>
            <w:proofErr w:type="spellEnd"/>
            <w:r w:rsidRPr="00F81695">
              <w:rPr>
                <w:bCs/>
                <w:color w:val="0D0D0D" w:themeColor="text1" w:themeTint="F2"/>
                <w:sz w:val="24"/>
                <w:szCs w:val="24"/>
                <w:lang w:val="en-US"/>
              </w:rPr>
              <w:t xml:space="preserve"> </w:t>
            </w:r>
            <w:proofErr w:type="spellStart"/>
            <w:r w:rsidRPr="00F81695">
              <w:rPr>
                <w:bCs/>
                <w:color w:val="0D0D0D" w:themeColor="text1" w:themeTint="F2"/>
                <w:sz w:val="24"/>
                <w:szCs w:val="24"/>
                <w:lang w:val="en-US"/>
              </w:rPr>
              <w:t>pembebasan</w:t>
            </w:r>
            <w:proofErr w:type="spellEnd"/>
            <w:r w:rsidRPr="00F81695">
              <w:rPr>
                <w:bCs/>
                <w:color w:val="0D0D0D" w:themeColor="text1" w:themeTint="F2"/>
                <w:sz w:val="24"/>
                <w:szCs w:val="24"/>
                <w:lang w:val="en-US"/>
              </w:rPr>
              <w:t xml:space="preserve"> </w:t>
            </w:r>
            <w:proofErr w:type="spellStart"/>
            <w:r w:rsidRPr="00F81695">
              <w:rPr>
                <w:bCs/>
                <w:color w:val="0D0D0D" w:themeColor="text1" w:themeTint="F2"/>
                <w:sz w:val="24"/>
                <w:szCs w:val="24"/>
                <w:lang w:val="en-US"/>
              </w:rPr>
              <w:t>bea</w:t>
            </w:r>
            <w:proofErr w:type="spellEnd"/>
            <w:r w:rsidRPr="00F81695">
              <w:rPr>
                <w:bCs/>
                <w:color w:val="0D0D0D" w:themeColor="text1" w:themeTint="F2"/>
                <w:sz w:val="24"/>
                <w:szCs w:val="24"/>
                <w:lang w:val="en-US"/>
              </w:rPr>
              <w:t xml:space="preserve"> </w:t>
            </w:r>
            <w:proofErr w:type="spellStart"/>
            <w:r w:rsidRPr="00F81695">
              <w:rPr>
                <w:bCs/>
                <w:color w:val="0D0D0D" w:themeColor="text1" w:themeTint="F2"/>
                <w:sz w:val="24"/>
                <w:szCs w:val="24"/>
                <w:lang w:val="en-US"/>
              </w:rPr>
              <w:t>balik</w:t>
            </w:r>
            <w:proofErr w:type="spellEnd"/>
            <w:r w:rsidRPr="00F81695">
              <w:rPr>
                <w:bCs/>
                <w:color w:val="0D0D0D" w:themeColor="text1" w:themeTint="F2"/>
                <w:sz w:val="24"/>
                <w:szCs w:val="24"/>
                <w:lang w:val="en-US"/>
              </w:rPr>
              <w:t xml:space="preserve"> nama.</w:t>
            </w:r>
          </w:p>
          <w:p w14:paraId="50E0AB60" w14:textId="77777777" w:rsidR="00E2634E" w:rsidRPr="00F81695" w:rsidRDefault="00E2634E" w:rsidP="00E2634E">
            <w:pPr>
              <w:pStyle w:val="ListParagraph"/>
              <w:numPr>
                <w:ilvl w:val="0"/>
                <w:numId w:val="8"/>
              </w:numPr>
              <w:spacing w:before="0" w:line="276" w:lineRule="auto"/>
              <w:ind w:left="404"/>
              <w:contextualSpacing/>
              <w:jc w:val="both"/>
              <w:rPr>
                <w:bCs/>
                <w:color w:val="0D0D0D" w:themeColor="text1" w:themeTint="F2"/>
                <w:sz w:val="24"/>
                <w:szCs w:val="24"/>
                <w:lang w:val="en-US"/>
              </w:rPr>
            </w:pPr>
            <w:proofErr w:type="spellStart"/>
            <w:r w:rsidRPr="00F81695">
              <w:rPr>
                <w:bCs/>
                <w:color w:val="0D0D0D" w:themeColor="text1" w:themeTint="F2"/>
                <w:sz w:val="24"/>
                <w:szCs w:val="24"/>
                <w:lang w:val="en-US"/>
              </w:rPr>
              <w:lastRenderedPageBreak/>
              <w:t>Administrasi</w:t>
            </w:r>
            <w:proofErr w:type="spellEnd"/>
            <w:r w:rsidRPr="00F81695">
              <w:rPr>
                <w:bCs/>
                <w:color w:val="0D0D0D" w:themeColor="text1" w:themeTint="F2"/>
                <w:sz w:val="24"/>
                <w:szCs w:val="24"/>
                <w:lang w:val="en-US"/>
              </w:rPr>
              <w:t xml:space="preserve"> </w:t>
            </w:r>
            <w:proofErr w:type="spellStart"/>
            <w:r w:rsidRPr="00F81695">
              <w:rPr>
                <w:bCs/>
                <w:color w:val="0D0D0D" w:themeColor="text1" w:themeTint="F2"/>
                <w:sz w:val="24"/>
                <w:szCs w:val="24"/>
                <w:lang w:val="en-US"/>
              </w:rPr>
              <w:t>pembayaran</w:t>
            </w:r>
            <w:proofErr w:type="spellEnd"/>
            <w:r w:rsidRPr="00F81695">
              <w:rPr>
                <w:bCs/>
                <w:color w:val="0D0D0D" w:themeColor="text1" w:themeTint="F2"/>
                <w:sz w:val="24"/>
                <w:szCs w:val="24"/>
                <w:lang w:val="en-US"/>
              </w:rPr>
              <w:t xml:space="preserve"> </w:t>
            </w:r>
            <w:proofErr w:type="spellStart"/>
            <w:r w:rsidRPr="00F81695">
              <w:rPr>
                <w:bCs/>
                <w:color w:val="0D0D0D" w:themeColor="text1" w:themeTint="F2"/>
                <w:sz w:val="24"/>
                <w:szCs w:val="24"/>
                <w:lang w:val="en-US"/>
              </w:rPr>
              <w:t>pembebasan</w:t>
            </w:r>
            <w:proofErr w:type="spellEnd"/>
            <w:r w:rsidRPr="00F81695">
              <w:rPr>
                <w:bCs/>
                <w:color w:val="0D0D0D" w:themeColor="text1" w:themeTint="F2"/>
                <w:sz w:val="24"/>
                <w:szCs w:val="24"/>
                <w:lang w:val="en-US"/>
              </w:rPr>
              <w:t xml:space="preserve"> </w:t>
            </w:r>
            <w:proofErr w:type="spellStart"/>
            <w:r w:rsidRPr="00F81695">
              <w:rPr>
                <w:bCs/>
                <w:color w:val="0D0D0D" w:themeColor="text1" w:themeTint="F2"/>
                <w:sz w:val="24"/>
                <w:szCs w:val="24"/>
                <w:lang w:val="en-US"/>
              </w:rPr>
              <w:t>bea</w:t>
            </w:r>
            <w:proofErr w:type="spellEnd"/>
            <w:r w:rsidRPr="00F81695">
              <w:rPr>
                <w:bCs/>
                <w:color w:val="0D0D0D" w:themeColor="text1" w:themeTint="F2"/>
                <w:sz w:val="24"/>
                <w:szCs w:val="24"/>
                <w:lang w:val="en-US"/>
              </w:rPr>
              <w:t xml:space="preserve"> </w:t>
            </w:r>
            <w:proofErr w:type="spellStart"/>
            <w:r w:rsidRPr="00F81695">
              <w:rPr>
                <w:bCs/>
                <w:color w:val="0D0D0D" w:themeColor="text1" w:themeTint="F2"/>
                <w:sz w:val="24"/>
                <w:szCs w:val="24"/>
                <w:lang w:val="en-US"/>
              </w:rPr>
              <w:t>balik</w:t>
            </w:r>
            <w:proofErr w:type="spellEnd"/>
            <w:r w:rsidRPr="00F81695">
              <w:rPr>
                <w:bCs/>
                <w:color w:val="0D0D0D" w:themeColor="text1" w:themeTint="F2"/>
                <w:sz w:val="24"/>
                <w:szCs w:val="24"/>
                <w:lang w:val="en-US"/>
              </w:rPr>
              <w:t xml:space="preserve"> </w:t>
            </w:r>
            <w:proofErr w:type="spellStart"/>
            <w:r w:rsidRPr="00F81695">
              <w:rPr>
                <w:bCs/>
                <w:color w:val="0D0D0D" w:themeColor="text1" w:themeTint="F2"/>
                <w:sz w:val="24"/>
                <w:szCs w:val="24"/>
                <w:lang w:val="en-US"/>
              </w:rPr>
              <w:t>nama</w:t>
            </w:r>
            <w:proofErr w:type="spellEnd"/>
            <w:r w:rsidRPr="00F81695">
              <w:rPr>
                <w:bCs/>
                <w:color w:val="0D0D0D" w:themeColor="text1" w:themeTint="F2"/>
                <w:sz w:val="24"/>
                <w:szCs w:val="24"/>
                <w:lang w:val="en-US"/>
              </w:rPr>
              <w:t>.</w:t>
            </w:r>
          </w:p>
          <w:p w14:paraId="561B690D" w14:textId="77777777" w:rsidR="00E2634E" w:rsidRPr="00740922" w:rsidRDefault="00E2634E" w:rsidP="00E2634E">
            <w:pPr>
              <w:pStyle w:val="ListParagraph"/>
              <w:numPr>
                <w:ilvl w:val="0"/>
                <w:numId w:val="8"/>
              </w:numPr>
              <w:spacing w:before="0" w:line="276" w:lineRule="auto"/>
              <w:ind w:left="404"/>
              <w:contextualSpacing/>
              <w:jc w:val="both"/>
              <w:rPr>
                <w:bCs/>
                <w:color w:val="0D0D0D" w:themeColor="text1" w:themeTint="F2"/>
                <w:sz w:val="24"/>
                <w:szCs w:val="24"/>
                <w:lang w:val="en-US"/>
              </w:rPr>
            </w:pPr>
            <w:proofErr w:type="spellStart"/>
            <w:r w:rsidRPr="00F81695">
              <w:rPr>
                <w:bCs/>
                <w:color w:val="0D0D0D" w:themeColor="text1" w:themeTint="F2"/>
                <w:sz w:val="24"/>
                <w:szCs w:val="24"/>
                <w:lang w:val="en-US"/>
              </w:rPr>
              <w:t>Reability</w:t>
            </w:r>
            <w:proofErr w:type="spellEnd"/>
            <w:r w:rsidRPr="00F81695">
              <w:rPr>
                <w:bCs/>
                <w:color w:val="0D0D0D" w:themeColor="text1" w:themeTint="F2"/>
                <w:sz w:val="24"/>
                <w:szCs w:val="24"/>
                <w:lang w:val="en-US"/>
              </w:rPr>
              <w:t xml:space="preserve"> </w:t>
            </w:r>
            <w:proofErr w:type="spellStart"/>
            <w:r w:rsidRPr="00F81695">
              <w:rPr>
                <w:bCs/>
                <w:color w:val="0D0D0D" w:themeColor="text1" w:themeTint="F2"/>
                <w:sz w:val="24"/>
                <w:szCs w:val="24"/>
                <w:lang w:val="en-US"/>
              </w:rPr>
              <w:t>petugas</w:t>
            </w:r>
            <w:proofErr w:type="spellEnd"/>
          </w:p>
        </w:tc>
      </w:tr>
      <w:tr w:rsidR="00E2634E" w:rsidRPr="00ED68B7" w14:paraId="1D2F09F2" w14:textId="77777777" w:rsidTr="007B61B0">
        <w:trPr>
          <w:jc w:val="center"/>
        </w:trPr>
        <w:tc>
          <w:tcPr>
            <w:tcW w:w="322" w:type="pct"/>
          </w:tcPr>
          <w:p w14:paraId="51844B18" w14:textId="77777777" w:rsidR="00E2634E" w:rsidRDefault="00E2634E" w:rsidP="007B61B0">
            <w:pPr>
              <w:tabs>
                <w:tab w:val="left" w:pos="7937"/>
              </w:tabs>
              <w:adjustRightInd w:val="0"/>
              <w:spacing w:line="276" w:lineRule="auto"/>
              <w:jc w:val="center"/>
              <w:rPr>
                <w:bCs/>
                <w:color w:val="0D0D0D" w:themeColor="text1" w:themeTint="F2"/>
                <w:sz w:val="24"/>
                <w:szCs w:val="24"/>
                <w:lang w:val="en-US"/>
              </w:rPr>
            </w:pPr>
          </w:p>
        </w:tc>
        <w:tc>
          <w:tcPr>
            <w:tcW w:w="825" w:type="pct"/>
          </w:tcPr>
          <w:p w14:paraId="5B41C257" w14:textId="77777777" w:rsidR="00E2634E" w:rsidRPr="00ED68B7" w:rsidRDefault="00E2634E" w:rsidP="007B61B0">
            <w:pPr>
              <w:tabs>
                <w:tab w:val="left" w:pos="7937"/>
              </w:tabs>
              <w:adjustRightInd w:val="0"/>
              <w:spacing w:line="276" w:lineRule="auto"/>
              <w:jc w:val="center"/>
              <w:rPr>
                <w:b/>
                <w:color w:val="0D0D0D" w:themeColor="text1" w:themeTint="F2"/>
                <w:sz w:val="24"/>
                <w:szCs w:val="24"/>
                <w:lang w:val="en-US"/>
              </w:rPr>
            </w:pPr>
            <w:proofErr w:type="spellStart"/>
            <w:r>
              <w:rPr>
                <w:b/>
                <w:color w:val="0D0D0D" w:themeColor="text1" w:themeTint="F2"/>
                <w:sz w:val="24"/>
                <w:szCs w:val="24"/>
                <w:lang w:val="en-US"/>
              </w:rPr>
              <w:t>Sosialisasi</w:t>
            </w:r>
            <w:proofErr w:type="spellEnd"/>
            <w:r>
              <w:rPr>
                <w:b/>
                <w:color w:val="0D0D0D" w:themeColor="text1" w:themeTint="F2"/>
                <w:sz w:val="24"/>
                <w:szCs w:val="24"/>
                <w:lang w:val="en-US"/>
              </w:rPr>
              <w:t xml:space="preserve"> </w:t>
            </w:r>
            <w:proofErr w:type="spellStart"/>
            <w:r>
              <w:rPr>
                <w:b/>
                <w:color w:val="0D0D0D" w:themeColor="text1" w:themeTint="F2"/>
                <w:sz w:val="24"/>
                <w:szCs w:val="24"/>
                <w:lang w:val="en-US"/>
              </w:rPr>
              <w:t>Perpajakan</w:t>
            </w:r>
            <w:proofErr w:type="spellEnd"/>
            <w:r w:rsidRPr="00ED68B7">
              <w:rPr>
                <w:b/>
                <w:color w:val="0D0D0D" w:themeColor="text1" w:themeTint="F2"/>
                <w:sz w:val="24"/>
                <w:szCs w:val="24"/>
                <w:lang w:val="en-US"/>
              </w:rPr>
              <w:t xml:space="preserve"> </w:t>
            </w:r>
          </w:p>
          <w:p w14:paraId="04C96FA8" w14:textId="77777777" w:rsidR="00E2634E" w:rsidRPr="00ED68B7" w:rsidRDefault="00E2634E" w:rsidP="007B61B0">
            <w:pPr>
              <w:tabs>
                <w:tab w:val="left" w:pos="7937"/>
              </w:tabs>
              <w:adjustRightInd w:val="0"/>
              <w:spacing w:line="276" w:lineRule="auto"/>
              <w:jc w:val="center"/>
              <w:rPr>
                <w:b/>
                <w:color w:val="0D0D0D" w:themeColor="text1" w:themeTint="F2"/>
                <w:sz w:val="24"/>
                <w:szCs w:val="24"/>
                <w:lang w:val="en-US"/>
              </w:rPr>
            </w:pPr>
            <w:r w:rsidRPr="00ED68B7">
              <w:rPr>
                <w:b/>
                <w:color w:val="0D0D0D" w:themeColor="text1" w:themeTint="F2"/>
                <w:sz w:val="24"/>
                <w:szCs w:val="24"/>
              </w:rPr>
              <w:t>(</w:t>
            </w:r>
            <w:r>
              <w:rPr>
                <w:b/>
                <w:color w:val="0D0D0D" w:themeColor="text1" w:themeTint="F2"/>
                <w:sz w:val="24"/>
                <w:szCs w:val="24"/>
                <w:lang w:val="en-US"/>
              </w:rPr>
              <w:t>X</w:t>
            </w:r>
            <w:r>
              <w:rPr>
                <w:b/>
                <w:color w:val="0D0D0D" w:themeColor="text1" w:themeTint="F2"/>
                <w:sz w:val="24"/>
                <w:szCs w:val="24"/>
                <w:vertAlign w:val="subscript"/>
                <w:lang w:val="en-US"/>
              </w:rPr>
              <w:t>3</w:t>
            </w:r>
            <w:r w:rsidRPr="00ED68B7">
              <w:rPr>
                <w:b/>
                <w:color w:val="0D0D0D" w:themeColor="text1" w:themeTint="F2"/>
                <w:sz w:val="24"/>
                <w:szCs w:val="24"/>
              </w:rPr>
              <w:t>)</w:t>
            </w:r>
          </w:p>
        </w:tc>
        <w:tc>
          <w:tcPr>
            <w:tcW w:w="1933" w:type="pct"/>
          </w:tcPr>
          <w:p w14:paraId="3ECD30A9" w14:textId="77777777" w:rsidR="00E2634E" w:rsidRPr="00FA4A4F" w:rsidRDefault="00E2634E" w:rsidP="007B61B0">
            <w:pPr>
              <w:tabs>
                <w:tab w:val="left" w:pos="7937"/>
              </w:tabs>
              <w:adjustRightInd w:val="0"/>
              <w:spacing w:line="276" w:lineRule="auto"/>
              <w:jc w:val="both"/>
              <w:rPr>
                <w:color w:val="0D0D0D" w:themeColor="text1" w:themeTint="F2"/>
                <w:sz w:val="24"/>
                <w:szCs w:val="24"/>
                <w:lang w:val="en-US"/>
              </w:rPr>
            </w:pPr>
            <w:proofErr w:type="spellStart"/>
            <w:r>
              <w:rPr>
                <w:bCs/>
                <w:sz w:val="24"/>
                <w:szCs w:val="24"/>
                <w:lang w:val="en-US"/>
              </w:rPr>
              <w:t>M</w:t>
            </w:r>
            <w:r w:rsidRPr="004B7B3B">
              <w:rPr>
                <w:bCs/>
                <w:sz w:val="24"/>
                <w:szCs w:val="24"/>
                <w:lang w:val="en-US"/>
              </w:rPr>
              <w:t>erupakan</w:t>
            </w:r>
            <w:proofErr w:type="spellEnd"/>
            <w:r w:rsidRPr="004B7B3B">
              <w:rPr>
                <w:bCs/>
                <w:sz w:val="24"/>
                <w:szCs w:val="24"/>
                <w:lang w:val="en-US"/>
              </w:rPr>
              <w:t xml:space="preserve"> </w:t>
            </w:r>
            <w:proofErr w:type="spellStart"/>
            <w:r w:rsidRPr="004B7B3B">
              <w:rPr>
                <w:bCs/>
                <w:sz w:val="24"/>
                <w:szCs w:val="24"/>
                <w:lang w:val="en-US"/>
              </w:rPr>
              <w:t>upaya</w:t>
            </w:r>
            <w:proofErr w:type="spellEnd"/>
            <w:r w:rsidRPr="004B7B3B">
              <w:rPr>
                <w:bCs/>
                <w:sz w:val="24"/>
                <w:szCs w:val="24"/>
                <w:lang w:val="en-US"/>
              </w:rPr>
              <w:t xml:space="preserve"> yang </w:t>
            </w:r>
            <w:proofErr w:type="spellStart"/>
            <w:r w:rsidRPr="004B7B3B">
              <w:rPr>
                <w:bCs/>
                <w:sz w:val="24"/>
                <w:szCs w:val="24"/>
                <w:lang w:val="en-US"/>
              </w:rPr>
              <w:t>dilakukan</w:t>
            </w:r>
            <w:proofErr w:type="spellEnd"/>
            <w:r w:rsidRPr="004B7B3B">
              <w:rPr>
                <w:bCs/>
                <w:sz w:val="24"/>
                <w:szCs w:val="24"/>
                <w:lang w:val="en-US"/>
              </w:rPr>
              <w:t xml:space="preserve"> oleh </w:t>
            </w:r>
            <w:proofErr w:type="spellStart"/>
            <w:r w:rsidRPr="004B7B3B">
              <w:rPr>
                <w:bCs/>
                <w:sz w:val="24"/>
                <w:szCs w:val="24"/>
                <w:lang w:val="en-US"/>
              </w:rPr>
              <w:t>Direktorat</w:t>
            </w:r>
            <w:proofErr w:type="spellEnd"/>
            <w:r w:rsidRPr="004B7B3B">
              <w:rPr>
                <w:bCs/>
                <w:sz w:val="24"/>
                <w:szCs w:val="24"/>
                <w:lang w:val="en-US"/>
              </w:rPr>
              <w:t xml:space="preserve"> </w:t>
            </w:r>
            <w:proofErr w:type="spellStart"/>
            <w:r w:rsidRPr="004B7B3B">
              <w:rPr>
                <w:bCs/>
                <w:sz w:val="24"/>
                <w:szCs w:val="24"/>
                <w:lang w:val="en-US"/>
              </w:rPr>
              <w:t>Jenderal</w:t>
            </w:r>
            <w:proofErr w:type="spellEnd"/>
            <w:r w:rsidRPr="004B7B3B">
              <w:rPr>
                <w:bCs/>
                <w:sz w:val="24"/>
                <w:szCs w:val="24"/>
                <w:lang w:val="en-US"/>
              </w:rPr>
              <w:t xml:space="preserve"> </w:t>
            </w:r>
            <w:proofErr w:type="spellStart"/>
            <w:r w:rsidRPr="004B7B3B">
              <w:rPr>
                <w:bCs/>
                <w:sz w:val="24"/>
                <w:szCs w:val="24"/>
                <w:lang w:val="en-US"/>
              </w:rPr>
              <w:t>Pajak</w:t>
            </w:r>
            <w:proofErr w:type="spellEnd"/>
            <w:r w:rsidRPr="004B7B3B">
              <w:rPr>
                <w:bCs/>
                <w:sz w:val="24"/>
                <w:szCs w:val="24"/>
                <w:lang w:val="en-US"/>
              </w:rPr>
              <w:t xml:space="preserve"> </w:t>
            </w:r>
            <w:proofErr w:type="spellStart"/>
            <w:r w:rsidRPr="004B7B3B">
              <w:rPr>
                <w:bCs/>
                <w:sz w:val="24"/>
                <w:szCs w:val="24"/>
                <w:lang w:val="en-US"/>
              </w:rPr>
              <w:t>untuk</w:t>
            </w:r>
            <w:proofErr w:type="spellEnd"/>
            <w:r w:rsidRPr="004B7B3B">
              <w:rPr>
                <w:bCs/>
                <w:sz w:val="24"/>
                <w:szCs w:val="24"/>
                <w:lang w:val="en-US"/>
              </w:rPr>
              <w:t xml:space="preserve"> </w:t>
            </w:r>
            <w:proofErr w:type="spellStart"/>
            <w:r w:rsidRPr="004B7B3B">
              <w:rPr>
                <w:bCs/>
                <w:sz w:val="24"/>
                <w:szCs w:val="24"/>
                <w:lang w:val="en-US"/>
              </w:rPr>
              <w:t>memberikan</w:t>
            </w:r>
            <w:proofErr w:type="spellEnd"/>
            <w:r w:rsidRPr="004B7B3B">
              <w:rPr>
                <w:bCs/>
                <w:sz w:val="24"/>
                <w:szCs w:val="24"/>
                <w:lang w:val="en-US"/>
              </w:rPr>
              <w:t xml:space="preserve"> </w:t>
            </w:r>
            <w:proofErr w:type="spellStart"/>
            <w:r w:rsidRPr="004B7B3B">
              <w:rPr>
                <w:bCs/>
                <w:sz w:val="24"/>
                <w:szCs w:val="24"/>
                <w:lang w:val="en-US"/>
              </w:rPr>
              <w:t>pengetahuan</w:t>
            </w:r>
            <w:proofErr w:type="spellEnd"/>
            <w:r w:rsidRPr="004B7B3B">
              <w:rPr>
                <w:bCs/>
                <w:sz w:val="24"/>
                <w:szCs w:val="24"/>
                <w:lang w:val="en-US"/>
              </w:rPr>
              <w:t xml:space="preserve"> </w:t>
            </w:r>
            <w:proofErr w:type="spellStart"/>
            <w:r w:rsidRPr="004B7B3B">
              <w:rPr>
                <w:bCs/>
                <w:sz w:val="24"/>
                <w:szCs w:val="24"/>
                <w:lang w:val="en-US"/>
              </w:rPr>
              <w:t>kepada</w:t>
            </w:r>
            <w:proofErr w:type="spellEnd"/>
            <w:r w:rsidRPr="004B7B3B">
              <w:rPr>
                <w:bCs/>
                <w:sz w:val="24"/>
                <w:szCs w:val="24"/>
                <w:lang w:val="en-US"/>
              </w:rPr>
              <w:t xml:space="preserve"> </w:t>
            </w:r>
            <w:proofErr w:type="spellStart"/>
            <w:r w:rsidRPr="004B7B3B">
              <w:rPr>
                <w:bCs/>
                <w:sz w:val="24"/>
                <w:szCs w:val="24"/>
                <w:lang w:val="en-US"/>
              </w:rPr>
              <w:t>masyarakat</w:t>
            </w:r>
            <w:proofErr w:type="spellEnd"/>
            <w:r w:rsidRPr="004B7B3B">
              <w:rPr>
                <w:bCs/>
                <w:sz w:val="24"/>
                <w:szCs w:val="24"/>
                <w:lang w:val="en-US"/>
              </w:rPr>
              <w:t xml:space="preserve"> dan </w:t>
            </w:r>
            <w:proofErr w:type="spellStart"/>
            <w:r w:rsidRPr="004B7B3B">
              <w:rPr>
                <w:bCs/>
                <w:sz w:val="24"/>
                <w:szCs w:val="24"/>
                <w:lang w:val="en-US"/>
              </w:rPr>
              <w:t>khususnya</w:t>
            </w:r>
            <w:proofErr w:type="spellEnd"/>
            <w:r w:rsidRPr="004B7B3B">
              <w:rPr>
                <w:bCs/>
                <w:sz w:val="24"/>
                <w:szCs w:val="24"/>
                <w:lang w:val="en-US"/>
              </w:rPr>
              <w:t xml:space="preserve"> </w:t>
            </w:r>
            <w:proofErr w:type="spellStart"/>
            <w:r w:rsidRPr="004B7B3B">
              <w:rPr>
                <w:bCs/>
                <w:sz w:val="24"/>
                <w:szCs w:val="24"/>
                <w:lang w:val="en-US"/>
              </w:rPr>
              <w:t>wajib</w:t>
            </w:r>
            <w:proofErr w:type="spellEnd"/>
            <w:r w:rsidRPr="004B7B3B">
              <w:rPr>
                <w:bCs/>
                <w:sz w:val="24"/>
                <w:szCs w:val="24"/>
                <w:lang w:val="en-US"/>
              </w:rPr>
              <w:t xml:space="preserve"> </w:t>
            </w:r>
            <w:proofErr w:type="spellStart"/>
            <w:r w:rsidRPr="004B7B3B">
              <w:rPr>
                <w:bCs/>
                <w:sz w:val="24"/>
                <w:szCs w:val="24"/>
                <w:lang w:val="en-US"/>
              </w:rPr>
              <w:t>pajak</w:t>
            </w:r>
            <w:proofErr w:type="spellEnd"/>
            <w:r w:rsidRPr="004B7B3B">
              <w:rPr>
                <w:bCs/>
                <w:sz w:val="24"/>
                <w:szCs w:val="24"/>
                <w:lang w:val="en-US"/>
              </w:rPr>
              <w:t xml:space="preserve"> agar </w:t>
            </w:r>
            <w:proofErr w:type="spellStart"/>
            <w:r w:rsidRPr="004B7B3B">
              <w:rPr>
                <w:bCs/>
                <w:sz w:val="24"/>
                <w:szCs w:val="24"/>
                <w:lang w:val="en-US"/>
              </w:rPr>
              <w:t>mengetahui</w:t>
            </w:r>
            <w:proofErr w:type="spellEnd"/>
            <w:r w:rsidRPr="004B7B3B">
              <w:rPr>
                <w:bCs/>
                <w:sz w:val="24"/>
                <w:szCs w:val="24"/>
                <w:lang w:val="en-US"/>
              </w:rPr>
              <w:t xml:space="preserve"> </w:t>
            </w:r>
            <w:proofErr w:type="spellStart"/>
            <w:r w:rsidRPr="004B7B3B">
              <w:rPr>
                <w:bCs/>
                <w:sz w:val="24"/>
                <w:szCs w:val="24"/>
                <w:lang w:val="en-US"/>
              </w:rPr>
              <w:t>tentang</w:t>
            </w:r>
            <w:proofErr w:type="spellEnd"/>
            <w:r w:rsidRPr="004B7B3B">
              <w:rPr>
                <w:bCs/>
                <w:sz w:val="24"/>
                <w:szCs w:val="24"/>
                <w:lang w:val="en-US"/>
              </w:rPr>
              <w:t xml:space="preserve"> </w:t>
            </w:r>
            <w:proofErr w:type="spellStart"/>
            <w:r w:rsidRPr="004B7B3B">
              <w:rPr>
                <w:bCs/>
                <w:sz w:val="24"/>
                <w:szCs w:val="24"/>
                <w:lang w:val="en-US"/>
              </w:rPr>
              <w:t>segala</w:t>
            </w:r>
            <w:proofErr w:type="spellEnd"/>
            <w:r w:rsidRPr="004B7B3B">
              <w:rPr>
                <w:bCs/>
                <w:sz w:val="24"/>
                <w:szCs w:val="24"/>
                <w:lang w:val="en-US"/>
              </w:rPr>
              <w:t xml:space="preserve"> </w:t>
            </w:r>
            <w:proofErr w:type="spellStart"/>
            <w:r w:rsidRPr="004B7B3B">
              <w:rPr>
                <w:bCs/>
                <w:sz w:val="24"/>
                <w:szCs w:val="24"/>
                <w:lang w:val="en-US"/>
              </w:rPr>
              <w:t>hal</w:t>
            </w:r>
            <w:proofErr w:type="spellEnd"/>
            <w:r w:rsidRPr="004B7B3B">
              <w:rPr>
                <w:bCs/>
                <w:sz w:val="24"/>
                <w:szCs w:val="24"/>
                <w:lang w:val="en-US"/>
              </w:rPr>
              <w:t xml:space="preserve"> </w:t>
            </w:r>
            <w:proofErr w:type="spellStart"/>
            <w:r w:rsidRPr="004B7B3B">
              <w:rPr>
                <w:bCs/>
                <w:sz w:val="24"/>
                <w:szCs w:val="24"/>
                <w:lang w:val="en-US"/>
              </w:rPr>
              <w:t>mengenai</w:t>
            </w:r>
            <w:proofErr w:type="spellEnd"/>
            <w:r w:rsidRPr="004B7B3B">
              <w:rPr>
                <w:bCs/>
                <w:sz w:val="24"/>
                <w:szCs w:val="24"/>
                <w:lang w:val="en-US"/>
              </w:rPr>
              <w:t xml:space="preserve"> </w:t>
            </w:r>
            <w:proofErr w:type="spellStart"/>
            <w:r w:rsidRPr="004B7B3B">
              <w:rPr>
                <w:bCs/>
                <w:sz w:val="24"/>
                <w:szCs w:val="24"/>
                <w:lang w:val="en-US"/>
              </w:rPr>
              <w:t>perpajakan</w:t>
            </w:r>
            <w:proofErr w:type="spellEnd"/>
            <w:r w:rsidRPr="004B7B3B">
              <w:rPr>
                <w:bCs/>
                <w:sz w:val="24"/>
                <w:szCs w:val="24"/>
                <w:lang w:val="en-US"/>
              </w:rPr>
              <w:t xml:space="preserve"> </w:t>
            </w:r>
            <w:proofErr w:type="spellStart"/>
            <w:r w:rsidRPr="004B7B3B">
              <w:rPr>
                <w:bCs/>
                <w:sz w:val="24"/>
                <w:szCs w:val="24"/>
                <w:lang w:val="en-US"/>
              </w:rPr>
              <w:t>baik</w:t>
            </w:r>
            <w:proofErr w:type="spellEnd"/>
            <w:r w:rsidRPr="004B7B3B">
              <w:rPr>
                <w:bCs/>
                <w:sz w:val="24"/>
                <w:szCs w:val="24"/>
                <w:lang w:val="en-US"/>
              </w:rPr>
              <w:t xml:space="preserve"> </w:t>
            </w:r>
            <w:proofErr w:type="spellStart"/>
            <w:r w:rsidRPr="004B7B3B">
              <w:rPr>
                <w:bCs/>
                <w:sz w:val="24"/>
                <w:szCs w:val="24"/>
                <w:lang w:val="en-US"/>
              </w:rPr>
              <w:t>peraturan</w:t>
            </w:r>
            <w:proofErr w:type="spellEnd"/>
            <w:r w:rsidRPr="004B7B3B">
              <w:rPr>
                <w:bCs/>
                <w:sz w:val="24"/>
                <w:szCs w:val="24"/>
                <w:lang w:val="en-US"/>
              </w:rPr>
              <w:t xml:space="preserve"> </w:t>
            </w:r>
            <w:proofErr w:type="spellStart"/>
            <w:r w:rsidRPr="004B7B3B">
              <w:rPr>
                <w:bCs/>
                <w:sz w:val="24"/>
                <w:szCs w:val="24"/>
                <w:lang w:val="en-US"/>
              </w:rPr>
              <w:t>maupun</w:t>
            </w:r>
            <w:proofErr w:type="spellEnd"/>
            <w:r w:rsidRPr="004B7B3B">
              <w:rPr>
                <w:bCs/>
                <w:sz w:val="24"/>
                <w:szCs w:val="24"/>
                <w:lang w:val="en-US"/>
              </w:rPr>
              <w:t xml:space="preserve"> tata </w:t>
            </w:r>
            <w:proofErr w:type="spellStart"/>
            <w:r w:rsidRPr="004B7B3B">
              <w:rPr>
                <w:bCs/>
                <w:sz w:val="24"/>
                <w:szCs w:val="24"/>
                <w:lang w:val="en-US"/>
              </w:rPr>
              <w:t>cara</w:t>
            </w:r>
            <w:proofErr w:type="spellEnd"/>
            <w:r w:rsidRPr="004B7B3B">
              <w:rPr>
                <w:bCs/>
                <w:sz w:val="24"/>
                <w:szCs w:val="24"/>
                <w:lang w:val="en-US"/>
              </w:rPr>
              <w:t xml:space="preserve"> </w:t>
            </w:r>
            <w:proofErr w:type="spellStart"/>
            <w:r w:rsidRPr="004B7B3B">
              <w:rPr>
                <w:bCs/>
                <w:sz w:val="24"/>
                <w:szCs w:val="24"/>
                <w:lang w:val="en-US"/>
              </w:rPr>
              <w:t>perpajakan</w:t>
            </w:r>
            <w:proofErr w:type="spellEnd"/>
            <w:r w:rsidRPr="004B7B3B">
              <w:rPr>
                <w:bCs/>
                <w:sz w:val="24"/>
                <w:szCs w:val="24"/>
                <w:lang w:val="en-US"/>
              </w:rPr>
              <w:t xml:space="preserve"> </w:t>
            </w:r>
            <w:proofErr w:type="spellStart"/>
            <w:r w:rsidRPr="004B7B3B">
              <w:rPr>
                <w:bCs/>
                <w:sz w:val="24"/>
                <w:szCs w:val="24"/>
                <w:lang w:val="en-US"/>
              </w:rPr>
              <w:t>melalui</w:t>
            </w:r>
            <w:proofErr w:type="spellEnd"/>
            <w:r w:rsidRPr="004B7B3B">
              <w:rPr>
                <w:bCs/>
                <w:sz w:val="24"/>
                <w:szCs w:val="24"/>
                <w:lang w:val="en-US"/>
              </w:rPr>
              <w:t xml:space="preserve"> </w:t>
            </w:r>
            <w:proofErr w:type="spellStart"/>
            <w:r w:rsidRPr="004B7B3B">
              <w:rPr>
                <w:bCs/>
                <w:sz w:val="24"/>
                <w:szCs w:val="24"/>
                <w:lang w:val="en-US"/>
              </w:rPr>
              <w:t>metode-metode</w:t>
            </w:r>
            <w:proofErr w:type="spellEnd"/>
            <w:r w:rsidRPr="004B7B3B">
              <w:rPr>
                <w:bCs/>
                <w:sz w:val="24"/>
                <w:szCs w:val="24"/>
                <w:lang w:val="en-US"/>
              </w:rPr>
              <w:t xml:space="preserve"> yang </w:t>
            </w:r>
            <w:proofErr w:type="spellStart"/>
            <w:r w:rsidRPr="004B7B3B">
              <w:rPr>
                <w:bCs/>
                <w:sz w:val="24"/>
                <w:szCs w:val="24"/>
                <w:lang w:val="en-US"/>
              </w:rPr>
              <w:t>tepat</w:t>
            </w:r>
            <w:proofErr w:type="spellEnd"/>
            <w:r w:rsidRPr="004B7B3B">
              <w:rPr>
                <w:bCs/>
                <w:sz w:val="24"/>
                <w:szCs w:val="24"/>
                <w:lang w:val="en-US"/>
              </w:rPr>
              <w:t xml:space="preserve"> </w:t>
            </w:r>
            <w:proofErr w:type="spellStart"/>
            <w:r w:rsidRPr="004B7B3B">
              <w:rPr>
                <w:bCs/>
                <w:sz w:val="24"/>
                <w:szCs w:val="24"/>
                <w:lang w:val="en-US"/>
              </w:rPr>
              <w:t>Wajib</w:t>
            </w:r>
            <w:proofErr w:type="spellEnd"/>
            <w:r w:rsidRPr="004B7B3B">
              <w:rPr>
                <w:bCs/>
                <w:sz w:val="24"/>
                <w:szCs w:val="24"/>
                <w:lang w:val="en-US"/>
              </w:rPr>
              <w:t xml:space="preserve"> </w:t>
            </w:r>
            <w:proofErr w:type="spellStart"/>
            <w:r w:rsidRPr="004B7B3B">
              <w:rPr>
                <w:bCs/>
                <w:sz w:val="24"/>
                <w:szCs w:val="24"/>
                <w:lang w:val="en-US"/>
              </w:rPr>
              <w:t>pajak</w:t>
            </w:r>
            <w:proofErr w:type="spellEnd"/>
            <w:r w:rsidRPr="004B7B3B">
              <w:rPr>
                <w:bCs/>
                <w:sz w:val="24"/>
                <w:szCs w:val="24"/>
                <w:lang w:val="en-US"/>
              </w:rPr>
              <w:t xml:space="preserve"> </w:t>
            </w:r>
            <w:proofErr w:type="spellStart"/>
            <w:r w:rsidRPr="004B7B3B">
              <w:rPr>
                <w:bCs/>
                <w:sz w:val="24"/>
                <w:szCs w:val="24"/>
                <w:lang w:val="en-US"/>
              </w:rPr>
              <w:t>diberikan</w:t>
            </w:r>
            <w:proofErr w:type="spellEnd"/>
            <w:r w:rsidRPr="004B7B3B">
              <w:rPr>
                <w:bCs/>
                <w:sz w:val="24"/>
                <w:szCs w:val="24"/>
                <w:lang w:val="en-US"/>
              </w:rPr>
              <w:t xml:space="preserve"> </w:t>
            </w:r>
            <w:proofErr w:type="spellStart"/>
            <w:r w:rsidRPr="004B7B3B">
              <w:rPr>
                <w:bCs/>
                <w:sz w:val="24"/>
                <w:szCs w:val="24"/>
                <w:lang w:val="en-US"/>
              </w:rPr>
              <w:t>kepercayaan</w:t>
            </w:r>
            <w:proofErr w:type="spellEnd"/>
            <w:r w:rsidRPr="004B7B3B">
              <w:rPr>
                <w:bCs/>
                <w:sz w:val="24"/>
                <w:szCs w:val="24"/>
                <w:lang w:val="en-US"/>
              </w:rPr>
              <w:t xml:space="preserve"> </w:t>
            </w:r>
            <w:proofErr w:type="spellStart"/>
            <w:r w:rsidRPr="004B7B3B">
              <w:rPr>
                <w:bCs/>
                <w:sz w:val="24"/>
                <w:szCs w:val="24"/>
                <w:lang w:val="en-US"/>
              </w:rPr>
              <w:t>langsung</w:t>
            </w:r>
            <w:proofErr w:type="spellEnd"/>
            <w:r w:rsidRPr="004B7B3B">
              <w:rPr>
                <w:bCs/>
                <w:sz w:val="24"/>
                <w:szCs w:val="24"/>
                <w:lang w:val="en-US"/>
              </w:rPr>
              <w:t xml:space="preserve"> oleh </w:t>
            </w:r>
            <w:proofErr w:type="spellStart"/>
            <w:r w:rsidRPr="004B7B3B">
              <w:rPr>
                <w:bCs/>
                <w:sz w:val="24"/>
                <w:szCs w:val="24"/>
                <w:lang w:val="en-US"/>
              </w:rPr>
              <w:t>pemerintah</w:t>
            </w:r>
            <w:proofErr w:type="spellEnd"/>
            <w:r w:rsidRPr="004B7B3B">
              <w:rPr>
                <w:bCs/>
                <w:sz w:val="24"/>
                <w:szCs w:val="24"/>
                <w:lang w:val="en-US"/>
              </w:rPr>
              <w:t xml:space="preserve"> </w:t>
            </w:r>
            <w:proofErr w:type="spellStart"/>
            <w:r w:rsidRPr="004B7B3B">
              <w:rPr>
                <w:bCs/>
                <w:sz w:val="24"/>
                <w:szCs w:val="24"/>
                <w:lang w:val="en-US"/>
              </w:rPr>
              <w:t>saat</w:t>
            </w:r>
            <w:proofErr w:type="spellEnd"/>
            <w:r w:rsidRPr="004B7B3B">
              <w:rPr>
                <w:bCs/>
                <w:sz w:val="24"/>
                <w:szCs w:val="24"/>
                <w:lang w:val="en-US"/>
              </w:rPr>
              <w:t xml:space="preserve"> </w:t>
            </w:r>
            <w:proofErr w:type="spellStart"/>
            <w:r w:rsidRPr="004B7B3B">
              <w:rPr>
                <w:bCs/>
                <w:sz w:val="24"/>
                <w:szCs w:val="24"/>
                <w:lang w:val="en-US"/>
              </w:rPr>
              <w:t>melaksanakan</w:t>
            </w:r>
            <w:proofErr w:type="spellEnd"/>
            <w:r w:rsidRPr="004B7B3B">
              <w:rPr>
                <w:bCs/>
                <w:sz w:val="24"/>
                <w:szCs w:val="24"/>
                <w:lang w:val="en-US"/>
              </w:rPr>
              <w:t xml:space="preserve"> </w:t>
            </w:r>
            <w:proofErr w:type="spellStart"/>
            <w:r w:rsidRPr="004B7B3B">
              <w:rPr>
                <w:bCs/>
                <w:sz w:val="24"/>
                <w:szCs w:val="24"/>
                <w:lang w:val="en-US"/>
              </w:rPr>
              <w:t>kewajiban</w:t>
            </w:r>
            <w:proofErr w:type="spellEnd"/>
            <w:r w:rsidRPr="004B7B3B">
              <w:rPr>
                <w:bCs/>
                <w:sz w:val="24"/>
                <w:szCs w:val="24"/>
                <w:lang w:val="en-US"/>
              </w:rPr>
              <w:t xml:space="preserve"> </w:t>
            </w:r>
            <w:proofErr w:type="spellStart"/>
            <w:r w:rsidRPr="004B7B3B">
              <w:rPr>
                <w:bCs/>
                <w:sz w:val="24"/>
                <w:szCs w:val="24"/>
                <w:lang w:val="en-US"/>
              </w:rPr>
              <w:t>dalam</w:t>
            </w:r>
            <w:proofErr w:type="spellEnd"/>
            <w:r w:rsidRPr="004B7B3B">
              <w:rPr>
                <w:bCs/>
                <w:sz w:val="24"/>
                <w:szCs w:val="24"/>
                <w:lang w:val="en-US"/>
              </w:rPr>
              <w:t xml:space="preserve"> </w:t>
            </w:r>
            <w:proofErr w:type="spellStart"/>
            <w:r w:rsidRPr="004B7B3B">
              <w:rPr>
                <w:bCs/>
                <w:sz w:val="24"/>
                <w:szCs w:val="24"/>
                <w:lang w:val="en-US"/>
              </w:rPr>
              <w:t>menghitung</w:t>
            </w:r>
            <w:proofErr w:type="spellEnd"/>
            <w:r w:rsidRPr="004B7B3B">
              <w:rPr>
                <w:bCs/>
                <w:sz w:val="24"/>
                <w:szCs w:val="24"/>
                <w:lang w:val="en-US"/>
              </w:rPr>
              <w:t xml:space="preserve">, </w:t>
            </w:r>
            <w:proofErr w:type="spellStart"/>
            <w:r w:rsidRPr="004B7B3B">
              <w:rPr>
                <w:bCs/>
                <w:sz w:val="24"/>
                <w:szCs w:val="24"/>
                <w:lang w:val="en-US"/>
              </w:rPr>
              <w:t>membayar</w:t>
            </w:r>
            <w:proofErr w:type="spellEnd"/>
            <w:r w:rsidRPr="004B7B3B">
              <w:rPr>
                <w:bCs/>
                <w:sz w:val="24"/>
                <w:szCs w:val="24"/>
                <w:lang w:val="en-US"/>
              </w:rPr>
              <w:t xml:space="preserve">, dan </w:t>
            </w:r>
            <w:proofErr w:type="spellStart"/>
            <w:r w:rsidRPr="004B7B3B">
              <w:rPr>
                <w:bCs/>
                <w:sz w:val="24"/>
                <w:szCs w:val="24"/>
                <w:lang w:val="en-US"/>
              </w:rPr>
              <w:t>melaporkan</w:t>
            </w:r>
            <w:proofErr w:type="spellEnd"/>
            <w:r w:rsidRPr="004B7B3B">
              <w:rPr>
                <w:bCs/>
                <w:sz w:val="24"/>
                <w:szCs w:val="24"/>
                <w:lang w:val="en-US"/>
              </w:rPr>
              <w:t xml:space="preserve"> </w:t>
            </w:r>
            <w:proofErr w:type="spellStart"/>
            <w:r w:rsidRPr="004B7B3B">
              <w:rPr>
                <w:bCs/>
                <w:sz w:val="24"/>
                <w:szCs w:val="24"/>
                <w:lang w:val="en-US"/>
              </w:rPr>
              <w:t>pajaknya</w:t>
            </w:r>
            <w:proofErr w:type="spellEnd"/>
            <w:r w:rsidRPr="004B7B3B">
              <w:rPr>
                <w:bCs/>
                <w:sz w:val="24"/>
                <w:szCs w:val="24"/>
                <w:lang w:val="en-US"/>
              </w:rPr>
              <w:t xml:space="preserve"> </w:t>
            </w:r>
            <w:proofErr w:type="spellStart"/>
            <w:r w:rsidRPr="004B7B3B">
              <w:rPr>
                <w:bCs/>
                <w:sz w:val="24"/>
                <w:szCs w:val="24"/>
                <w:lang w:val="en-US"/>
              </w:rPr>
              <w:t>sendiri</w:t>
            </w:r>
            <w:proofErr w:type="spellEnd"/>
            <w:r w:rsidRPr="004B7B3B">
              <w:rPr>
                <w:bCs/>
                <w:sz w:val="24"/>
                <w:szCs w:val="24"/>
                <w:lang w:val="en-US"/>
              </w:rPr>
              <w:t xml:space="preserve"> </w:t>
            </w:r>
            <w:proofErr w:type="spellStart"/>
            <w:r w:rsidRPr="004B7B3B">
              <w:rPr>
                <w:bCs/>
                <w:sz w:val="24"/>
                <w:szCs w:val="24"/>
                <w:lang w:val="en-US"/>
              </w:rPr>
              <w:t>dengan</w:t>
            </w:r>
            <w:proofErr w:type="spellEnd"/>
            <w:r w:rsidRPr="004B7B3B">
              <w:rPr>
                <w:bCs/>
                <w:sz w:val="24"/>
                <w:szCs w:val="24"/>
                <w:lang w:val="en-US"/>
              </w:rPr>
              <w:t xml:space="preserve"> </w:t>
            </w:r>
            <w:proofErr w:type="spellStart"/>
            <w:r w:rsidRPr="004B7B3B">
              <w:rPr>
                <w:bCs/>
                <w:sz w:val="24"/>
                <w:szCs w:val="24"/>
                <w:lang w:val="en-US"/>
              </w:rPr>
              <w:t>tepat</w:t>
            </w:r>
            <w:proofErr w:type="spellEnd"/>
            <w:r w:rsidRPr="004B7B3B">
              <w:rPr>
                <w:bCs/>
                <w:sz w:val="24"/>
                <w:szCs w:val="24"/>
                <w:lang w:val="en-US"/>
              </w:rPr>
              <w:t xml:space="preserve"> </w:t>
            </w:r>
            <w:proofErr w:type="spellStart"/>
            <w:r w:rsidRPr="004B7B3B">
              <w:rPr>
                <w:bCs/>
                <w:sz w:val="24"/>
                <w:szCs w:val="24"/>
                <w:lang w:val="en-US"/>
              </w:rPr>
              <w:t>waktu</w:t>
            </w:r>
            <w:proofErr w:type="spellEnd"/>
          </w:p>
        </w:tc>
        <w:tc>
          <w:tcPr>
            <w:tcW w:w="1920" w:type="pct"/>
          </w:tcPr>
          <w:p w14:paraId="60D098D0" w14:textId="77777777" w:rsidR="00E2634E" w:rsidRPr="00F73061" w:rsidRDefault="00E2634E" w:rsidP="00E2634E">
            <w:pPr>
              <w:pStyle w:val="ListParagraph"/>
              <w:numPr>
                <w:ilvl w:val="0"/>
                <w:numId w:val="6"/>
              </w:numPr>
              <w:spacing w:before="0" w:line="276" w:lineRule="auto"/>
              <w:ind w:left="404"/>
              <w:contextualSpacing/>
              <w:jc w:val="both"/>
              <w:rPr>
                <w:color w:val="0D0D0D" w:themeColor="text1" w:themeTint="F2"/>
                <w:sz w:val="24"/>
                <w:szCs w:val="24"/>
                <w:lang w:val="en-US"/>
              </w:rPr>
            </w:pPr>
            <w:proofErr w:type="spellStart"/>
            <w:r w:rsidRPr="00F73061">
              <w:rPr>
                <w:color w:val="0D0D0D" w:themeColor="text1" w:themeTint="F2"/>
                <w:sz w:val="24"/>
                <w:szCs w:val="24"/>
                <w:lang w:val="en-US"/>
              </w:rPr>
              <w:t>Pe</w:t>
            </w:r>
            <w:r>
              <w:rPr>
                <w:color w:val="0D0D0D" w:themeColor="text1" w:themeTint="F2"/>
                <w:sz w:val="24"/>
                <w:szCs w:val="24"/>
                <w:lang w:val="en-US"/>
              </w:rPr>
              <w:t>nyuluhan</w:t>
            </w:r>
            <w:proofErr w:type="spellEnd"/>
            <w:r w:rsidRPr="00F73061">
              <w:rPr>
                <w:color w:val="0D0D0D" w:themeColor="text1" w:themeTint="F2"/>
                <w:sz w:val="24"/>
                <w:szCs w:val="24"/>
                <w:lang w:val="en-US"/>
              </w:rPr>
              <w:t>.</w:t>
            </w:r>
          </w:p>
          <w:p w14:paraId="3D834019" w14:textId="77777777" w:rsidR="00E2634E" w:rsidRPr="00F73061" w:rsidRDefault="00E2634E" w:rsidP="00E2634E">
            <w:pPr>
              <w:pStyle w:val="ListParagraph"/>
              <w:numPr>
                <w:ilvl w:val="0"/>
                <w:numId w:val="6"/>
              </w:numPr>
              <w:spacing w:before="0" w:line="276" w:lineRule="auto"/>
              <w:ind w:left="404"/>
              <w:contextualSpacing/>
              <w:jc w:val="both"/>
              <w:rPr>
                <w:color w:val="0D0D0D" w:themeColor="text1" w:themeTint="F2"/>
                <w:sz w:val="24"/>
                <w:szCs w:val="24"/>
                <w:lang w:val="en-US"/>
              </w:rPr>
            </w:pPr>
            <w:proofErr w:type="spellStart"/>
            <w:r w:rsidRPr="00303955">
              <w:rPr>
                <w:bCs/>
                <w:sz w:val="24"/>
                <w:szCs w:val="24"/>
                <w:lang w:val="en-US"/>
              </w:rPr>
              <w:t>Diskusi</w:t>
            </w:r>
            <w:proofErr w:type="spellEnd"/>
            <w:r w:rsidRPr="00303955">
              <w:rPr>
                <w:bCs/>
                <w:sz w:val="24"/>
                <w:szCs w:val="24"/>
                <w:lang w:val="en-US"/>
              </w:rPr>
              <w:t xml:space="preserve"> </w:t>
            </w:r>
            <w:proofErr w:type="spellStart"/>
            <w:r w:rsidRPr="00303955">
              <w:rPr>
                <w:bCs/>
                <w:sz w:val="24"/>
                <w:szCs w:val="24"/>
                <w:lang w:val="en-US"/>
              </w:rPr>
              <w:t>dengan</w:t>
            </w:r>
            <w:proofErr w:type="spellEnd"/>
            <w:r w:rsidRPr="00303955">
              <w:rPr>
                <w:bCs/>
                <w:sz w:val="24"/>
                <w:szCs w:val="24"/>
                <w:lang w:val="en-US"/>
              </w:rPr>
              <w:t xml:space="preserve"> </w:t>
            </w:r>
            <w:proofErr w:type="spellStart"/>
            <w:r w:rsidRPr="00303955">
              <w:rPr>
                <w:bCs/>
                <w:sz w:val="24"/>
                <w:szCs w:val="24"/>
                <w:lang w:val="en-US"/>
              </w:rPr>
              <w:t>wajib</w:t>
            </w:r>
            <w:proofErr w:type="spellEnd"/>
            <w:r w:rsidRPr="00303955">
              <w:rPr>
                <w:bCs/>
                <w:sz w:val="24"/>
                <w:szCs w:val="24"/>
                <w:lang w:val="en-US"/>
              </w:rPr>
              <w:t xml:space="preserve"> </w:t>
            </w:r>
            <w:proofErr w:type="spellStart"/>
            <w:r w:rsidRPr="00303955">
              <w:rPr>
                <w:bCs/>
                <w:sz w:val="24"/>
                <w:szCs w:val="24"/>
                <w:lang w:val="en-US"/>
              </w:rPr>
              <w:t>paja</w:t>
            </w:r>
            <w:r>
              <w:rPr>
                <w:bCs/>
                <w:sz w:val="24"/>
                <w:szCs w:val="24"/>
                <w:lang w:val="en-US"/>
              </w:rPr>
              <w:t>k</w:t>
            </w:r>
            <w:proofErr w:type="spellEnd"/>
            <w:r w:rsidRPr="00F73061">
              <w:rPr>
                <w:color w:val="0D0D0D" w:themeColor="text1" w:themeTint="F2"/>
                <w:sz w:val="24"/>
                <w:szCs w:val="24"/>
                <w:lang w:val="en-US"/>
              </w:rPr>
              <w:t>.</w:t>
            </w:r>
          </w:p>
          <w:p w14:paraId="6F3EE56E" w14:textId="77777777" w:rsidR="00E2634E" w:rsidRPr="00F73061" w:rsidRDefault="00E2634E" w:rsidP="00E2634E">
            <w:pPr>
              <w:pStyle w:val="ListParagraph"/>
              <w:numPr>
                <w:ilvl w:val="0"/>
                <w:numId w:val="6"/>
              </w:numPr>
              <w:spacing w:before="0" w:line="276" w:lineRule="auto"/>
              <w:ind w:left="404"/>
              <w:contextualSpacing/>
              <w:jc w:val="both"/>
              <w:rPr>
                <w:color w:val="0D0D0D" w:themeColor="text1" w:themeTint="F2"/>
                <w:sz w:val="24"/>
                <w:szCs w:val="24"/>
                <w:lang w:val="en-US"/>
              </w:rPr>
            </w:pPr>
            <w:proofErr w:type="spellStart"/>
            <w:r w:rsidRPr="00303955">
              <w:rPr>
                <w:bCs/>
                <w:sz w:val="24"/>
                <w:szCs w:val="24"/>
                <w:lang w:val="en-US"/>
              </w:rPr>
              <w:t>Informasi</w:t>
            </w:r>
            <w:proofErr w:type="spellEnd"/>
            <w:r w:rsidRPr="00303955">
              <w:rPr>
                <w:bCs/>
                <w:sz w:val="24"/>
                <w:szCs w:val="24"/>
                <w:lang w:val="en-US"/>
              </w:rPr>
              <w:t xml:space="preserve"> </w:t>
            </w:r>
            <w:proofErr w:type="spellStart"/>
            <w:r w:rsidRPr="00303955">
              <w:rPr>
                <w:bCs/>
                <w:sz w:val="24"/>
                <w:szCs w:val="24"/>
                <w:lang w:val="en-US"/>
              </w:rPr>
              <w:t>langsung</w:t>
            </w:r>
            <w:proofErr w:type="spellEnd"/>
            <w:r w:rsidRPr="00303955">
              <w:rPr>
                <w:bCs/>
                <w:sz w:val="24"/>
                <w:szCs w:val="24"/>
                <w:lang w:val="en-US"/>
              </w:rPr>
              <w:t xml:space="preserve"> </w:t>
            </w:r>
            <w:proofErr w:type="spellStart"/>
            <w:r w:rsidRPr="00303955">
              <w:rPr>
                <w:bCs/>
                <w:sz w:val="24"/>
                <w:szCs w:val="24"/>
                <w:lang w:val="en-US"/>
              </w:rPr>
              <w:t>dari</w:t>
            </w:r>
            <w:proofErr w:type="spellEnd"/>
            <w:r w:rsidRPr="00303955">
              <w:rPr>
                <w:bCs/>
                <w:sz w:val="24"/>
                <w:szCs w:val="24"/>
                <w:lang w:val="en-US"/>
              </w:rPr>
              <w:t xml:space="preserve"> </w:t>
            </w:r>
            <w:proofErr w:type="spellStart"/>
            <w:r w:rsidRPr="00303955">
              <w:rPr>
                <w:bCs/>
                <w:sz w:val="24"/>
                <w:szCs w:val="24"/>
                <w:lang w:val="en-US"/>
              </w:rPr>
              <w:t>petugas</w:t>
            </w:r>
            <w:proofErr w:type="spellEnd"/>
            <w:r w:rsidRPr="00303955">
              <w:rPr>
                <w:bCs/>
                <w:sz w:val="24"/>
                <w:szCs w:val="24"/>
                <w:lang w:val="en-US"/>
              </w:rPr>
              <w:t xml:space="preserve"> </w:t>
            </w:r>
            <w:proofErr w:type="spellStart"/>
            <w:r w:rsidRPr="00303955">
              <w:rPr>
                <w:bCs/>
                <w:sz w:val="24"/>
                <w:szCs w:val="24"/>
                <w:lang w:val="en-US"/>
              </w:rPr>
              <w:t>ke</w:t>
            </w:r>
            <w:proofErr w:type="spellEnd"/>
            <w:r w:rsidRPr="00303955">
              <w:rPr>
                <w:bCs/>
                <w:sz w:val="24"/>
                <w:szCs w:val="24"/>
                <w:lang w:val="en-US"/>
              </w:rPr>
              <w:t xml:space="preserve"> </w:t>
            </w:r>
            <w:proofErr w:type="spellStart"/>
            <w:r w:rsidRPr="00303955">
              <w:rPr>
                <w:bCs/>
                <w:sz w:val="24"/>
                <w:szCs w:val="24"/>
                <w:lang w:val="en-US"/>
              </w:rPr>
              <w:t>wajib</w:t>
            </w:r>
            <w:proofErr w:type="spellEnd"/>
            <w:r w:rsidRPr="00303955">
              <w:rPr>
                <w:bCs/>
                <w:sz w:val="24"/>
                <w:szCs w:val="24"/>
                <w:lang w:val="en-US"/>
              </w:rPr>
              <w:t xml:space="preserve"> </w:t>
            </w:r>
            <w:proofErr w:type="spellStart"/>
            <w:r w:rsidRPr="00303955">
              <w:rPr>
                <w:bCs/>
                <w:sz w:val="24"/>
                <w:szCs w:val="24"/>
                <w:lang w:val="en-US"/>
              </w:rPr>
              <w:t>pajak</w:t>
            </w:r>
            <w:proofErr w:type="spellEnd"/>
            <w:r w:rsidRPr="00F73061">
              <w:rPr>
                <w:color w:val="0D0D0D" w:themeColor="text1" w:themeTint="F2"/>
                <w:sz w:val="24"/>
                <w:szCs w:val="24"/>
                <w:lang w:val="en-US"/>
              </w:rPr>
              <w:t>.</w:t>
            </w:r>
          </w:p>
          <w:p w14:paraId="5AF4B1CF" w14:textId="77777777" w:rsidR="00E2634E" w:rsidRPr="00F73061" w:rsidRDefault="00E2634E" w:rsidP="00E2634E">
            <w:pPr>
              <w:pStyle w:val="ListParagraph"/>
              <w:numPr>
                <w:ilvl w:val="0"/>
                <w:numId w:val="6"/>
              </w:numPr>
              <w:spacing w:before="0" w:line="276" w:lineRule="auto"/>
              <w:ind w:left="404"/>
              <w:contextualSpacing/>
              <w:jc w:val="both"/>
              <w:rPr>
                <w:color w:val="0D0D0D" w:themeColor="text1" w:themeTint="F2"/>
                <w:sz w:val="24"/>
                <w:szCs w:val="24"/>
                <w:lang w:val="en-US"/>
              </w:rPr>
            </w:pPr>
            <w:proofErr w:type="spellStart"/>
            <w:r>
              <w:rPr>
                <w:color w:val="0D0D0D" w:themeColor="text1" w:themeTint="F2"/>
                <w:sz w:val="24"/>
                <w:szCs w:val="24"/>
                <w:lang w:val="en-US"/>
              </w:rPr>
              <w:t>Pemasangan</w:t>
            </w:r>
            <w:proofErr w:type="spellEnd"/>
            <w:r>
              <w:rPr>
                <w:color w:val="0D0D0D" w:themeColor="text1" w:themeTint="F2"/>
                <w:sz w:val="24"/>
                <w:szCs w:val="24"/>
                <w:lang w:val="en-US"/>
              </w:rPr>
              <w:t xml:space="preserve"> billboard</w:t>
            </w:r>
            <w:r w:rsidRPr="00F73061">
              <w:rPr>
                <w:color w:val="0D0D0D" w:themeColor="text1" w:themeTint="F2"/>
                <w:sz w:val="24"/>
                <w:szCs w:val="24"/>
                <w:lang w:val="en-US"/>
              </w:rPr>
              <w:t>.</w:t>
            </w:r>
          </w:p>
          <w:p w14:paraId="78562DFC" w14:textId="77777777" w:rsidR="00E2634E" w:rsidRDefault="00E2634E" w:rsidP="00E2634E">
            <w:pPr>
              <w:pStyle w:val="ListParagraph"/>
              <w:numPr>
                <w:ilvl w:val="0"/>
                <w:numId w:val="6"/>
              </w:numPr>
              <w:spacing w:before="0" w:line="276" w:lineRule="auto"/>
              <w:ind w:left="404"/>
              <w:contextualSpacing/>
              <w:jc w:val="both"/>
              <w:rPr>
                <w:color w:val="0D0D0D" w:themeColor="text1" w:themeTint="F2"/>
                <w:sz w:val="24"/>
                <w:szCs w:val="24"/>
                <w:lang w:val="en-US"/>
              </w:rPr>
            </w:pPr>
            <w:r w:rsidRPr="006048B3">
              <w:rPr>
                <w:color w:val="0D0D0D" w:themeColor="text1" w:themeTint="F2"/>
                <w:sz w:val="24"/>
                <w:szCs w:val="24"/>
                <w:lang w:val="en-US"/>
              </w:rPr>
              <w:t xml:space="preserve">Media </w:t>
            </w:r>
            <w:proofErr w:type="spellStart"/>
            <w:r w:rsidRPr="006048B3">
              <w:rPr>
                <w:color w:val="0D0D0D" w:themeColor="text1" w:themeTint="F2"/>
                <w:sz w:val="24"/>
                <w:szCs w:val="24"/>
                <w:lang w:val="en-US"/>
              </w:rPr>
              <w:t>Sosial</w:t>
            </w:r>
            <w:proofErr w:type="spellEnd"/>
            <w:r w:rsidRPr="006048B3">
              <w:rPr>
                <w:color w:val="0D0D0D" w:themeColor="text1" w:themeTint="F2"/>
                <w:sz w:val="24"/>
                <w:szCs w:val="24"/>
                <w:lang w:val="en-US"/>
              </w:rPr>
              <w:t xml:space="preserve">, </w:t>
            </w:r>
            <w:proofErr w:type="spellStart"/>
            <w:r w:rsidRPr="006048B3">
              <w:rPr>
                <w:color w:val="0D0D0D" w:themeColor="text1" w:themeTint="F2"/>
                <w:sz w:val="24"/>
                <w:szCs w:val="24"/>
                <w:lang w:val="en-US"/>
              </w:rPr>
              <w:t>membuat</w:t>
            </w:r>
            <w:proofErr w:type="spellEnd"/>
            <w:r w:rsidRPr="006048B3">
              <w:rPr>
                <w:color w:val="0D0D0D" w:themeColor="text1" w:themeTint="F2"/>
                <w:sz w:val="24"/>
                <w:szCs w:val="24"/>
                <w:lang w:val="en-US"/>
              </w:rPr>
              <w:t xml:space="preserve"> </w:t>
            </w:r>
            <w:proofErr w:type="spellStart"/>
            <w:r w:rsidRPr="006048B3">
              <w:rPr>
                <w:color w:val="0D0D0D" w:themeColor="text1" w:themeTint="F2"/>
                <w:sz w:val="24"/>
                <w:szCs w:val="24"/>
                <w:lang w:val="en-US"/>
              </w:rPr>
              <w:t>konten</w:t>
            </w:r>
            <w:proofErr w:type="spellEnd"/>
            <w:r w:rsidRPr="006048B3">
              <w:rPr>
                <w:color w:val="0D0D0D" w:themeColor="text1" w:themeTint="F2"/>
                <w:sz w:val="24"/>
                <w:szCs w:val="24"/>
                <w:lang w:val="en-US"/>
              </w:rPr>
              <w:t xml:space="preserve"> di Instagram</w:t>
            </w:r>
          </w:p>
        </w:tc>
      </w:tr>
      <w:tr w:rsidR="00E2634E" w:rsidRPr="00ED68B7" w14:paraId="6FE8110B" w14:textId="77777777" w:rsidTr="007B61B0">
        <w:trPr>
          <w:jc w:val="center"/>
        </w:trPr>
        <w:tc>
          <w:tcPr>
            <w:tcW w:w="322" w:type="pct"/>
          </w:tcPr>
          <w:p w14:paraId="309D43E2" w14:textId="77777777" w:rsidR="00E2634E" w:rsidRDefault="00E2634E" w:rsidP="007B61B0">
            <w:pPr>
              <w:tabs>
                <w:tab w:val="left" w:pos="7937"/>
              </w:tabs>
              <w:adjustRightInd w:val="0"/>
              <w:spacing w:line="276" w:lineRule="auto"/>
              <w:jc w:val="center"/>
              <w:rPr>
                <w:bCs/>
                <w:color w:val="0D0D0D" w:themeColor="text1" w:themeTint="F2"/>
                <w:sz w:val="24"/>
                <w:szCs w:val="24"/>
                <w:lang w:val="en-US"/>
              </w:rPr>
            </w:pPr>
            <w:r>
              <w:rPr>
                <w:bCs/>
                <w:color w:val="0D0D0D" w:themeColor="text1" w:themeTint="F2"/>
                <w:sz w:val="24"/>
                <w:szCs w:val="24"/>
                <w:lang w:val="en-US"/>
              </w:rPr>
              <w:t>4</w:t>
            </w:r>
          </w:p>
        </w:tc>
        <w:tc>
          <w:tcPr>
            <w:tcW w:w="825" w:type="pct"/>
          </w:tcPr>
          <w:p w14:paraId="1C420D12" w14:textId="77777777" w:rsidR="00E2634E" w:rsidRDefault="00E2634E" w:rsidP="007B61B0">
            <w:pPr>
              <w:tabs>
                <w:tab w:val="left" w:pos="7937"/>
              </w:tabs>
              <w:adjustRightInd w:val="0"/>
              <w:spacing w:line="276" w:lineRule="auto"/>
              <w:jc w:val="center"/>
              <w:rPr>
                <w:b/>
                <w:color w:val="0D0D0D" w:themeColor="text1" w:themeTint="F2"/>
                <w:sz w:val="24"/>
                <w:szCs w:val="24"/>
                <w:lang w:val="en-US"/>
              </w:rPr>
            </w:pPr>
            <w:proofErr w:type="spellStart"/>
            <w:r>
              <w:rPr>
                <w:b/>
                <w:color w:val="0D0D0D" w:themeColor="text1" w:themeTint="F2"/>
                <w:sz w:val="24"/>
                <w:szCs w:val="24"/>
                <w:lang w:val="en-US"/>
              </w:rPr>
              <w:t>Kepatuhan</w:t>
            </w:r>
            <w:proofErr w:type="spellEnd"/>
            <w:r>
              <w:rPr>
                <w:b/>
                <w:color w:val="0D0D0D" w:themeColor="text1" w:themeTint="F2"/>
                <w:sz w:val="24"/>
                <w:szCs w:val="24"/>
                <w:lang w:val="en-US"/>
              </w:rPr>
              <w:t xml:space="preserve"> </w:t>
            </w:r>
            <w:proofErr w:type="spellStart"/>
            <w:r>
              <w:rPr>
                <w:b/>
                <w:color w:val="0D0D0D" w:themeColor="text1" w:themeTint="F2"/>
                <w:sz w:val="24"/>
                <w:szCs w:val="24"/>
                <w:lang w:val="en-US"/>
              </w:rPr>
              <w:t>Wajib</w:t>
            </w:r>
            <w:proofErr w:type="spellEnd"/>
            <w:r>
              <w:rPr>
                <w:b/>
                <w:color w:val="0D0D0D" w:themeColor="text1" w:themeTint="F2"/>
                <w:sz w:val="24"/>
                <w:szCs w:val="24"/>
                <w:lang w:val="en-US"/>
              </w:rPr>
              <w:t xml:space="preserve"> </w:t>
            </w:r>
            <w:proofErr w:type="spellStart"/>
            <w:r>
              <w:rPr>
                <w:b/>
                <w:color w:val="0D0D0D" w:themeColor="text1" w:themeTint="F2"/>
                <w:sz w:val="24"/>
                <w:szCs w:val="24"/>
                <w:lang w:val="en-US"/>
              </w:rPr>
              <w:t>Pajak</w:t>
            </w:r>
            <w:proofErr w:type="spellEnd"/>
          </w:p>
          <w:p w14:paraId="2CFC2875" w14:textId="77777777" w:rsidR="00E2634E" w:rsidRDefault="00E2634E" w:rsidP="007B61B0">
            <w:pPr>
              <w:tabs>
                <w:tab w:val="left" w:pos="7937"/>
              </w:tabs>
              <w:adjustRightInd w:val="0"/>
              <w:spacing w:line="276" w:lineRule="auto"/>
              <w:jc w:val="center"/>
              <w:rPr>
                <w:b/>
                <w:color w:val="0D0D0D" w:themeColor="text1" w:themeTint="F2"/>
                <w:sz w:val="24"/>
                <w:szCs w:val="24"/>
                <w:lang w:val="en-US"/>
              </w:rPr>
            </w:pPr>
            <w:r>
              <w:rPr>
                <w:b/>
                <w:color w:val="0D0D0D" w:themeColor="text1" w:themeTint="F2"/>
                <w:sz w:val="24"/>
                <w:szCs w:val="24"/>
                <w:lang w:val="en-US"/>
              </w:rPr>
              <w:t>(Y)</w:t>
            </w:r>
          </w:p>
        </w:tc>
        <w:tc>
          <w:tcPr>
            <w:tcW w:w="1933" w:type="pct"/>
          </w:tcPr>
          <w:p w14:paraId="60A8DDD4" w14:textId="77777777" w:rsidR="00E2634E" w:rsidRDefault="00E2634E" w:rsidP="007B61B0">
            <w:pPr>
              <w:tabs>
                <w:tab w:val="left" w:pos="7937"/>
              </w:tabs>
              <w:adjustRightInd w:val="0"/>
              <w:spacing w:line="276" w:lineRule="auto"/>
              <w:jc w:val="both"/>
              <w:rPr>
                <w:bCs/>
                <w:sz w:val="24"/>
                <w:szCs w:val="24"/>
                <w:lang w:val="en-US"/>
              </w:rPr>
            </w:pPr>
            <w:r w:rsidRPr="009A4F49">
              <w:rPr>
                <w:noProof/>
                <w:color w:val="0D0D0D" w:themeColor="text1" w:themeTint="F2"/>
                <w:sz w:val="24"/>
                <w:szCs w:val="24"/>
              </w:rPr>
              <w:t>Kepatuhan perpajakan merupakan ketaatan wajib pajak dalam melaksanakan ketentuan perpajakan yang berlaku. Wajib Pajak yang patuh adalah wajib pajak yang taat memenuhi kewajiban perpajakan sesuai ketentuan peraturan perundang-undangan</w:t>
            </w:r>
          </w:p>
        </w:tc>
        <w:tc>
          <w:tcPr>
            <w:tcW w:w="1920" w:type="pct"/>
          </w:tcPr>
          <w:p w14:paraId="4952F93D" w14:textId="77777777" w:rsidR="00E2634E" w:rsidRPr="00D24710" w:rsidRDefault="00E2634E" w:rsidP="00E2634E">
            <w:pPr>
              <w:pStyle w:val="ListParagraph"/>
              <w:numPr>
                <w:ilvl w:val="0"/>
                <w:numId w:val="9"/>
              </w:numPr>
              <w:spacing w:before="0" w:line="276" w:lineRule="auto"/>
              <w:ind w:left="404"/>
              <w:contextualSpacing/>
              <w:jc w:val="both"/>
              <w:rPr>
                <w:color w:val="0D0D0D" w:themeColor="text1" w:themeTint="F2"/>
                <w:sz w:val="24"/>
                <w:szCs w:val="24"/>
                <w:lang w:val="en-US"/>
              </w:rPr>
            </w:pPr>
            <w:proofErr w:type="spellStart"/>
            <w:r w:rsidRPr="00D24710">
              <w:rPr>
                <w:color w:val="0D0D0D" w:themeColor="text1" w:themeTint="F2"/>
                <w:sz w:val="24"/>
                <w:szCs w:val="24"/>
                <w:lang w:val="en-US"/>
              </w:rPr>
              <w:t>Ketepatan</w:t>
            </w:r>
            <w:proofErr w:type="spellEnd"/>
            <w:r w:rsidRPr="00D24710">
              <w:rPr>
                <w:color w:val="0D0D0D" w:themeColor="text1" w:themeTint="F2"/>
                <w:sz w:val="24"/>
                <w:szCs w:val="24"/>
                <w:lang w:val="en-US"/>
              </w:rPr>
              <w:t xml:space="preserve"> </w:t>
            </w:r>
            <w:proofErr w:type="spellStart"/>
            <w:r w:rsidRPr="00D24710">
              <w:rPr>
                <w:color w:val="0D0D0D" w:themeColor="text1" w:themeTint="F2"/>
                <w:sz w:val="24"/>
                <w:szCs w:val="24"/>
                <w:lang w:val="en-US"/>
              </w:rPr>
              <w:t>waktu</w:t>
            </w:r>
            <w:proofErr w:type="spellEnd"/>
            <w:r w:rsidRPr="00D24710">
              <w:rPr>
                <w:color w:val="0D0D0D" w:themeColor="text1" w:themeTint="F2"/>
                <w:sz w:val="24"/>
                <w:szCs w:val="24"/>
                <w:lang w:val="en-US"/>
              </w:rPr>
              <w:t>.</w:t>
            </w:r>
          </w:p>
          <w:p w14:paraId="0F30703B" w14:textId="77777777" w:rsidR="00E2634E" w:rsidRPr="00D24710" w:rsidRDefault="00E2634E" w:rsidP="00E2634E">
            <w:pPr>
              <w:pStyle w:val="ListParagraph"/>
              <w:numPr>
                <w:ilvl w:val="0"/>
                <w:numId w:val="9"/>
              </w:numPr>
              <w:spacing w:before="0" w:line="276" w:lineRule="auto"/>
              <w:ind w:left="404"/>
              <w:contextualSpacing/>
              <w:jc w:val="both"/>
              <w:rPr>
                <w:color w:val="0D0D0D" w:themeColor="text1" w:themeTint="F2"/>
                <w:sz w:val="24"/>
                <w:szCs w:val="24"/>
                <w:lang w:val="en-US"/>
              </w:rPr>
            </w:pPr>
            <w:r w:rsidRPr="00D24710">
              <w:rPr>
                <w:color w:val="0D0D0D" w:themeColor="text1" w:themeTint="F2"/>
                <w:sz w:val="24"/>
                <w:szCs w:val="24"/>
                <w:lang w:val="en-US"/>
              </w:rPr>
              <w:t xml:space="preserve">Total </w:t>
            </w:r>
            <w:proofErr w:type="spellStart"/>
            <w:r w:rsidRPr="00D24710">
              <w:rPr>
                <w:color w:val="0D0D0D" w:themeColor="text1" w:themeTint="F2"/>
                <w:sz w:val="24"/>
                <w:szCs w:val="24"/>
                <w:lang w:val="en-US"/>
              </w:rPr>
              <w:t>pembayaran</w:t>
            </w:r>
            <w:proofErr w:type="spellEnd"/>
            <w:r w:rsidRPr="00D24710">
              <w:rPr>
                <w:color w:val="0D0D0D" w:themeColor="text1" w:themeTint="F2"/>
                <w:sz w:val="24"/>
                <w:szCs w:val="24"/>
                <w:lang w:val="en-US"/>
              </w:rPr>
              <w:t xml:space="preserve"> </w:t>
            </w:r>
            <w:proofErr w:type="spellStart"/>
            <w:r w:rsidRPr="00D24710">
              <w:rPr>
                <w:color w:val="0D0D0D" w:themeColor="text1" w:themeTint="F2"/>
                <w:sz w:val="24"/>
                <w:szCs w:val="24"/>
                <w:lang w:val="en-US"/>
              </w:rPr>
              <w:t>pajak</w:t>
            </w:r>
            <w:proofErr w:type="spellEnd"/>
            <w:r w:rsidRPr="00D24710">
              <w:rPr>
                <w:color w:val="0D0D0D" w:themeColor="text1" w:themeTint="F2"/>
                <w:sz w:val="24"/>
                <w:szCs w:val="24"/>
                <w:lang w:val="en-US"/>
              </w:rPr>
              <w:t>.</w:t>
            </w:r>
          </w:p>
          <w:p w14:paraId="504E3D75" w14:textId="77777777" w:rsidR="00E2634E" w:rsidRPr="00D24710" w:rsidRDefault="00E2634E" w:rsidP="00E2634E">
            <w:pPr>
              <w:pStyle w:val="ListParagraph"/>
              <w:numPr>
                <w:ilvl w:val="0"/>
                <w:numId w:val="9"/>
              </w:numPr>
              <w:spacing w:before="0" w:line="276" w:lineRule="auto"/>
              <w:ind w:left="404"/>
              <w:contextualSpacing/>
              <w:jc w:val="both"/>
              <w:rPr>
                <w:color w:val="0D0D0D" w:themeColor="text1" w:themeTint="F2"/>
                <w:sz w:val="24"/>
                <w:szCs w:val="24"/>
                <w:lang w:val="en-US"/>
              </w:rPr>
            </w:pPr>
            <w:proofErr w:type="spellStart"/>
            <w:r w:rsidRPr="00D24710">
              <w:rPr>
                <w:color w:val="0D0D0D" w:themeColor="text1" w:themeTint="F2"/>
                <w:sz w:val="24"/>
                <w:szCs w:val="24"/>
                <w:lang w:val="en-US"/>
              </w:rPr>
              <w:t>Informasi</w:t>
            </w:r>
            <w:proofErr w:type="spellEnd"/>
            <w:r w:rsidRPr="00D24710">
              <w:rPr>
                <w:color w:val="0D0D0D" w:themeColor="text1" w:themeTint="F2"/>
                <w:sz w:val="24"/>
                <w:szCs w:val="24"/>
                <w:lang w:val="en-US"/>
              </w:rPr>
              <w:t xml:space="preserve"> </w:t>
            </w:r>
            <w:proofErr w:type="spellStart"/>
            <w:r w:rsidRPr="00D24710">
              <w:rPr>
                <w:color w:val="0D0D0D" w:themeColor="text1" w:themeTint="F2"/>
                <w:sz w:val="24"/>
                <w:szCs w:val="24"/>
                <w:lang w:val="en-US"/>
              </w:rPr>
              <w:t>disampaikan</w:t>
            </w:r>
            <w:proofErr w:type="spellEnd"/>
            <w:r w:rsidRPr="00D24710">
              <w:rPr>
                <w:color w:val="0D0D0D" w:themeColor="text1" w:themeTint="F2"/>
                <w:sz w:val="24"/>
                <w:szCs w:val="24"/>
                <w:lang w:val="en-US"/>
              </w:rPr>
              <w:t xml:space="preserve"> </w:t>
            </w:r>
            <w:proofErr w:type="spellStart"/>
            <w:r w:rsidRPr="00D24710">
              <w:rPr>
                <w:color w:val="0D0D0D" w:themeColor="text1" w:themeTint="F2"/>
                <w:sz w:val="24"/>
                <w:szCs w:val="24"/>
                <w:lang w:val="en-US"/>
              </w:rPr>
              <w:t>secara</w:t>
            </w:r>
            <w:proofErr w:type="spellEnd"/>
            <w:r w:rsidRPr="00D24710">
              <w:rPr>
                <w:color w:val="0D0D0D" w:themeColor="text1" w:themeTint="F2"/>
                <w:sz w:val="24"/>
                <w:szCs w:val="24"/>
                <w:lang w:val="en-US"/>
              </w:rPr>
              <w:t xml:space="preserve"> </w:t>
            </w:r>
            <w:proofErr w:type="spellStart"/>
            <w:r w:rsidRPr="00D24710">
              <w:rPr>
                <w:color w:val="0D0D0D" w:themeColor="text1" w:themeTint="F2"/>
                <w:sz w:val="24"/>
                <w:szCs w:val="24"/>
                <w:lang w:val="en-US"/>
              </w:rPr>
              <w:t>lengkap</w:t>
            </w:r>
            <w:proofErr w:type="spellEnd"/>
            <w:r w:rsidRPr="00D24710">
              <w:rPr>
                <w:color w:val="0D0D0D" w:themeColor="text1" w:themeTint="F2"/>
                <w:sz w:val="24"/>
                <w:szCs w:val="24"/>
                <w:lang w:val="en-US"/>
              </w:rPr>
              <w:t xml:space="preserve"> dan </w:t>
            </w:r>
            <w:proofErr w:type="spellStart"/>
            <w:r w:rsidRPr="00D24710">
              <w:rPr>
                <w:color w:val="0D0D0D" w:themeColor="text1" w:themeTint="F2"/>
                <w:sz w:val="24"/>
                <w:szCs w:val="24"/>
                <w:lang w:val="en-US"/>
              </w:rPr>
              <w:t>benar</w:t>
            </w:r>
            <w:proofErr w:type="spellEnd"/>
            <w:r w:rsidRPr="00D24710">
              <w:rPr>
                <w:color w:val="0D0D0D" w:themeColor="text1" w:themeTint="F2"/>
                <w:sz w:val="24"/>
                <w:szCs w:val="24"/>
                <w:lang w:val="en-US"/>
              </w:rPr>
              <w:t>.</w:t>
            </w:r>
          </w:p>
          <w:p w14:paraId="649889EB" w14:textId="77777777" w:rsidR="00E2634E" w:rsidRPr="00D24710" w:rsidRDefault="00E2634E" w:rsidP="00E2634E">
            <w:pPr>
              <w:pStyle w:val="ListParagraph"/>
              <w:numPr>
                <w:ilvl w:val="0"/>
                <w:numId w:val="9"/>
              </w:numPr>
              <w:spacing w:before="0" w:line="276" w:lineRule="auto"/>
              <w:ind w:left="404"/>
              <w:contextualSpacing/>
              <w:jc w:val="both"/>
              <w:rPr>
                <w:color w:val="0D0D0D" w:themeColor="text1" w:themeTint="F2"/>
                <w:sz w:val="24"/>
                <w:szCs w:val="24"/>
                <w:lang w:val="en-US"/>
              </w:rPr>
            </w:pPr>
            <w:proofErr w:type="spellStart"/>
            <w:r w:rsidRPr="00D24710">
              <w:rPr>
                <w:color w:val="0D0D0D" w:themeColor="text1" w:themeTint="F2"/>
                <w:sz w:val="24"/>
                <w:szCs w:val="24"/>
                <w:lang w:val="en-US"/>
              </w:rPr>
              <w:t>Taat</w:t>
            </w:r>
            <w:proofErr w:type="spellEnd"/>
            <w:r w:rsidRPr="00D24710">
              <w:rPr>
                <w:color w:val="0D0D0D" w:themeColor="text1" w:themeTint="F2"/>
                <w:sz w:val="24"/>
                <w:szCs w:val="24"/>
                <w:lang w:val="en-US"/>
              </w:rPr>
              <w:t xml:space="preserve"> </w:t>
            </w:r>
            <w:proofErr w:type="spellStart"/>
            <w:r w:rsidRPr="00D24710">
              <w:rPr>
                <w:color w:val="0D0D0D" w:themeColor="text1" w:themeTint="F2"/>
                <w:sz w:val="24"/>
                <w:szCs w:val="24"/>
                <w:lang w:val="en-US"/>
              </w:rPr>
              <w:t>terhadap</w:t>
            </w:r>
            <w:proofErr w:type="spellEnd"/>
            <w:r w:rsidRPr="00D24710">
              <w:rPr>
                <w:color w:val="0D0D0D" w:themeColor="text1" w:themeTint="F2"/>
                <w:sz w:val="24"/>
                <w:szCs w:val="24"/>
                <w:lang w:val="en-US"/>
              </w:rPr>
              <w:t xml:space="preserve"> UU </w:t>
            </w:r>
            <w:proofErr w:type="spellStart"/>
            <w:r w:rsidRPr="00D24710">
              <w:rPr>
                <w:color w:val="0D0D0D" w:themeColor="text1" w:themeTint="F2"/>
                <w:sz w:val="24"/>
                <w:szCs w:val="24"/>
                <w:lang w:val="en-US"/>
              </w:rPr>
              <w:t>Perpajakan</w:t>
            </w:r>
            <w:proofErr w:type="spellEnd"/>
            <w:r w:rsidRPr="00D24710">
              <w:rPr>
                <w:color w:val="0D0D0D" w:themeColor="text1" w:themeTint="F2"/>
                <w:sz w:val="24"/>
                <w:szCs w:val="24"/>
                <w:lang w:val="en-US"/>
              </w:rPr>
              <w:t>.</w:t>
            </w:r>
          </w:p>
          <w:p w14:paraId="4AEFE319" w14:textId="77777777" w:rsidR="00E2634E" w:rsidRPr="00F73061" w:rsidRDefault="00E2634E" w:rsidP="00E2634E">
            <w:pPr>
              <w:pStyle w:val="ListParagraph"/>
              <w:numPr>
                <w:ilvl w:val="0"/>
                <w:numId w:val="9"/>
              </w:numPr>
              <w:spacing w:before="0" w:line="276" w:lineRule="auto"/>
              <w:ind w:left="404"/>
              <w:contextualSpacing/>
              <w:jc w:val="both"/>
              <w:rPr>
                <w:color w:val="0D0D0D" w:themeColor="text1" w:themeTint="F2"/>
                <w:sz w:val="24"/>
                <w:szCs w:val="24"/>
                <w:lang w:val="en-US"/>
              </w:rPr>
            </w:pPr>
            <w:proofErr w:type="spellStart"/>
            <w:r w:rsidRPr="00D24710">
              <w:rPr>
                <w:color w:val="0D0D0D" w:themeColor="text1" w:themeTint="F2"/>
                <w:sz w:val="24"/>
                <w:szCs w:val="24"/>
                <w:lang w:val="en-US"/>
              </w:rPr>
              <w:t>Tidak</w:t>
            </w:r>
            <w:proofErr w:type="spellEnd"/>
            <w:r w:rsidRPr="00D24710">
              <w:rPr>
                <w:color w:val="0D0D0D" w:themeColor="text1" w:themeTint="F2"/>
                <w:sz w:val="24"/>
                <w:szCs w:val="24"/>
                <w:lang w:val="en-US"/>
              </w:rPr>
              <w:t xml:space="preserve"> </w:t>
            </w:r>
            <w:proofErr w:type="spellStart"/>
            <w:r w:rsidRPr="00D24710">
              <w:rPr>
                <w:color w:val="0D0D0D" w:themeColor="text1" w:themeTint="F2"/>
                <w:sz w:val="24"/>
                <w:szCs w:val="24"/>
                <w:lang w:val="en-US"/>
              </w:rPr>
              <w:t>pernah</w:t>
            </w:r>
            <w:proofErr w:type="spellEnd"/>
            <w:r w:rsidRPr="00D24710">
              <w:rPr>
                <w:color w:val="0D0D0D" w:themeColor="text1" w:themeTint="F2"/>
                <w:sz w:val="24"/>
                <w:szCs w:val="24"/>
                <w:lang w:val="en-US"/>
              </w:rPr>
              <w:t xml:space="preserve"> </w:t>
            </w:r>
            <w:proofErr w:type="spellStart"/>
            <w:r w:rsidRPr="00D24710">
              <w:rPr>
                <w:color w:val="0D0D0D" w:themeColor="text1" w:themeTint="F2"/>
                <w:sz w:val="24"/>
                <w:szCs w:val="24"/>
                <w:lang w:val="en-US"/>
              </w:rPr>
              <w:t>terlibat</w:t>
            </w:r>
            <w:proofErr w:type="spellEnd"/>
            <w:r w:rsidRPr="00D24710">
              <w:rPr>
                <w:color w:val="0D0D0D" w:themeColor="text1" w:themeTint="F2"/>
                <w:sz w:val="24"/>
                <w:szCs w:val="24"/>
                <w:lang w:val="en-US"/>
              </w:rPr>
              <w:t xml:space="preserve"> </w:t>
            </w:r>
            <w:proofErr w:type="spellStart"/>
            <w:r w:rsidRPr="00D24710">
              <w:rPr>
                <w:color w:val="0D0D0D" w:themeColor="text1" w:themeTint="F2"/>
                <w:sz w:val="24"/>
                <w:szCs w:val="24"/>
                <w:lang w:val="en-US"/>
              </w:rPr>
              <w:t>tindak</w:t>
            </w:r>
            <w:proofErr w:type="spellEnd"/>
            <w:r w:rsidRPr="00D24710">
              <w:rPr>
                <w:color w:val="0D0D0D" w:themeColor="text1" w:themeTint="F2"/>
                <w:sz w:val="24"/>
                <w:szCs w:val="24"/>
                <w:lang w:val="en-US"/>
              </w:rPr>
              <w:t xml:space="preserve"> </w:t>
            </w:r>
            <w:proofErr w:type="spellStart"/>
            <w:r w:rsidRPr="00D24710">
              <w:rPr>
                <w:color w:val="0D0D0D" w:themeColor="text1" w:themeTint="F2"/>
                <w:sz w:val="24"/>
                <w:szCs w:val="24"/>
                <w:lang w:val="en-US"/>
              </w:rPr>
              <w:t>pidana</w:t>
            </w:r>
            <w:proofErr w:type="spellEnd"/>
            <w:r w:rsidRPr="00D24710">
              <w:rPr>
                <w:color w:val="0D0D0D" w:themeColor="text1" w:themeTint="F2"/>
                <w:sz w:val="24"/>
                <w:szCs w:val="24"/>
                <w:lang w:val="en-US"/>
              </w:rPr>
              <w:t xml:space="preserve"> </w:t>
            </w:r>
            <w:proofErr w:type="spellStart"/>
            <w:r w:rsidRPr="00D24710">
              <w:rPr>
                <w:color w:val="0D0D0D" w:themeColor="text1" w:themeTint="F2"/>
                <w:sz w:val="24"/>
                <w:szCs w:val="24"/>
                <w:lang w:val="en-US"/>
              </w:rPr>
              <w:t>dibidang</w:t>
            </w:r>
            <w:proofErr w:type="spellEnd"/>
            <w:r w:rsidRPr="00D24710">
              <w:rPr>
                <w:color w:val="0D0D0D" w:themeColor="text1" w:themeTint="F2"/>
                <w:sz w:val="24"/>
                <w:szCs w:val="24"/>
                <w:lang w:val="en-US"/>
              </w:rPr>
              <w:t xml:space="preserve"> </w:t>
            </w:r>
            <w:proofErr w:type="spellStart"/>
            <w:r w:rsidRPr="00D24710">
              <w:rPr>
                <w:color w:val="0D0D0D" w:themeColor="text1" w:themeTint="F2"/>
                <w:sz w:val="24"/>
                <w:szCs w:val="24"/>
                <w:lang w:val="en-US"/>
              </w:rPr>
              <w:t>perpajakan</w:t>
            </w:r>
            <w:proofErr w:type="spellEnd"/>
            <w:r w:rsidRPr="00D24710">
              <w:rPr>
                <w:color w:val="0D0D0D" w:themeColor="text1" w:themeTint="F2"/>
                <w:sz w:val="24"/>
                <w:szCs w:val="24"/>
                <w:lang w:val="en-US"/>
              </w:rPr>
              <w:t>.</w:t>
            </w:r>
          </w:p>
        </w:tc>
      </w:tr>
    </w:tbl>
    <w:p w14:paraId="319B0131" w14:textId="77777777" w:rsidR="00E2634E" w:rsidRDefault="00E2634E" w:rsidP="00384B6C">
      <w:pPr>
        <w:tabs>
          <w:tab w:val="left" w:pos="7937"/>
        </w:tabs>
        <w:adjustRightInd w:val="0"/>
        <w:spacing w:line="276" w:lineRule="auto"/>
        <w:ind w:right="-1"/>
        <w:rPr>
          <w:b/>
          <w:bCs/>
          <w:color w:val="000000"/>
          <w:sz w:val="24"/>
          <w:szCs w:val="24"/>
          <w:lang w:val="en-US"/>
        </w:rPr>
        <w:sectPr w:rsidR="00E2634E" w:rsidSect="00E2634E">
          <w:type w:val="continuous"/>
          <w:pgSz w:w="11910" w:h="16840"/>
          <w:pgMar w:top="1720" w:right="1133" w:bottom="1260" w:left="1417" w:header="721" w:footer="1071" w:gutter="0"/>
          <w:cols w:space="251"/>
        </w:sectPr>
      </w:pPr>
    </w:p>
    <w:p w14:paraId="33257E1F" w14:textId="3AA7BB58" w:rsidR="00E2634E" w:rsidRPr="00384B6C" w:rsidRDefault="00E2634E" w:rsidP="00E2634E">
      <w:pPr>
        <w:pStyle w:val="Heading3"/>
        <w:spacing w:before="0" w:line="276" w:lineRule="auto"/>
        <w:rPr>
          <w:rFonts w:ascii="Times New Roman" w:hAnsi="Times New Roman" w:cs="Times New Roman"/>
          <w:b/>
          <w:bCs/>
          <w:color w:val="0D0D0D" w:themeColor="text1" w:themeTint="F2"/>
          <w:lang w:val="en-US"/>
        </w:rPr>
      </w:pPr>
      <w:r w:rsidRPr="00384B6C">
        <w:rPr>
          <w:rFonts w:ascii="Times New Roman" w:hAnsi="Times New Roman" w:cs="Times New Roman"/>
          <w:b/>
          <w:bCs/>
          <w:color w:val="0D0D0D" w:themeColor="text1" w:themeTint="F2"/>
        </w:rPr>
        <w:t xml:space="preserve"> </w:t>
      </w:r>
      <w:proofErr w:type="spellStart"/>
      <w:r w:rsidRPr="00384B6C">
        <w:rPr>
          <w:rFonts w:ascii="Times New Roman" w:hAnsi="Times New Roman" w:cs="Times New Roman"/>
          <w:b/>
          <w:bCs/>
          <w:color w:val="0D0D0D" w:themeColor="text1" w:themeTint="F2"/>
          <w:lang w:val="en-US"/>
        </w:rPr>
        <w:t>Metode</w:t>
      </w:r>
      <w:proofErr w:type="spellEnd"/>
      <w:r w:rsidRPr="00384B6C">
        <w:rPr>
          <w:rFonts w:ascii="Times New Roman" w:hAnsi="Times New Roman" w:cs="Times New Roman"/>
          <w:b/>
          <w:bCs/>
          <w:color w:val="0D0D0D" w:themeColor="text1" w:themeTint="F2"/>
          <w:lang w:val="en-US"/>
        </w:rPr>
        <w:t xml:space="preserve"> </w:t>
      </w:r>
      <w:r w:rsidRPr="00384B6C">
        <w:rPr>
          <w:rFonts w:ascii="Times New Roman" w:hAnsi="Times New Roman" w:cs="Times New Roman"/>
          <w:b/>
          <w:bCs/>
          <w:color w:val="0D0D0D" w:themeColor="text1" w:themeTint="F2"/>
        </w:rPr>
        <w:t>Pengumpula</w:t>
      </w:r>
      <w:r w:rsidRPr="00384B6C">
        <w:rPr>
          <w:rFonts w:ascii="Times New Roman" w:hAnsi="Times New Roman" w:cs="Times New Roman"/>
          <w:b/>
          <w:bCs/>
          <w:color w:val="0D0D0D" w:themeColor="text1" w:themeTint="F2"/>
          <w:lang w:val="en-US"/>
        </w:rPr>
        <w:t xml:space="preserve">n </w:t>
      </w:r>
      <w:r w:rsidRPr="00384B6C">
        <w:rPr>
          <w:rFonts w:ascii="Times New Roman" w:hAnsi="Times New Roman" w:cs="Times New Roman"/>
          <w:b/>
          <w:bCs/>
          <w:color w:val="0D0D0D" w:themeColor="text1" w:themeTint="F2"/>
        </w:rPr>
        <w:t>Data</w:t>
      </w:r>
      <w:r w:rsidRPr="00384B6C">
        <w:rPr>
          <w:rFonts w:ascii="Times New Roman" w:hAnsi="Times New Roman" w:cs="Times New Roman"/>
          <w:b/>
          <w:bCs/>
          <w:color w:val="0D0D0D" w:themeColor="text1" w:themeTint="F2"/>
          <w:lang w:val="en-US"/>
        </w:rPr>
        <w:t xml:space="preserve"> </w:t>
      </w:r>
    </w:p>
    <w:p w14:paraId="40644ACC" w14:textId="4FCAF642" w:rsidR="00E2634E" w:rsidRPr="007B40A4" w:rsidRDefault="00E2634E" w:rsidP="00E2634E">
      <w:pPr>
        <w:spacing w:line="276" w:lineRule="auto"/>
        <w:ind w:firstLine="720"/>
        <w:jc w:val="both"/>
        <w:rPr>
          <w:sz w:val="24"/>
          <w:szCs w:val="24"/>
        </w:rPr>
      </w:pPr>
      <w:r w:rsidRPr="007B40A4">
        <w:rPr>
          <w:sz w:val="24"/>
          <w:szCs w:val="24"/>
        </w:rPr>
        <w:t>Data adalah penunjang yang sangat penting dalam sebuah penelitian.</w:t>
      </w:r>
      <w:r w:rsidRPr="007B40A4">
        <w:rPr>
          <w:spacing w:val="1"/>
          <w:sz w:val="24"/>
          <w:szCs w:val="24"/>
        </w:rPr>
        <w:t xml:space="preserve"> </w:t>
      </w:r>
      <w:r w:rsidRPr="007B40A4">
        <w:rPr>
          <w:sz w:val="24"/>
          <w:szCs w:val="24"/>
        </w:rPr>
        <w:t>Semakin banyak data yang diperoleh maka semakin bagus pula hasil akhir dari</w:t>
      </w:r>
      <w:r w:rsidRPr="007B40A4">
        <w:rPr>
          <w:spacing w:val="1"/>
          <w:sz w:val="24"/>
          <w:szCs w:val="24"/>
        </w:rPr>
        <w:t xml:space="preserve"> </w:t>
      </w:r>
      <w:r w:rsidRPr="007B40A4">
        <w:rPr>
          <w:sz w:val="24"/>
          <w:szCs w:val="24"/>
        </w:rPr>
        <w:t>suatu</w:t>
      </w:r>
      <w:r w:rsidRPr="007B40A4">
        <w:rPr>
          <w:spacing w:val="-1"/>
          <w:sz w:val="24"/>
          <w:szCs w:val="24"/>
        </w:rPr>
        <w:t xml:space="preserve"> </w:t>
      </w:r>
      <w:r w:rsidRPr="007B40A4">
        <w:rPr>
          <w:sz w:val="24"/>
          <w:szCs w:val="24"/>
        </w:rPr>
        <w:t>penelitian.</w:t>
      </w:r>
      <w:r>
        <w:rPr>
          <w:sz w:val="24"/>
          <w:szCs w:val="24"/>
          <w:lang w:val="en-US"/>
        </w:rPr>
        <w:t xml:space="preserve"> </w:t>
      </w:r>
      <w:r w:rsidRPr="007B40A4">
        <w:rPr>
          <w:sz w:val="24"/>
          <w:szCs w:val="24"/>
        </w:rPr>
        <w:t>Jenis data yang diperoleh dalam penelitian ini adalah data primer dan</w:t>
      </w:r>
      <w:r w:rsidRPr="007B40A4">
        <w:rPr>
          <w:spacing w:val="1"/>
          <w:sz w:val="24"/>
          <w:szCs w:val="24"/>
        </w:rPr>
        <w:t xml:space="preserve"> </w:t>
      </w:r>
      <w:r w:rsidRPr="007B40A4">
        <w:rPr>
          <w:sz w:val="24"/>
          <w:szCs w:val="24"/>
        </w:rPr>
        <w:t xml:space="preserve">data sekunder. </w:t>
      </w:r>
      <w:r w:rsidRPr="00E24BF3">
        <w:rPr>
          <w:sz w:val="24"/>
          <w:szCs w:val="24"/>
        </w:rPr>
        <w:t xml:space="preserve">Data primer diperoleh melalui pengamatan langsung ke lapangan (observasi) dan penyebaran kuisioner sedangkan data sekunder diperoleh dari dokumen, hasil observasi, kuisioner, dan dokumentasi sedangkan sumber data berasal </w:t>
      </w:r>
      <w:r w:rsidRPr="00E24BF3">
        <w:rPr>
          <w:sz w:val="24"/>
          <w:szCs w:val="24"/>
        </w:rPr>
        <w:t xml:space="preserve">dari </w:t>
      </w:r>
      <w:r w:rsidRPr="00657E47">
        <w:rPr>
          <w:sz w:val="24"/>
          <w:szCs w:val="24"/>
        </w:rPr>
        <w:t xml:space="preserve">pegawai </w:t>
      </w:r>
      <w:proofErr w:type="spellStart"/>
      <w:r>
        <w:rPr>
          <w:sz w:val="24"/>
          <w:szCs w:val="24"/>
          <w:lang w:val="en-US"/>
        </w:rPr>
        <w:t>atau</w:t>
      </w:r>
      <w:proofErr w:type="spellEnd"/>
      <w:r>
        <w:rPr>
          <w:sz w:val="24"/>
          <w:szCs w:val="24"/>
          <w:lang w:val="en-US"/>
        </w:rPr>
        <w:t xml:space="preserve"> </w:t>
      </w:r>
      <w:proofErr w:type="spellStart"/>
      <w:r>
        <w:rPr>
          <w:sz w:val="24"/>
          <w:szCs w:val="24"/>
          <w:lang w:val="en-US"/>
        </w:rPr>
        <w:t>wajib</w:t>
      </w:r>
      <w:proofErr w:type="spellEnd"/>
      <w:r>
        <w:rPr>
          <w:sz w:val="24"/>
          <w:szCs w:val="24"/>
          <w:lang w:val="en-US"/>
        </w:rPr>
        <w:t xml:space="preserve"> </w:t>
      </w:r>
      <w:proofErr w:type="spellStart"/>
      <w:r>
        <w:rPr>
          <w:sz w:val="24"/>
          <w:szCs w:val="24"/>
          <w:lang w:val="en-US"/>
        </w:rPr>
        <w:t>pajak</w:t>
      </w:r>
      <w:proofErr w:type="spellEnd"/>
      <w:r>
        <w:rPr>
          <w:sz w:val="24"/>
          <w:szCs w:val="24"/>
          <w:lang w:val="en-US"/>
        </w:rPr>
        <w:t xml:space="preserve"> di SAMSAT </w:t>
      </w:r>
      <w:proofErr w:type="spellStart"/>
      <w:r>
        <w:rPr>
          <w:sz w:val="24"/>
          <w:szCs w:val="24"/>
          <w:lang w:val="en-US"/>
        </w:rPr>
        <w:t>Kabupaten</w:t>
      </w:r>
      <w:proofErr w:type="spellEnd"/>
      <w:r>
        <w:rPr>
          <w:sz w:val="24"/>
          <w:szCs w:val="24"/>
          <w:lang w:val="en-US"/>
        </w:rPr>
        <w:t xml:space="preserve"> Pati. </w:t>
      </w:r>
      <w:r w:rsidRPr="007B40A4">
        <w:rPr>
          <w:sz w:val="24"/>
          <w:szCs w:val="24"/>
        </w:rPr>
        <w:t>Pengumpulan</w:t>
      </w:r>
      <w:r w:rsidRPr="007B40A4">
        <w:rPr>
          <w:spacing w:val="1"/>
          <w:sz w:val="24"/>
          <w:szCs w:val="24"/>
        </w:rPr>
        <w:t xml:space="preserve"> </w:t>
      </w:r>
      <w:r w:rsidRPr="007B40A4">
        <w:rPr>
          <w:sz w:val="24"/>
          <w:szCs w:val="24"/>
        </w:rPr>
        <w:t>data</w:t>
      </w:r>
      <w:r w:rsidRPr="007B40A4">
        <w:rPr>
          <w:spacing w:val="1"/>
          <w:sz w:val="24"/>
          <w:szCs w:val="24"/>
        </w:rPr>
        <w:t xml:space="preserve"> </w:t>
      </w:r>
      <w:r w:rsidRPr="007B40A4">
        <w:rPr>
          <w:sz w:val="24"/>
          <w:szCs w:val="24"/>
        </w:rPr>
        <w:t>dilakukan</w:t>
      </w:r>
      <w:r w:rsidRPr="007B40A4">
        <w:rPr>
          <w:spacing w:val="1"/>
          <w:sz w:val="24"/>
          <w:szCs w:val="24"/>
        </w:rPr>
        <w:t xml:space="preserve"> </w:t>
      </w:r>
      <w:r w:rsidRPr="007B40A4">
        <w:rPr>
          <w:sz w:val="24"/>
          <w:szCs w:val="24"/>
        </w:rPr>
        <w:t>untuk</w:t>
      </w:r>
      <w:r w:rsidRPr="007B40A4">
        <w:rPr>
          <w:spacing w:val="1"/>
          <w:sz w:val="24"/>
          <w:szCs w:val="24"/>
        </w:rPr>
        <w:t xml:space="preserve"> </w:t>
      </w:r>
      <w:r w:rsidRPr="007B40A4">
        <w:rPr>
          <w:sz w:val="24"/>
          <w:szCs w:val="24"/>
        </w:rPr>
        <w:t>memperoleh</w:t>
      </w:r>
      <w:r w:rsidRPr="007B40A4">
        <w:rPr>
          <w:spacing w:val="1"/>
          <w:sz w:val="24"/>
          <w:szCs w:val="24"/>
        </w:rPr>
        <w:t xml:space="preserve"> </w:t>
      </w:r>
      <w:r w:rsidRPr="007B40A4">
        <w:rPr>
          <w:sz w:val="24"/>
          <w:szCs w:val="24"/>
        </w:rPr>
        <w:t>informasi</w:t>
      </w:r>
      <w:r w:rsidRPr="007B40A4">
        <w:rPr>
          <w:spacing w:val="1"/>
          <w:sz w:val="24"/>
          <w:szCs w:val="24"/>
        </w:rPr>
        <w:t xml:space="preserve"> </w:t>
      </w:r>
      <w:r w:rsidRPr="007B40A4">
        <w:rPr>
          <w:sz w:val="24"/>
          <w:szCs w:val="24"/>
        </w:rPr>
        <w:t>yang</w:t>
      </w:r>
      <w:r w:rsidRPr="007B40A4">
        <w:rPr>
          <w:spacing w:val="1"/>
          <w:sz w:val="24"/>
          <w:szCs w:val="24"/>
        </w:rPr>
        <w:t xml:space="preserve"> </w:t>
      </w:r>
      <w:r w:rsidRPr="007B40A4">
        <w:rPr>
          <w:sz w:val="24"/>
          <w:szCs w:val="24"/>
        </w:rPr>
        <w:t>dibutuhkan</w:t>
      </w:r>
      <w:r w:rsidRPr="007B40A4">
        <w:rPr>
          <w:spacing w:val="1"/>
          <w:sz w:val="24"/>
          <w:szCs w:val="24"/>
        </w:rPr>
        <w:t xml:space="preserve"> </w:t>
      </w:r>
      <w:r w:rsidRPr="007B40A4">
        <w:rPr>
          <w:sz w:val="24"/>
          <w:szCs w:val="24"/>
        </w:rPr>
        <w:t>dalam</w:t>
      </w:r>
      <w:r w:rsidRPr="007B40A4">
        <w:rPr>
          <w:spacing w:val="1"/>
          <w:sz w:val="24"/>
          <w:szCs w:val="24"/>
        </w:rPr>
        <w:t xml:space="preserve"> </w:t>
      </w:r>
      <w:r w:rsidRPr="007B40A4">
        <w:rPr>
          <w:sz w:val="24"/>
          <w:szCs w:val="24"/>
        </w:rPr>
        <w:t>rangka</w:t>
      </w:r>
      <w:r w:rsidRPr="007B40A4">
        <w:rPr>
          <w:spacing w:val="1"/>
          <w:sz w:val="24"/>
          <w:szCs w:val="24"/>
        </w:rPr>
        <w:t xml:space="preserve"> </w:t>
      </w:r>
      <w:r w:rsidRPr="007B40A4">
        <w:rPr>
          <w:sz w:val="24"/>
          <w:szCs w:val="24"/>
        </w:rPr>
        <w:t>mencapai</w:t>
      </w:r>
      <w:r w:rsidRPr="007B40A4">
        <w:rPr>
          <w:spacing w:val="1"/>
          <w:sz w:val="24"/>
          <w:szCs w:val="24"/>
        </w:rPr>
        <w:t xml:space="preserve"> </w:t>
      </w:r>
      <w:r w:rsidRPr="007B40A4">
        <w:rPr>
          <w:sz w:val="24"/>
          <w:szCs w:val="24"/>
        </w:rPr>
        <w:t>tujuan</w:t>
      </w:r>
      <w:r w:rsidRPr="007B40A4">
        <w:rPr>
          <w:spacing w:val="1"/>
          <w:sz w:val="24"/>
          <w:szCs w:val="24"/>
        </w:rPr>
        <w:t xml:space="preserve"> </w:t>
      </w:r>
      <w:r w:rsidRPr="007B40A4">
        <w:rPr>
          <w:sz w:val="24"/>
          <w:szCs w:val="24"/>
        </w:rPr>
        <w:t>penelitian.</w:t>
      </w:r>
      <w:r w:rsidRPr="007B40A4">
        <w:rPr>
          <w:spacing w:val="1"/>
          <w:sz w:val="24"/>
          <w:szCs w:val="24"/>
        </w:rPr>
        <w:t xml:space="preserve"> </w:t>
      </w:r>
      <w:r w:rsidRPr="007B40A4">
        <w:rPr>
          <w:sz w:val="24"/>
          <w:szCs w:val="24"/>
        </w:rPr>
        <w:t>Sebelum</w:t>
      </w:r>
      <w:r w:rsidRPr="007B40A4">
        <w:rPr>
          <w:spacing w:val="1"/>
          <w:sz w:val="24"/>
          <w:szCs w:val="24"/>
        </w:rPr>
        <w:t xml:space="preserve"> </w:t>
      </w:r>
      <w:r w:rsidRPr="007B40A4">
        <w:rPr>
          <w:sz w:val="24"/>
          <w:szCs w:val="24"/>
        </w:rPr>
        <w:t>melakukan</w:t>
      </w:r>
      <w:r w:rsidRPr="007B40A4">
        <w:rPr>
          <w:spacing w:val="1"/>
          <w:sz w:val="24"/>
          <w:szCs w:val="24"/>
        </w:rPr>
        <w:t xml:space="preserve"> </w:t>
      </w:r>
      <w:r w:rsidRPr="007B40A4">
        <w:rPr>
          <w:sz w:val="24"/>
          <w:szCs w:val="24"/>
        </w:rPr>
        <w:t>penelitian, seorang peneliti biasanya telah memiliki dugaan berdasarkan teori</w:t>
      </w:r>
      <w:r w:rsidRPr="007B40A4">
        <w:rPr>
          <w:spacing w:val="1"/>
          <w:sz w:val="24"/>
          <w:szCs w:val="24"/>
        </w:rPr>
        <w:t xml:space="preserve"> </w:t>
      </w:r>
      <w:r w:rsidRPr="007B40A4">
        <w:rPr>
          <w:sz w:val="24"/>
          <w:szCs w:val="24"/>
        </w:rPr>
        <w:t>yang</w:t>
      </w:r>
      <w:r w:rsidRPr="007B40A4">
        <w:rPr>
          <w:spacing w:val="1"/>
          <w:sz w:val="24"/>
          <w:szCs w:val="24"/>
        </w:rPr>
        <w:t xml:space="preserve"> </w:t>
      </w:r>
      <w:r w:rsidRPr="007B40A4">
        <w:rPr>
          <w:sz w:val="24"/>
          <w:szCs w:val="24"/>
        </w:rPr>
        <w:t>dia</w:t>
      </w:r>
      <w:r w:rsidRPr="007B40A4">
        <w:rPr>
          <w:spacing w:val="-2"/>
          <w:sz w:val="24"/>
          <w:szCs w:val="24"/>
        </w:rPr>
        <w:t xml:space="preserve"> </w:t>
      </w:r>
      <w:r w:rsidRPr="007B40A4">
        <w:rPr>
          <w:sz w:val="24"/>
          <w:szCs w:val="24"/>
        </w:rPr>
        <w:t>gunakan,</w:t>
      </w:r>
      <w:r w:rsidRPr="007B40A4">
        <w:rPr>
          <w:spacing w:val="1"/>
          <w:sz w:val="24"/>
          <w:szCs w:val="24"/>
        </w:rPr>
        <w:t xml:space="preserve"> </w:t>
      </w:r>
      <w:r w:rsidRPr="007B40A4">
        <w:rPr>
          <w:sz w:val="24"/>
          <w:szCs w:val="24"/>
        </w:rPr>
        <w:t>dugaan tersebut</w:t>
      </w:r>
      <w:r w:rsidRPr="007B40A4">
        <w:rPr>
          <w:spacing w:val="-1"/>
          <w:sz w:val="24"/>
          <w:szCs w:val="24"/>
        </w:rPr>
        <w:t xml:space="preserve"> </w:t>
      </w:r>
      <w:r w:rsidRPr="007B40A4">
        <w:rPr>
          <w:sz w:val="24"/>
          <w:szCs w:val="24"/>
        </w:rPr>
        <w:t>disebut</w:t>
      </w:r>
      <w:r w:rsidRPr="007B40A4">
        <w:rPr>
          <w:spacing w:val="-2"/>
          <w:sz w:val="24"/>
          <w:szCs w:val="24"/>
        </w:rPr>
        <w:t xml:space="preserve"> </w:t>
      </w:r>
      <w:r w:rsidRPr="007B40A4">
        <w:rPr>
          <w:sz w:val="24"/>
          <w:szCs w:val="24"/>
        </w:rPr>
        <w:t>dengan hipotesis</w:t>
      </w:r>
      <w:r>
        <w:rPr>
          <w:sz w:val="24"/>
          <w:szCs w:val="24"/>
        </w:rPr>
        <w:t xml:space="preserve"> </w:t>
      </w:r>
      <w:r>
        <w:rPr>
          <w:sz w:val="24"/>
          <w:szCs w:val="24"/>
        </w:rPr>
        <w:fldChar w:fldCharType="begin" w:fldLock="1"/>
      </w:r>
      <w:r>
        <w:rPr>
          <w:sz w:val="24"/>
          <w:szCs w:val="24"/>
        </w:rPr>
        <w:instrText>ADDIN CSL_CITATION {"citationItems":[{"id":"ITEM-1","itemData":{"ISBN":"6237086528","author":[{"dropping-particle":"","family":"Ismayani","given":"Ade","non-dropping-particle":"","parse-names":false,"suffix":""}],"id":"ITEM-1","issued":{"date-parts":[["2019"]]},"publisher":"Syiah Kuala University Press","title":"Metodologi penelitian","type":"book"},"uris":["http://www.mendeley.com/documents/?uuid=9f921abc-f983-4862-917d-359359e253f8"]}],"mendeley":{"formattedCitation":"(Ismayani, 2019)","plainTextFormattedCitation":"(Ismayani, 2019)","previouslyFormattedCitation":"(Ismayani, 2019)"},"properties":{"noteIndex":0},"schema":"https://github.com/citation-style-language/schema/raw/master/csl-citation.json"}</w:instrText>
      </w:r>
      <w:r>
        <w:rPr>
          <w:sz w:val="24"/>
          <w:szCs w:val="24"/>
        </w:rPr>
        <w:fldChar w:fldCharType="separate"/>
      </w:r>
      <w:r w:rsidRPr="00EF3962">
        <w:rPr>
          <w:noProof/>
          <w:sz w:val="24"/>
          <w:szCs w:val="24"/>
        </w:rPr>
        <w:t>(Ismayani, 2019)</w:t>
      </w:r>
      <w:r>
        <w:rPr>
          <w:sz w:val="24"/>
          <w:szCs w:val="24"/>
        </w:rPr>
        <w:fldChar w:fldCharType="end"/>
      </w:r>
      <w:r>
        <w:rPr>
          <w:sz w:val="24"/>
          <w:szCs w:val="24"/>
        </w:rPr>
        <w:t>.</w:t>
      </w:r>
    </w:p>
    <w:p w14:paraId="62963E49" w14:textId="77777777" w:rsidR="00E2634E" w:rsidRDefault="00E2634E" w:rsidP="00E2634E">
      <w:pPr>
        <w:pStyle w:val="BodyText"/>
        <w:spacing w:line="276" w:lineRule="auto"/>
        <w:ind w:firstLine="720"/>
        <w:jc w:val="both"/>
      </w:pPr>
      <w:r w:rsidRPr="007B40A4">
        <w:t>Dalam</w:t>
      </w:r>
      <w:r w:rsidRPr="007B40A4">
        <w:rPr>
          <w:spacing w:val="1"/>
        </w:rPr>
        <w:t xml:space="preserve"> </w:t>
      </w:r>
      <w:r w:rsidRPr="007B40A4">
        <w:t>penelitian</w:t>
      </w:r>
      <w:r w:rsidRPr="007B40A4">
        <w:rPr>
          <w:spacing w:val="1"/>
        </w:rPr>
        <w:t xml:space="preserve"> </w:t>
      </w:r>
      <w:r w:rsidRPr="007B40A4">
        <w:t>ini,</w:t>
      </w:r>
      <w:r w:rsidRPr="007B40A4">
        <w:rPr>
          <w:spacing w:val="1"/>
        </w:rPr>
        <w:t xml:space="preserve"> </w:t>
      </w:r>
      <w:r w:rsidRPr="007B40A4">
        <w:t>peneliti</w:t>
      </w:r>
      <w:r w:rsidRPr="007B40A4">
        <w:rPr>
          <w:spacing w:val="1"/>
        </w:rPr>
        <w:t xml:space="preserve"> </w:t>
      </w:r>
      <w:r w:rsidRPr="007B40A4">
        <w:t>menggunakan</w:t>
      </w:r>
      <w:r w:rsidRPr="007B40A4">
        <w:rPr>
          <w:spacing w:val="1"/>
        </w:rPr>
        <w:t xml:space="preserve"> </w:t>
      </w:r>
      <w:r w:rsidRPr="007B40A4">
        <w:t>teknik</w:t>
      </w:r>
      <w:r w:rsidRPr="007B40A4">
        <w:rPr>
          <w:spacing w:val="1"/>
        </w:rPr>
        <w:t xml:space="preserve"> </w:t>
      </w:r>
      <w:r w:rsidRPr="007B40A4">
        <w:t>pengumpulan</w:t>
      </w:r>
      <w:r w:rsidRPr="007B40A4">
        <w:rPr>
          <w:spacing w:val="1"/>
        </w:rPr>
        <w:t xml:space="preserve"> </w:t>
      </w:r>
      <w:r w:rsidRPr="007B40A4">
        <w:t>data</w:t>
      </w:r>
      <w:r w:rsidRPr="007B40A4">
        <w:rPr>
          <w:spacing w:val="1"/>
        </w:rPr>
        <w:t xml:space="preserve"> </w:t>
      </w:r>
      <w:r w:rsidRPr="007B40A4">
        <w:t>sebagai</w:t>
      </w:r>
      <w:r w:rsidRPr="007B40A4">
        <w:rPr>
          <w:spacing w:val="-2"/>
        </w:rPr>
        <w:t xml:space="preserve"> </w:t>
      </w:r>
      <w:r w:rsidRPr="007B40A4">
        <w:t>berikut:</w:t>
      </w:r>
    </w:p>
    <w:p w14:paraId="3D5052C0" w14:textId="77777777" w:rsidR="000E02F7" w:rsidRPr="007B40A4" w:rsidRDefault="000E02F7" w:rsidP="00E2634E">
      <w:pPr>
        <w:pStyle w:val="BodyText"/>
        <w:spacing w:line="276" w:lineRule="auto"/>
        <w:ind w:firstLine="720"/>
        <w:jc w:val="both"/>
      </w:pPr>
    </w:p>
    <w:p w14:paraId="38E06FFB" w14:textId="77777777" w:rsidR="00E2634E" w:rsidRPr="00AF0CDF" w:rsidRDefault="00E2634E" w:rsidP="00E2634E">
      <w:pPr>
        <w:pStyle w:val="ListParagraph"/>
        <w:numPr>
          <w:ilvl w:val="0"/>
          <w:numId w:val="2"/>
        </w:numPr>
        <w:spacing w:before="0" w:line="276" w:lineRule="auto"/>
        <w:ind w:left="284" w:hanging="284"/>
        <w:jc w:val="both"/>
        <w:rPr>
          <w:b/>
          <w:sz w:val="24"/>
          <w:szCs w:val="24"/>
        </w:rPr>
      </w:pPr>
      <w:r>
        <w:rPr>
          <w:b/>
          <w:sz w:val="24"/>
          <w:szCs w:val="24"/>
        </w:rPr>
        <w:lastRenderedPageBreak/>
        <w:t>Kue</w:t>
      </w:r>
      <w:r w:rsidRPr="00AF0CDF">
        <w:rPr>
          <w:b/>
          <w:sz w:val="24"/>
          <w:szCs w:val="24"/>
        </w:rPr>
        <w:t>sioner</w:t>
      </w:r>
    </w:p>
    <w:p w14:paraId="1534B485" w14:textId="77777777" w:rsidR="00E2634E" w:rsidRDefault="00E2634E" w:rsidP="00E2634E">
      <w:pPr>
        <w:pStyle w:val="BodyText"/>
        <w:spacing w:line="276" w:lineRule="auto"/>
        <w:ind w:firstLine="720"/>
        <w:jc w:val="both"/>
        <w:rPr>
          <w:lang w:val="id-ID"/>
        </w:rPr>
      </w:pPr>
      <w:r>
        <w:t>Kue</w:t>
      </w:r>
      <w:r w:rsidRPr="007B40A4">
        <w:t>sioner</w:t>
      </w:r>
      <w:r w:rsidRPr="007B40A4">
        <w:rPr>
          <w:spacing w:val="1"/>
        </w:rPr>
        <w:t xml:space="preserve"> </w:t>
      </w:r>
      <w:r w:rsidRPr="007B40A4">
        <w:t>adalah</w:t>
      </w:r>
      <w:r w:rsidRPr="007B40A4">
        <w:rPr>
          <w:spacing w:val="1"/>
        </w:rPr>
        <w:t xml:space="preserve"> </w:t>
      </w:r>
      <w:r w:rsidRPr="007B40A4">
        <w:t>suatu</w:t>
      </w:r>
      <w:r w:rsidRPr="007B40A4">
        <w:rPr>
          <w:spacing w:val="1"/>
        </w:rPr>
        <w:t xml:space="preserve"> </w:t>
      </w:r>
      <w:r w:rsidRPr="007B40A4">
        <w:t>teknik</w:t>
      </w:r>
      <w:r w:rsidRPr="007B40A4">
        <w:rPr>
          <w:spacing w:val="1"/>
        </w:rPr>
        <w:t xml:space="preserve"> </w:t>
      </w:r>
      <w:r w:rsidRPr="007B40A4">
        <w:t>pengumpulan</w:t>
      </w:r>
      <w:r w:rsidRPr="007B40A4">
        <w:rPr>
          <w:spacing w:val="1"/>
        </w:rPr>
        <w:t xml:space="preserve"> </w:t>
      </w:r>
      <w:r w:rsidRPr="007B40A4">
        <w:t>informasi</w:t>
      </w:r>
      <w:r w:rsidRPr="007B40A4">
        <w:rPr>
          <w:spacing w:val="1"/>
        </w:rPr>
        <w:t xml:space="preserve"> </w:t>
      </w:r>
      <w:r w:rsidRPr="007B40A4">
        <w:t>yang</w:t>
      </w:r>
      <w:r w:rsidRPr="007B40A4">
        <w:rPr>
          <w:spacing w:val="1"/>
        </w:rPr>
        <w:t xml:space="preserve"> </w:t>
      </w:r>
      <w:r w:rsidRPr="007B40A4">
        <w:t>memungkinkan</w:t>
      </w:r>
      <w:r w:rsidRPr="007B40A4">
        <w:rPr>
          <w:spacing w:val="1"/>
        </w:rPr>
        <w:t xml:space="preserve"> </w:t>
      </w:r>
      <w:r w:rsidRPr="007B40A4">
        <w:t>analisis</w:t>
      </w:r>
      <w:r w:rsidRPr="007B40A4">
        <w:rPr>
          <w:spacing w:val="1"/>
        </w:rPr>
        <w:t xml:space="preserve"> </w:t>
      </w:r>
      <w:r w:rsidRPr="007B40A4">
        <w:t>mempelajari</w:t>
      </w:r>
      <w:r w:rsidRPr="007B40A4">
        <w:rPr>
          <w:spacing w:val="1"/>
        </w:rPr>
        <w:t xml:space="preserve"> </w:t>
      </w:r>
      <w:r w:rsidRPr="007B40A4">
        <w:t>sikap-sikap,</w:t>
      </w:r>
      <w:r w:rsidRPr="007B40A4">
        <w:rPr>
          <w:spacing w:val="1"/>
        </w:rPr>
        <w:t xml:space="preserve"> </w:t>
      </w:r>
      <w:r w:rsidRPr="007B40A4">
        <w:t>keyakinan,</w:t>
      </w:r>
      <w:r w:rsidRPr="007B40A4">
        <w:rPr>
          <w:spacing w:val="1"/>
        </w:rPr>
        <w:t xml:space="preserve"> </w:t>
      </w:r>
      <w:r w:rsidRPr="007B40A4">
        <w:t>perilaku,</w:t>
      </w:r>
      <w:r w:rsidRPr="007B40A4">
        <w:rPr>
          <w:spacing w:val="1"/>
        </w:rPr>
        <w:t xml:space="preserve"> </w:t>
      </w:r>
      <w:r w:rsidRPr="007B40A4">
        <w:t>dan</w:t>
      </w:r>
      <w:r w:rsidRPr="007B40A4">
        <w:rPr>
          <w:spacing w:val="1"/>
        </w:rPr>
        <w:t xml:space="preserve"> </w:t>
      </w:r>
      <w:r w:rsidRPr="007B40A4">
        <w:t>karakteristik</w:t>
      </w:r>
      <w:r w:rsidRPr="007B40A4">
        <w:rPr>
          <w:spacing w:val="1"/>
        </w:rPr>
        <w:t xml:space="preserve"> </w:t>
      </w:r>
      <w:r w:rsidRPr="007B40A4">
        <w:t>bebrapa</w:t>
      </w:r>
      <w:r w:rsidRPr="007B40A4">
        <w:rPr>
          <w:spacing w:val="1"/>
        </w:rPr>
        <w:t xml:space="preserve"> </w:t>
      </w:r>
      <w:r w:rsidRPr="007B40A4">
        <w:t>orang</w:t>
      </w:r>
      <w:r w:rsidRPr="007B40A4">
        <w:rPr>
          <w:spacing w:val="1"/>
        </w:rPr>
        <w:t xml:space="preserve"> </w:t>
      </w:r>
      <w:r w:rsidRPr="007B40A4">
        <w:t>utama</w:t>
      </w:r>
      <w:r w:rsidRPr="007B40A4">
        <w:rPr>
          <w:spacing w:val="1"/>
        </w:rPr>
        <w:t xml:space="preserve"> </w:t>
      </w:r>
      <w:r w:rsidRPr="007B40A4">
        <w:t>didalam</w:t>
      </w:r>
      <w:r w:rsidRPr="007B40A4">
        <w:rPr>
          <w:spacing w:val="1"/>
        </w:rPr>
        <w:t xml:space="preserve"> </w:t>
      </w:r>
      <w:r w:rsidRPr="007B40A4">
        <w:t>organisasi yang</w:t>
      </w:r>
      <w:r w:rsidRPr="007B40A4">
        <w:rPr>
          <w:spacing w:val="1"/>
        </w:rPr>
        <w:t xml:space="preserve"> </w:t>
      </w:r>
      <w:r w:rsidRPr="007B40A4">
        <w:t>bisa</w:t>
      </w:r>
      <w:r w:rsidRPr="007B40A4">
        <w:rPr>
          <w:spacing w:val="61"/>
        </w:rPr>
        <w:t xml:space="preserve"> </w:t>
      </w:r>
      <w:r w:rsidRPr="007B40A4">
        <w:t>terpengaruh</w:t>
      </w:r>
      <w:r w:rsidRPr="007B40A4">
        <w:rPr>
          <w:spacing w:val="-59"/>
        </w:rPr>
        <w:t xml:space="preserve"> </w:t>
      </w:r>
      <w:r w:rsidRPr="007B40A4">
        <w:t>oleh</w:t>
      </w:r>
      <w:r w:rsidRPr="007B40A4">
        <w:rPr>
          <w:spacing w:val="-1"/>
        </w:rPr>
        <w:t xml:space="preserve"> </w:t>
      </w:r>
      <w:r w:rsidRPr="007B40A4">
        <w:t>sistem</w:t>
      </w:r>
      <w:r w:rsidRPr="007B40A4">
        <w:rPr>
          <w:spacing w:val="-2"/>
        </w:rPr>
        <w:t xml:space="preserve"> </w:t>
      </w:r>
      <w:r w:rsidRPr="007B40A4">
        <w:t>yang diajukan</w:t>
      </w:r>
      <w:r w:rsidRPr="007B40A4">
        <w:rPr>
          <w:spacing w:val="-1"/>
        </w:rPr>
        <w:t xml:space="preserve"> </w:t>
      </w:r>
      <w:r w:rsidRPr="007B40A4">
        <w:t>atau</w:t>
      </w:r>
      <w:r w:rsidRPr="007B40A4">
        <w:rPr>
          <w:spacing w:val="-2"/>
        </w:rPr>
        <w:t xml:space="preserve"> </w:t>
      </w:r>
      <w:r w:rsidRPr="007B40A4">
        <w:t>sistem yang</w:t>
      </w:r>
      <w:r w:rsidRPr="007B40A4">
        <w:rPr>
          <w:spacing w:val="2"/>
        </w:rPr>
        <w:t xml:space="preserve"> </w:t>
      </w:r>
      <w:r w:rsidRPr="007B40A4">
        <w:t>sudah</w:t>
      </w:r>
      <w:r w:rsidRPr="007B40A4">
        <w:rPr>
          <w:spacing w:val="-1"/>
        </w:rPr>
        <w:t xml:space="preserve"> </w:t>
      </w:r>
      <w:r w:rsidRPr="007B40A4">
        <w:t>ada</w:t>
      </w:r>
      <w:r w:rsidRPr="007B40A4">
        <w:rPr>
          <w:spacing w:val="4"/>
        </w:rPr>
        <w:t xml:space="preserve"> </w:t>
      </w:r>
      <w:r w:rsidRPr="007B40A4">
        <w:t>sebelumnya.</w:t>
      </w:r>
      <w:r>
        <w:t xml:space="preserve"> </w:t>
      </w:r>
      <w:r w:rsidRPr="007B40A4">
        <w:t>Kuisioner berbentuk daftar pertanyaan. Harapan yang diinginkan melalui</w:t>
      </w:r>
      <w:r w:rsidRPr="007B40A4">
        <w:rPr>
          <w:spacing w:val="1"/>
        </w:rPr>
        <w:t xml:space="preserve"> </w:t>
      </w:r>
      <w:r w:rsidRPr="007B40A4">
        <w:t>penyusun kuisioner adalah mampu mengetahui variabel-variabel apa saja yang</w:t>
      </w:r>
      <w:r w:rsidRPr="007B40A4">
        <w:rPr>
          <w:spacing w:val="1"/>
        </w:rPr>
        <w:t xml:space="preserve"> </w:t>
      </w:r>
      <w:r w:rsidRPr="007B40A4">
        <w:t>menurut responden merupakan hal yang penting. Adapun tujuan penyusunan</w:t>
      </w:r>
      <w:r w:rsidRPr="007B40A4">
        <w:rPr>
          <w:spacing w:val="1"/>
        </w:rPr>
        <w:t xml:space="preserve"> </w:t>
      </w:r>
      <w:r w:rsidRPr="007B40A4">
        <w:t>kuisioner</w:t>
      </w:r>
      <w:r w:rsidRPr="007B40A4">
        <w:rPr>
          <w:spacing w:val="1"/>
        </w:rPr>
        <w:t xml:space="preserve"> </w:t>
      </w:r>
      <w:r w:rsidRPr="007B40A4">
        <w:t>adalah</w:t>
      </w:r>
      <w:r w:rsidRPr="007B40A4">
        <w:rPr>
          <w:spacing w:val="1"/>
        </w:rPr>
        <w:t xml:space="preserve"> </w:t>
      </w:r>
      <w:r w:rsidRPr="007B40A4">
        <w:t>guna</w:t>
      </w:r>
      <w:r w:rsidRPr="007B40A4">
        <w:rPr>
          <w:spacing w:val="1"/>
        </w:rPr>
        <w:t xml:space="preserve"> </w:t>
      </w:r>
      <w:r w:rsidRPr="007B40A4">
        <w:t>memperbaiki</w:t>
      </w:r>
      <w:r w:rsidRPr="007B40A4">
        <w:rPr>
          <w:spacing w:val="1"/>
        </w:rPr>
        <w:t xml:space="preserve"> </w:t>
      </w:r>
      <w:r w:rsidRPr="007B40A4">
        <w:t>bagian-bagian</w:t>
      </w:r>
      <w:r w:rsidRPr="007B40A4">
        <w:rPr>
          <w:spacing w:val="1"/>
        </w:rPr>
        <w:t xml:space="preserve"> </w:t>
      </w:r>
      <w:r w:rsidRPr="007B40A4">
        <w:t>yang</w:t>
      </w:r>
      <w:r w:rsidRPr="007B40A4">
        <w:rPr>
          <w:spacing w:val="1"/>
        </w:rPr>
        <w:t xml:space="preserve"> </w:t>
      </w:r>
      <w:r w:rsidRPr="007B40A4">
        <w:t>kurang</w:t>
      </w:r>
      <w:r w:rsidRPr="007B40A4">
        <w:rPr>
          <w:spacing w:val="1"/>
        </w:rPr>
        <w:t xml:space="preserve"> </w:t>
      </w:r>
      <w:r w:rsidRPr="007B40A4">
        <w:t>tepat</w:t>
      </w:r>
      <w:r w:rsidRPr="007B40A4">
        <w:rPr>
          <w:spacing w:val="1"/>
        </w:rPr>
        <w:t xml:space="preserve"> </w:t>
      </w:r>
      <w:r w:rsidRPr="007B40A4">
        <w:t>untuk</w:t>
      </w:r>
      <w:r w:rsidRPr="007B40A4">
        <w:rPr>
          <w:spacing w:val="1"/>
        </w:rPr>
        <w:t xml:space="preserve"> </w:t>
      </w:r>
      <w:r w:rsidRPr="007B40A4">
        <w:t>diterapkan</w:t>
      </w:r>
      <w:r w:rsidRPr="007B40A4">
        <w:rPr>
          <w:spacing w:val="-1"/>
        </w:rPr>
        <w:t xml:space="preserve"> </w:t>
      </w:r>
      <w:r w:rsidRPr="007B40A4">
        <w:t>dalam</w:t>
      </w:r>
      <w:r w:rsidRPr="007B40A4">
        <w:rPr>
          <w:spacing w:val="1"/>
        </w:rPr>
        <w:t xml:space="preserve"> </w:t>
      </w:r>
      <w:r w:rsidRPr="007B40A4">
        <w:t>pengambilan data</w:t>
      </w:r>
      <w:r w:rsidRPr="007B40A4">
        <w:rPr>
          <w:spacing w:val="-2"/>
        </w:rPr>
        <w:t xml:space="preserve"> </w:t>
      </w:r>
      <w:r w:rsidRPr="007B40A4">
        <w:t>terhadap</w:t>
      </w:r>
      <w:r w:rsidRPr="007B40A4">
        <w:rPr>
          <w:spacing w:val="-3"/>
        </w:rPr>
        <w:t xml:space="preserve"> </w:t>
      </w:r>
      <w:r w:rsidRPr="007B40A4">
        <w:t>responden</w:t>
      </w:r>
      <w:r>
        <w:rPr>
          <w:lang w:val="id-ID"/>
        </w:rPr>
        <w:t xml:space="preserve"> </w:t>
      </w:r>
      <w:r>
        <w:rPr>
          <w:lang w:val="id-ID"/>
        </w:rPr>
        <w:fldChar w:fldCharType="begin" w:fldLock="1"/>
      </w:r>
      <w:r>
        <w:rPr>
          <w:lang w:val="id-ID"/>
        </w:rPr>
        <w:instrText>ADDIN CSL_CITATION {"citationItems":[{"id":"ITEM-1","itemData":{"author":[{"dropping-particle":"","family":"Siregar","given":"Syofian","non-dropping-particle":"","parse-names":false,"suffix":""}],"id":"ITEM-1","issued":{"date-parts":[["2017"]]},"publisher":"Bumi Aksara","title":"Statistik parametrik untuk penelitian","type":"article-journal"},"uris":["http://www.mendeley.com/documents/?uuid=a3cf78bf-d370-43d3-876d-be3be5309ebc"]}],"mendeley":{"formattedCitation":"(Siregar, 2017)","plainTextFormattedCitation":"(Siregar, 2017)","previouslyFormattedCitation":"(Siregar, 2017)"},"properties":{"noteIndex":0},"schema":"https://github.com/citation-style-language/schema/raw/master/csl-citation.json"}</w:instrText>
      </w:r>
      <w:r>
        <w:rPr>
          <w:lang w:val="id-ID"/>
        </w:rPr>
        <w:fldChar w:fldCharType="separate"/>
      </w:r>
      <w:r w:rsidRPr="00EF3962">
        <w:rPr>
          <w:noProof/>
          <w:lang w:val="id-ID"/>
        </w:rPr>
        <w:t>(Siregar, 2017)</w:t>
      </w:r>
      <w:r>
        <w:rPr>
          <w:lang w:val="id-ID"/>
        </w:rPr>
        <w:fldChar w:fldCharType="end"/>
      </w:r>
      <w:r>
        <w:rPr>
          <w:lang w:val="id-ID"/>
        </w:rPr>
        <w:t>.</w:t>
      </w:r>
    </w:p>
    <w:p w14:paraId="29771CAE" w14:textId="77777777" w:rsidR="000E02F7" w:rsidRPr="00EF3962" w:rsidRDefault="000E02F7" w:rsidP="00E2634E">
      <w:pPr>
        <w:pStyle w:val="BodyText"/>
        <w:spacing w:line="276" w:lineRule="auto"/>
        <w:ind w:firstLine="720"/>
        <w:jc w:val="both"/>
        <w:rPr>
          <w:lang w:val="id-ID"/>
        </w:rPr>
      </w:pPr>
    </w:p>
    <w:p w14:paraId="21FE1EF8" w14:textId="77777777" w:rsidR="00E2634E" w:rsidRPr="00AF0CDF" w:rsidRDefault="00E2634E" w:rsidP="00E2634E">
      <w:pPr>
        <w:pStyle w:val="ListParagraph"/>
        <w:numPr>
          <w:ilvl w:val="0"/>
          <w:numId w:val="2"/>
        </w:numPr>
        <w:spacing w:before="0" w:line="276" w:lineRule="auto"/>
        <w:ind w:left="284" w:hanging="284"/>
        <w:jc w:val="both"/>
        <w:rPr>
          <w:b/>
          <w:sz w:val="24"/>
          <w:szCs w:val="24"/>
        </w:rPr>
      </w:pPr>
      <w:r w:rsidRPr="00AF0CDF">
        <w:rPr>
          <w:b/>
          <w:sz w:val="24"/>
          <w:szCs w:val="24"/>
        </w:rPr>
        <w:t>Dokumentasi</w:t>
      </w:r>
    </w:p>
    <w:p w14:paraId="2CF6E2F7" w14:textId="77777777" w:rsidR="00E2634E" w:rsidRPr="007B40A4" w:rsidRDefault="00E2634E" w:rsidP="00E2634E">
      <w:pPr>
        <w:pStyle w:val="BodyText"/>
        <w:spacing w:line="276" w:lineRule="auto"/>
        <w:ind w:firstLine="698"/>
        <w:jc w:val="both"/>
      </w:pPr>
      <w:r w:rsidRPr="007B40A4">
        <w:t>Dokumentasi adalah cara pengumpulan data yang dilakukan dengan cara</w:t>
      </w:r>
      <w:r w:rsidRPr="007B40A4">
        <w:rPr>
          <w:spacing w:val="-59"/>
        </w:rPr>
        <w:t xml:space="preserve"> </w:t>
      </w:r>
      <w:r w:rsidRPr="007B40A4">
        <w:t>mengumpulkan</w:t>
      </w:r>
      <w:r w:rsidRPr="007B40A4">
        <w:rPr>
          <w:spacing w:val="1"/>
        </w:rPr>
        <w:t xml:space="preserve"> </w:t>
      </w:r>
      <w:r w:rsidRPr="007B40A4">
        <w:t>data-data,</w:t>
      </w:r>
      <w:r w:rsidRPr="007B40A4">
        <w:rPr>
          <w:spacing w:val="1"/>
        </w:rPr>
        <w:t xml:space="preserve"> </w:t>
      </w:r>
      <w:r w:rsidRPr="007B40A4">
        <w:t>dokumen-dokumen</w:t>
      </w:r>
      <w:r w:rsidRPr="007B40A4">
        <w:rPr>
          <w:spacing w:val="1"/>
        </w:rPr>
        <w:t xml:space="preserve"> </w:t>
      </w:r>
      <w:r w:rsidRPr="007B40A4">
        <w:t>tertulis</w:t>
      </w:r>
      <w:r w:rsidRPr="007B40A4">
        <w:rPr>
          <w:spacing w:val="1"/>
        </w:rPr>
        <w:t xml:space="preserve"> </w:t>
      </w:r>
      <w:r w:rsidRPr="007B40A4">
        <w:t>ataupun</w:t>
      </w:r>
      <w:r w:rsidRPr="007B40A4">
        <w:rPr>
          <w:spacing w:val="1"/>
        </w:rPr>
        <w:t xml:space="preserve"> </w:t>
      </w:r>
      <w:r w:rsidRPr="007B40A4">
        <w:t>hasil</w:t>
      </w:r>
      <w:r w:rsidRPr="007B40A4">
        <w:rPr>
          <w:spacing w:val="61"/>
        </w:rPr>
        <w:t xml:space="preserve"> </w:t>
      </w:r>
      <w:r w:rsidRPr="007B40A4">
        <w:t>gambar</w:t>
      </w:r>
      <w:r w:rsidRPr="007B40A4">
        <w:rPr>
          <w:spacing w:val="1"/>
        </w:rPr>
        <w:t xml:space="preserve"> </w:t>
      </w:r>
      <w:r w:rsidRPr="007B40A4">
        <w:t>yang</w:t>
      </w:r>
      <w:r w:rsidRPr="007B40A4">
        <w:rPr>
          <w:spacing w:val="1"/>
        </w:rPr>
        <w:t xml:space="preserve"> </w:t>
      </w:r>
      <w:r w:rsidRPr="007B40A4">
        <w:t>diperoleh</w:t>
      </w:r>
      <w:r w:rsidRPr="007B40A4">
        <w:rPr>
          <w:spacing w:val="1"/>
        </w:rPr>
        <w:t xml:space="preserve"> </w:t>
      </w:r>
      <w:r w:rsidRPr="007B40A4">
        <w:t>oleh</w:t>
      </w:r>
      <w:r w:rsidRPr="007B40A4">
        <w:rPr>
          <w:spacing w:val="1"/>
        </w:rPr>
        <w:t xml:space="preserve"> </w:t>
      </w:r>
      <w:r w:rsidRPr="007B40A4">
        <w:t>peneliti.</w:t>
      </w:r>
      <w:r w:rsidRPr="007B40A4">
        <w:rPr>
          <w:spacing w:val="1"/>
        </w:rPr>
        <w:t xml:space="preserve"> </w:t>
      </w:r>
      <w:r w:rsidRPr="007B40A4">
        <w:t>Sumber</w:t>
      </w:r>
      <w:r w:rsidRPr="007B40A4">
        <w:rPr>
          <w:spacing w:val="1"/>
        </w:rPr>
        <w:t xml:space="preserve"> </w:t>
      </w:r>
      <w:r w:rsidRPr="007B40A4">
        <w:t>data</w:t>
      </w:r>
      <w:r w:rsidRPr="007B40A4">
        <w:rPr>
          <w:spacing w:val="1"/>
        </w:rPr>
        <w:t xml:space="preserve"> </w:t>
      </w:r>
      <w:r w:rsidRPr="007B40A4">
        <w:t>dokumentasi</w:t>
      </w:r>
      <w:r w:rsidRPr="007B40A4">
        <w:rPr>
          <w:spacing w:val="1"/>
        </w:rPr>
        <w:t xml:space="preserve"> </w:t>
      </w:r>
      <w:r w:rsidRPr="007B40A4">
        <w:t>dipergunakan</w:t>
      </w:r>
      <w:r w:rsidRPr="007B40A4">
        <w:rPr>
          <w:spacing w:val="1"/>
        </w:rPr>
        <w:t xml:space="preserve"> </w:t>
      </w:r>
      <w:r w:rsidRPr="007B40A4">
        <w:t>untuk</w:t>
      </w:r>
      <w:r w:rsidRPr="007B40A4">
        <w:rPr>
          <w:spacing w:val="1"/>
        </w:rPr>
        <w:t xml:space="preserve"> </w:t>
      </w:r>
      <w:r w:rsidRPr="007B40A4">
        <w:t>menguatkan keberadaan data yang telah diperoleh dilapangan melalui observasi</w:t>
      </w:r>
      <w:r w:rsidRPr="007B40A4">
        <w:rPr>
          <w:spacing w:val="-59"/>
        </w:rPr>
        <w:t xml:space="preserve"> </w:t>
      </w:r>
      <w:r>
        <w:rPr>
          <w:spacing w:val="-59"/>
          <w:lang w:val="en-US"/>
        </w:rPr>
        <w:t xml:space="preserve">  </w:t>
      </w:r>
      <w:r w:rsidRPr="007B40A4">
        <w:t>atau wawancara. Dokumen berguna karena dapat memberikan latar belakang</w:t>
      </w:r>
      <w:r w:rsidRPr="007B40A4">
        <w:rPr>
          <w:spacing w:val="1"/>
        </w:rPr>
        <w:t xml:space="preserve"> </w:t>
      </w:r>
      <w:r w:rsidRPr="007B40A4">
        <w:t>yang</w:t>
      </w:r>
      <w:r w:rsidRPr="007B40A4">
        <w:rPr>
          <w:spacing w:val="1"/>
        </w:rPr>
        <w:t xml:space="preserve"> </w:t>
      </w:r>
      <w:r w:rsidRPr="007B40A4">
        <w:t>lebih luas</w:t>
      </w:r>
      <w:r w:rsidRPr="007B40A4">
        <w:rPr>
          <w:spacing w:val="-2"/>
        </w:rPr>
        <w:t xml:space="preserve"> </w:t>
      </w:r>
      <w:r w:rsidRPr="007B40A4">
        <w:t>mengenai objek</w:t>
      </w:r>
      <w:r w:rsidRPr="007B40A4">
        <w:rPr>
          <w:spacing w:val="1"/>
        </w:rPr>
        <w:t xml:space="preserve"> </w:t>
      </w:r>
      <w:r w:rsidRPr="007B40A4">
        <w:t>penelitian.</w:t>
      </w:r>
    </w:p>
    <w:p w14:paraId="166DF387" w14:textId="77777777" w:rsidR="00E2634E" w:rsidRDefault="00E2634E" w:rsidP="00E2634E">
      <w:pPr>
        <w:pStyle w:val="BodyText"/>
        <w:spacing w:line="276" w:lineRule="auto"/>
        <w:ind w:firstLine="720"/>
        <w:jc w:val="both"/>
        <w:rPr>
          <w:lang w:val="en-US"/>
        </w:rPr>
      </w:pPr>
      <w:r w:rsidRPr="007B40A4">
        <w:t>Dokumentasi</w:t>
      </w:r>
      <w:r w:rsidRPr="007B40A4">
        <w:rPr>
          <w:spacing w:val="1"/>
        </w:rPr>
        <w:t xml:space="preserve"> </w:t>
      </w:r>
      <w:r w:rsidRPr="007B40A4">
        <w:t>adalah</w:t>
      </w:r>
      <w:r w:rsidRPr="007B40A4">
        <w:rPr>
          <w:spacing w:val="1"/>
        </w:rPr>
        <w:t xml:space="preserve"> </w:t>
      </w:r>
      <w:r w:rsidRPr="007B40A4">
        <w:t>ditujukan</w:t>
      </w:r>
      <w:r w:rsidRPr="007B40A4">
        <w:rPr>
          <w:spacing w:val="1"/>
        </w:rPr>
        <w:t xml:space="preserve"> </w:t>
      </w:r>
      <w:r w:rsidRPr="007B40A4">
        <w:t>untuk</w:t>
      </w:r>
      <w:r w:rsidRPr="007B40A4">
        <w:rPr>
          <w:spacing w:val="1"/>
        </w:rPr>
        <w:t xml:space="preserve"> </w:t>
      </w:r>
      <w:r w:rsidRPr="007B40A4">
        <w:t>memperoleh</w:t>
      </w:r>
      <w:r w:rsidRPr="007B40A4">
        <w:rPr>
          <w:spacing w:val="1"/>
        </w:rPr>
        <w:t xml:space="preserve"> </w:t>
      </w:r>
      <w:r w:rsidRPr="007B40A4">
        <w:t>data</w:t>
      </w:r>
      <w:r w:rsidRPr="007B40A4">
        <w:rPr>
          <w:spacing w:val="1"/>
        </w:rPr>
        <w:t xml:space="preserve"> </w:t>
      </w:r>
      <w:r w:rsidRPr="007B40A4">
        <w:t>langsung</w:t>
      </w:r>
      <w:r w:rsidRPr="007B40A4">
        <w:rPr>
          <w:spacing w:val="1"/>
        </w:rPr>
        <w:t xml:space="preserve"> </w:t>
      </w:r>
      <w:r w:rsidRPr="007B40A4">
        <w:t>dari</w:t>
      </w:r>
      <w:r w:rsidRPr="007B40A4">
        <w:rPr>
          <w:spacing w:val="-59"/>
        </w:rPr>
        <w:t xml:space="preserve"> </w:t>
      </w:r>
      <w:r w:rsidRPr="007B40A4">
        <w:t>tempat penelitian, pengumpulan data dengan dokumentasi dimaksudkan untuk</w:t>
      </w:r>
      <w:r w:rsidRPr="007B40A4">
        <w:rPr>
          <w:spacing w:val="1"/>
        </w:rPr>
        <w:t xml:space="preserve"> </w:t>
      </w:r>
      <w:r w:rsidRPr="007B40A4">
        <w:t>memperoleh data sekunder tentang</w:t>
      </w:r>
      <w:r>
        <w:t xml:space="preserve"> </w:t>
      </w:r>
      <w:proofErr w:type="spellStart"/>
      <w:r>
        <w:rPr>
          <w:lang w:val="en-US"/>
        </w:rPr>
        <w:t>kepatuhan</w:t>
      </w:r>
      <w:proofErr w:type="spellEnd"/>
      <w:r>
        <w:rPr>
          <w:lang w:val="en-US"/>
        </w:rPr>
        <w:t xml:space="preserve"> </w:t>
      </w:r>
      <w:proofErr w:type="spellStart"/>
      <w:r>
        <w:rPr>
          <w:lang w:val="en-US"/>
        </w:rPr>
        <w:t>wajib</w:t>
      </w:r>
      <w:proofErr w:type="spellEnd"/>
      <w:r>
        <w:rPr>
          <w:lang w:val="en-US"/>
        </w:rPr>
        <w:t xml:space="preserve"> </w:t>
      </w:r>
      <w:proofErr w:type="spellStart"/>
      <w:r>
        <w:rPr>
          <w:lang w:val="en-US"/>
        </w:rPr>
        <w:t>pajak</w:t>
      </w:r>
      <w:proofErr w:type="spellEnd"/>
      <w:r>
        <w:rPr>
          <w:lang w:val="en-US"/>
        </w:rPr>
        <w:t xml:space="preserve"> di SAMSAT </w:t>
      </w:r>
      <w:proofErr w:type="spellStart"/>
      <w:r>
        <w:rPr>
          <w:lang w:val="en-US"/>
        </w:rPr>
        <w:t>Kabupaten</w:t>
      </w:r>
      <w:proofErr w:type="spellEnd"/>
      <w:r>
        <w:rPr>
          <w:lang w:val="en-US"/>
        </w:rPr>
        <w:t xml:space="preserve"> Pati.</w:t>
      </w:r>
    </w:p>
    <w:p w14:paraId="42747D77" w14:textId="77777777" w:rsidR="000E02F7" w:rsidRDefault="000E02F7" w:rsidP="00E2634E">
      <w:pPr>
        <w:pStyle w:val="BodyText"/>
        <w:spacing w:line="276" w:lineRule="auto"/>
        <w:ind w:firstLine="720"/>
        <w:jc w:val="both"/>
        <w:rPr>
          <w:lang w:val="en-US"/>
        </w:rPr>
      </w:pPr>
    </w:p>
    <w:p w14:paraId="564459EA" w14:textId="5C161203" w:rsidR="00384B6C" w:rsidRPr="00384B6C" w:rsidRDefault="00384B6C" w:rsidP="00384B6C">
      <w:pPr>
        <w:pStyle w:val="BodyText"/>
        <w:spacing w:line="276" w:lineRule="auto"/>
        <w:jc w:val="both"/>
        <w:rPr>
          <w:b/>
          <w:bCs/>
          <w:lang w:val="en-US"/>
        </w:rPr>
      </w:pPr>
      <w:proofErr w:type="spellStart"/>
      <w:r w:rsidRPr="00384B6C">
        <w:rPr>
          <w:b/>
          <w:bCs/>
          <w:lang w:val="en-US"/>
        </w:rPr>
        <w:t>Metode</w:t>
      </w:r>
      <w:proofErr w:type="spellEnd"/>
      <w:r w:rsidRPr="00384B6C">
        <w:rPr>
          <w:b/>
          <w:bCs/>
          <w:lang w:val="en-US"/>
        </w:rPr>
        <w:t xml:space="preserve"> </w:t>
      </w:r>
      <w:proofErr w:type="spellStart"/>
      <w:r w:rsidRPr="00384B6C">
        <w:rPr>
          <w:b/>
          <w:bCs/>
          <w:lang w:val="en-US"/>
        </w:rPr>
        <w:t>Analisis</w:t>
      </w:r>
      <w:proofErr w:type="spellEnd"/>
      <w:r w:rsidRPr="00384B6C">
        <w:rPr>
          <w:b/>
          <w:bCs/>
          <w:lang w:val="en-US"/>
        </w:rPr>
        <w:t xml:space="preserve"> Data</w:t>
      </w:r>
    </w:p>
    <w:p w14:paraId="6C3195F8" w14:textId="77777777" w:rsidR="00384B6C" w:rsidRPr="00384B6C" w:rsidRDefault="00384B6C" w:rsidP="00384B6C">
      <w:pPr>
        <w:widowControl/>
        <w:adjustRightInd w:val="0"/>
        <w:spacing w:line="276" w:lineRule="auto"/>
        <w:contextualSpacing/>
        <w:jc w:val="both"/>
        <w:rPr>
          <w:b/>
          <w:bCs/>
          <w:sz w:val="24"/>
          <w:szCs w:val="24"/>
        </w:rPr>
      </w:pPr>
      <w:r w:rsidRPr="00384B6C">
        <w:rPr>
          <w:b/>
          <w:sz w:val="24"/>
          <w:szCs w:val="24"/>
        </w:rPr>
        <w:t>Analisis</w:t>
      </w:r>
      <w:r w:rsidRPr="00384B6C">
        <w:rPr>
          <w:b/>
          <w:bCs/>
          <w:sz w:val="24"/>
          <w:szCs w:val="24"/>
        </w:rPr>
        <w:t xml:space="preserve"> </w:t>
      </w:r>
      <w:proofErr w:type="spellStart"/>
      <w:r w:rsidRPr="00384B6C">
        <w:rPr>
          <w:b/>
          <w:bCs/>
          <w:sz w:val="24"/>
          <w:szCs w:val="24"/>
          <w:lang w:val="en-US"/>
        </w:rPr>
        <w:t>Regresi</w:t>
      </w:r>
      <w:proofErr w:type="spellEnd"/>
      <w:r w:rsidRPr="00384B6C">
        <w:rPr>
          <w:b/>
          <w:bCs/>
          <w:sz w:val="24"/>
          <w:szCs w:val="24"/>
          <w:lang w:val="en-US"/>
        </w:rPr>
        <w:t xml:space="preserve"> Linear </w:t>
      </w:r>
      <w:proofErr w:type="spellStart"/>
      <w:r w:rsidRPr="00384B6C">
        <w:rPr>
          <w:b/>
          <w:bCs/>
          <w:sz w:val="24"/>
          <w:szCs w:val="24"/>
          <w:lang w:val="en-US"/>
        </w:rPr>
        <w:t>berganda</w:t>
      </w:r>
      <w:proofErr w:type="spellEnd"/>
      <w:r w:rsidRPr="00384B6C">
        <w:rPr>
          <w:b/>
          <w:bCs/>
          <w:sz w:val="24"/>
          <w:szCs w:val="24"/>
          <w:lang w:val="en-US"/>
        </w:rPr>
        <w:t xml:space="preserve"> </w:t>
      </w:r>
    </w:p>
    <w:p w14:paraId="45533531" w14:textId="77777777" w:rsidR="00384B6C" w:rsidRPr="000A0AFD" w:rsidRDefault="00384B6C" w:rsidP="00384B6C">
      <w:pPr>
        <w:adjustRightInd w:val="0"/>
        <w:spacing w:line="276" w:lineRule="auto"/>
        <w:ind w:firstLine="720"/>
        <w:jc w:val="both"/>
        <w:rPr>
          <w:color w:val="0D0D0D" w:themeColor="text1" w:themeTint="F2"/>
          <w:sz w:val="24"/>
        </w:rPr>
      </w:pPr>
      <w:r w:rsidRPr="000A0AFD">
        <w:rPr>
          <w:color w:val="0D0D0D" w:themeColor="text1" w:themeTint="F2"/>
          <w:sz w:val="24"/>
        </w:rPr>
        <w:t xml:space="preserve">Uji ini dilakukan untuk mengetahui seberapa besar pengaruh variabel </w:t>
      </w:r>
      <w:r w:rsidRPr="000A0AFD">
        <w:rPr>
          <w:color w:val="0D0D0D" w:themeColor="text1" w:themeTint="F2"/>
          <w:sz w:val="24"/>
          <w:szCs w:val="24"/>
        </w:rPr>
        <w:t>bebas</w:t>
      </w:r>
      <w:r w:rsidRPr="000A0AFD">
        <w:rPr>
          <w:color w:val="0D0D0D" w:themeColor="text1" w:themeTint="F2"/>
          <w:sz w:val="24"/>
        </w:rPr>
        <w:t xml:space="preserve"> terhadap variabel terikat yaitu </w:t>
      </w:r>
      <w:r>
        <w:rPr>
          <w:color w:val="0D0D0D" w:themeColor="text1" w:themeTint="F2"/>
          <w:sz w:val="24"/>
          <w:szCs w:val="24"/>
          <w:lang w:val="en-US"/>
        </w:rPr>
        <w:t xml:space="preserve">program </w:t>
      </w:r>
      <w:proofErr w:type="spellStart"/>
      <w:r>
        <w:rPr>
          <w:color w:val="0D0D0D" w:themeColor="text1" w:themeTint="F2"/>
          <w:sz w:val="24"/>
          <w:szCs w:val="24"/>
          <w:lang w:val="en-US"/>
        </w:rPr>
        <w:t>pemutihan</w:t>
      </w:r>
      <w:proofErr w:type="spellEnd"/>
      <w:r>
        <w:rPr>
          <w:color w:val="0D0D0D" w:themeColor="text1" w:themeTint="F2"/>
          <w:sz w:val="24"/>
          <w:szCs w:val="24"/>
          <w:lang w:val="en-US"/>
        </w:rPr>
        <w:t xml:space="preserve"> </w:t>
      </w:r>
      <w:proofErr w:type="spellStart"/>
      <w:r>
        <w:rPr>
          <w:color w:val="0D0D0D" w:themeColor="text1" w:themeTint="F2"/>
          <w:sz w:val="24"/>
          <w:szCs w:val="24"/>
          <w:lang w:val="en-US"/>
        </w:rPr>
        <w:t>pajak</w:t>
      </w:r>
      <w:proofErr w:type="spellEnd"/>
      <w:r>
        <w:rPr>
          <w:color w:val="0D0D0D" w:themeColor="text1" w:themeTint="F2"/>
          <w:sz w:val="24"/>
          <w:szCs w:val="24"/>
          <w:lang w:val="en-US"/>
        </w:rPr>
        <w:t xml:space="preserve"> </w:t>
      </w:r>
      <w:r w:rsidRPr="000A0AFD">
        <w:rPr>
          <w:color w:val="0D0D0D" w:themeColor="text1" w:themeTint="F2"/>
          <w:sz w:val="24"/>
          <w:szCs w:val="24"/>
        </w:rPr>
        <w:t>(X</w:t>
      </w:r>
      <w:r w:rsidRPr="000A0AFD">
        <w:rPr>
          <w:color w:val="0D0D0D" w:themeColor="text1" w:themeTint="F2"/>
          <w:sz w:val="24"/>
          <w:szCs w:val="24"/>
          <w:vertAlign w:val="subscript"/>
        </w:rPr>
        <w:t>1</w:t>
      </w:r>
      <w:r w:rsidRPr="000A0AFD">
        <w:rPr>
          <w:color w:val="0D0D0D" w:themeColor="text1" w:themeTint="F2"/>
          <w:sz w:val="24"/>
          <w:szCs w:val="24"/>
        </w:rPr>
        <w:t xml:space="preserve">), </w:t>
      </w:r>
      <w:proofErr w:type="spellStart"/>
      <w:r>
        <w:rPr>
          <w:color w:val="0D0D0D" w:themeColor="text1" w:themeTint="F2"/>
          <w:sz w:val="24"/>
          <w:szCs w:val="24"/>
          <w:lang w:val="en-US"/>
        </w:rPr>
        <w:t>pembebasan</w:t>
      </w:r>
      <w:proofErr w:type="spellEnd"/>
      <w:r>
        <w:rPr>
          <w:color w:val="0D0D0D" w:themeColor="text1" w:themeTint="F2"/>
          <w:sz w:val="24"/>
          <w:szCs w:val="24"/>
          <w:lang w:val="en-US"/>
        </w:rPr>
        <w:t xml:space="preserve"> BBNKB </w:t>
      </w:r>
      <w:r w:rsidRPr="000A0AFD">
        <w:rPr>
          <w:color w:val="0D0D0D" w:themeColor="text1" w:themeTint="F2"/>
          <w:sz w:val="24"/>
          <w:szCs w:val="24"/>
        </w:rPr>
        <w:t>(X</w:t>
      </w:r>
      <w:r>
        <w:rPr>
          <w:color w:val="0D0D0D" w:themeColor="text1" w:themeTint="F2"/>
          <w:sz w:val="24"/>
          <w:szCs w:val="24"/>
          <w:vertAlign w:val="subscript"/>
          <w:lang w:val="en-US"/>
        </w:rPr>
        <w:t>2</w:t>
      </w:r>
      <w:r w:rsidRPr="000A0AFD">
        <w:rPr>
          <w:color w:val="0D0D0D" w:themeColor="text1" w:themeTint="F2"/>
          <w:sz w:val="24"/>
          <w:szCs w:val="24"/>
        </w:rPr>
        <w:t>)</w:t>
      </w:r>
      <w:r w:rsidRPr="000A0AFD">
        <w:rPr>
          <w:color w:val="0D0D0D" w:themeColor="text1" w:themeTint="F2"/>
          <w:sz w:val="24"/>
          <w:szCs w:val="24"/>
          <w:lang w:val="en-US"/>
        </w:rPr>
        <w:t>,</w:t>
      </w:r>
      <w:r>
        <w:rPr>
          <w:color w:val="0D0D0D" w:themeColor="text1" w:themeTint="F2"/>
          <w:sz w:val="24"/>
          <w:szCs w:val="24"/>
          <w:lang w:val="en-US"/>
        </w:rPr>
        <w:t xml:space="preserve"> </w:t>
      </w:r>
      <w:proofErr w:type="spellStart"/>
      <w:r>
        <w:rPr>
          <w:color w:val="0D0D0D" w:themeColor="text1" w:themeTint="F2"/>
          <w:sz w:val="24"/>
          <w:szCs w:val="24"/>
          <w:lang w:val="en-US"/>
        </w:rPr>
        <w:t>sosialisasi</w:t>
      </w:r>
      <w:proofErr w:type="spellEnd"/>
      <w:r>
        <w:rPr>
          <w:color w:val="0D0D0D" w:themeColor="text1" w:themeTint="F2"/>
          <w:sz w:val="24"/>
          <w:szCs w:val="24"/>
          <w:lang w:val="en-US"/>
        </w:rPr>
        <w:t xml:space="preserve"> </w:t>
      </w:r>
      <w:proofErr w:type="spellStart"/>
      <w:r>
        <w:rPr>
          <w:color w:val="0D0D0D" w:themeColor="text1" w:themeTint="F2"/>
          <w:sz w:val="24"/>
          <w:szCs w:val="24"/>
          <w:lang w:val="en-US"/>
        </w:rPr>
        <w:t>perpajakan</w:t>
      </w:r>
      <w:proofErr w:type="spellEnd"/>
      <w:r>
        <w:rPr>
          <w:color w:val="0D0D0D" w:themeColor="text1" w:themeTint="F2"/>
          <w:sz w:val="24"/>
          <w:szCs w:val="24"/>
          <w:lang w:val="en-US"/>
        </w:rPr>
        <w:t xml:space="preserve"> </w:t>
      </w:r>
      <w:r w:rsidRPr="000A0AFD">
        <w:rPr>
          <w:color w:val="0D0D0D" w:themeColor="text1" w:themeTint="F2"/>
          <w:sz w:val="24"/>
          <w:szCs w:val="24"/>
        </w:rPr>
        <w:t>(X</w:t>
      </w:r>
      <w:r>
        <w:rPr>
          <w:color w:val="0D0D0D" w:themeColor="text1" w:themeTint="F2"/>
          <w:sz w:val="24"/>
          <w:szCs w:val="24"/>
          <w:vertAlign w:val="subscript"/>
          <w:lang w:val="en-US"/>
        </w:rPr>
        <w:t>3</w:t>
      </w:r>
      <w:r w:rsidRPr="000A0AFD">
        <w:rPr>
          <w:color w:val="0D0D0D" w:themeColor="text1" w:themeTint="F2"/>
          <w:sz w:val="24"/>
          <w:szCs w:val="24"/>
        </w:rPr>
        <w:t>)</w:t>
      </w:r>
      <w:r w:rsidRPr="000A0AFD">
        <w:rPr>
          <w:color w:val="0D0D0D" w:themeColor="text1" w:themeTint="F2"/>
          <w:sz w:val="24"/>
          <w:szCs w:val="24"/>
          <w:lang w:val="en-US"/>
        </w:rPr>
        <w:t xml:space="preserve">, </w:t>
      </w:r>
      <w:r w:rsidRPr="000A0AFD">
        <w:rPr>
          <w:color w:val="0D0D0D" w:themeColor="text1" w:themeTint="F2"/>
          <w:sz w:val="24"/>
          <w:szCs w:val="24"/>
        </w:rPr>
        <w:t xml:space="preserve">dan </w:t>
      </w:r>
      <w:proofErr w:type="spellStart"/>
      <w:r>
        <w:rPr>
          <w:color w:val="0D0D0D" w:themeColor="text1" w:themeTint="F2"/>
          <w:sz w:val="24"/>
          <w:szCs w:val="24"/>
          <w:lang w:val="en-US"/>
        </w:rPr>
        <w:t>kepatuhan</w:t>
      </w:r>
      <w:proofErr w:type="spellEnd"/>
      <w:r>
        <w:rPr>
          <w:color w:val="0D0D0D" w:themeColor="text1" w:themeTint="F2"/>
          <w:sz w:val="24"/>
          <w:szCs w:val="24"/>
          <w:lang w:val="en-US"/>
        </w:rPr>
        <w:t xml:space="preserve"> </w:t>
      </w:r>
      <w:proofErr w:type="spellStart"/>
      <w:r>
        <w:rPr>
          <w:color w:val="0D0D0D" w:themeColor="text1" w:themeTint="F2"/>
          <w:sz w:val="24"/>
          <w:szCs w:val="24"/>
          <w:lang w:val="en-US"/>
        </w:rPr>
        <w:t>wajib</w:t>
      </w:r>
      <w:proofErr w:type="spellEnd"/>
      <w:r>
        <w:rPr>
          <w:color w:val="0D0D0D" w:themeColor="text1" w:themeTint="F2"/>
          <w:sz w:val="24"/>
          <w:szCs w:val="24"/>
          <w:lang w:val="en-US"/>
        </w:rPr>
        <w:t xml:space="preserve"> </w:t>
      </w:r>
      <w:proofErr w:type="spellStart"/>
      <w:r>
        <w:rPr>
          <w:color w:val="0D0D0D" w:themeColor="text1" w:themeTint="F2"/>
          <w:sz w:val="24"/>
          <w:szCs w:val="24"/>
          <w:lang w:val="en-US"/>
        </w:rPr>
        <w:t>pajak</w:t>
      </w:r>
      <w:proofErr w:type="spellEnd"/>
      <w:r>
        <w:rPr>
          <w:color w:val="0D0D0D" w:themeColor="text1" w:themeTint="F2"/>
          <w:sz w:val="24"/>
          <w:szCs w:val="24"/>
          <w:lang w:val="en-US"/>
        </w:rPr>
        <w:t xml:space="preserve"> </w:t>
      </w:r>
      <w:r w:rsidRPr="000A0AFD">
        <w:rPr>
          <w:color w:val="0D0D0D" w:themeColor="text1" w:themeTint="F2"/>
          <w:sz w:val="24"/>
        </w:rPr>
        <w:t xml:space="preserve">(Y). Model regresi berganda yang digunakan dalam penelitian ini disajikan dalam persamaan berikut : </w:t>
      </w:r>
    </w:p>
    <w:p w14:paraId="242C7A6F" w14:textId="77777777" w:rsidR="00384B6C" w:rsidRPr="000A0AFD" w:rsidRDefault="00384B6C" w:rsidP="00384B6C">
      <w:pPr>
        <w:adjustRightInd w:val="0"/>
        <w:spacing w:line="276" w:lineRule="auto"/>
        <w:ind w:left="567"/>
        <w:jc w:val="both"/>
        <w:rPr>
          <w:b/>
          <w:iCs/>
          <w:color w:val="0D0D0D" w:themeColor="text1" w:themeTint="F2"/>
          <w:sz w:val="24"/>
          <w:szCs w:val="24"/>
          <w:lang w:val="en-US"/>
        </w:rPr>
      </w:pPr>
      <w:r w:rsidRPr="000A0AFD">
        <w:rPr>
          <w:color w:val="0D0D0D" w:themeColor="text1" w:themeTint="F2"/>
          <w:sz w:val="24"/>
          <w:szCs w:val="24"/>
        </w:rPr>
        <w:t>Y = β</w:t>
      </w:r>
      <w:r w:rsidRPr="000A0AFD">
        <w:rPr>
          <w:color w:val="0D0D0D" w:themeColor="text1" w:themeTint="F2"/>
          <w:sz w:val="24"/>
          <w:szCs w:val="24"/>
          <w:vertAlign w:val="subscript"/>
        </w:rPr>
        <w:t>o</w:t>
      </w:r>
      <w:r w:rsidRPr="000A0AFD">
        <w:rPr>
          <w:color w:val="0D0D0D" w:themeColor="text1" w:themeTint="F2"/>
          <w:sz w:val="24"/>
          <w:szCs w:val="24"/>
        </w:rPr>
        <w:t xml:space="preserve"> + β</w:t>
      </w:r>
      <w:r w:rsidRPr="000A0AFD">
        <w:rPr>
          <w:color w:val="0D0D0D" w:themeColor="text1" w:themeTint="F2"/>
          <w:sz w:val="24"/>
          <w:szCs w:val="24"/>
          <w:vertAlign w:val="subscript"/>
        </w:rPr>
        <w:t>1</w:t>
      </w:r>
      <w:r w:rsidRPr="000A0AFD">
        <w:rPr>
          <w:color w:val="0D0D0D" w:themeColor="text1" w:themeTint="F2"/>
          <w:sz w:val="24"/>
          <w:szCs w:val="24"/>
        </w:rPr>
        <w:t>X</w:t>
      </w:r>
      <w:r w:rsidRPr="000A0AFD">
        <w:rPr>
          <w:color w:val="0D0D0D" w:themeColor="text1" w:themeTint="F2"/>
          <w:sz w:val="24"/>
          <w:szCs w:val="24"/>
          <w:vertAlign w:val="subscript"/>
        </w:rPr>
        <w:t>1</w:t>
      </w:r>
      <w:r w:rsidRPr="000A0AFD">
        <w:rPr>
          <w:color w:val="0D0D0D" w:themeColor="text1" w:themeTint="F2"/>
          <w:sz w:val="24"/>
          <w:szCs w:val="24"/>
        </w:rPr>
        <w:t xml:space="preserve"> + β</w:t>
      </w:r>
      <w:r w:rsidRPr="000A0AFD">
        <w:rPr>
          <w:color w:val="0D0D0D" w:themeColor="text1" w:themeTint="F2"/>
          <w:sz w:val="24"/>
          <w:szCs w:val="24"/>
          <w:vertAlign w:val="subscript"/>
        </w:rPr>
        <w:t>2</w:t>
      </w:r>
      <w:r w:rsidRPr="000A0AFD">
        <w:rPr>
          <w:color w:val="0D0D0D" w:themeColor="text1" w:themeTint="F2"/>
          <w:sz w:val="24"/>
          <w:szCs w:val="24"/>
        </w:rPr>
        <w:t>X</w:t>
      </w:r>
      <w:r w:rsidRPr="000A0AFD">
        <w:rPr>
          <w:color w:val="0D0D0D" w:themeColor="text1" w:themeTint="F2"/>
          <w:sz w:val="24"/>
          <w:szCs w:val="24"/>
          <w:vertAlign w:val="subscript"/>
        </w:rPr>
        <w:t>2</w:t>
      </w:r>
      <w:r w:rsidRPr="000A0AFD">
        <w:rPr>
          <w:color w:val="0D0D0D" w:themeColor="text1" w:themeTint="F2"/>
          <w:sz w:val="24"/>
          <w:szCs w:val="24"/>
        </w:rPr>
        <w:t xml:space="preserve"> + β</w:t>
      </w:r>
      <w:r>
        <w:rPr>
          <w:color w:val="0D0D0D" w:themeColor="text1" w:themeTint="F2"/>
          <w:sz w:val="24"/>
          <w:szCs w:val="24"/>
          <w:vertAlign w:val="subscript"/>
          <w:lang w:val="en-US"/>
        </w:rPr>
        <w:t>3</w:t>
      </w:r>
      <w:r w:rsidRPr="000A0AFD">
        <w:rPr>
          <w:color w:val="0D0D0D" w:themeColor="text1" w:themeTint="F2"/>
          <w:sz w:val="24"/>
          <w:szCs w:val="24"/>
        </w:rPr>
        <w:t>X</w:t>
      </w:r>
      <w:r>
        <w:rPr>
          <w:color w:val="0D0D0D" w:themeColor="text1" w:themeTint="F2"/>
          <w:sz w:val="24"/>
          <w:szCs w:val="24"/>
          <w:vertAlign w:val="subscript"/>
          <w:lang w:val="en-US"/>
        </w:rPr>
        <w:t>3</w:t>
      </w:r>
      <w:r w:rsidRPr="000A0AFD">
        <w:rPr>
          <w:color w:val="0D0D0D" w:themeColor="text1" w:themeTint="F2"/>
          <w:sz w:val="24"/>
          <w:szCs w:val="24"/>
        </w:rPr>
        <w:t xml:space="preserve"> + e</w:t>
      </w:r>
    </w:p>
    <w:p w14:paraId="5961C1CD" w14:textId="77777777" w:rsidR="00384B6C" w:rsidRPr="000A0AFD" w:rsidRDefault="00384B6C" w:rsidP="00384B6C">
      <w:pPr>
        <w:adjustRightInd w:val="0"/>
        <w:spacing w:line="276" w:lineRule="auto"/>
        <w:jc w:val="both"/>
        <w:rPr>
          <w:color w:val="0D0D0D" w:themeColor="text1" w:themeTint="F2"/>
          <w:sz w:val="24"/>
          <w:szCs w:val="24"/>
        </w:rPr>
      </w:pPr>
      <w:r w:rsidRPr="000A0AFD">
        <w:rPr>
          <w:color w:val="0D0D0D" w:themeColor="text1" w:themeTint="F2"/>
          <w:sz w:val="24"/>
          <w:szCs w:val="24"/>
        </w:rPr>
        <w:t>Keterangan :</w:t>
      </w:r>
    </w:p>
    <w:p w14:paraId="1654A845" w14:textId="77777777" w:rsidR="00384B6C" w:rsidRPr="000A0AFD" w:rsidRDefault="00384B6C" w:rsidP="00384B6C">
      <w:pPr>
        <w:adjustRightInd w:val="0"/>
        <w:spacing w:line="276" w:lineRule="auto"/>
        <w:jc w:val="both"/>
        <w:rPr>
          <w:color w:val="0D0D0D" w:themeColor="text1" w:themeTint="F2"/>
          <w:sz w:val="24"/>
          <w:szCs w:val="24"/>
          <w:lang w:val="en-US"/>
        </w:rPr>
      </w:pPr>
      <w:r w:rsidRPr="000A0AFD">
        <w:rPr>
          <w:color w:val="0D0D0D" w:themeColor="text1" w:themeTint="F2"/>
          <w:sz w:val="24"/>
          <w:szCs w:val="24"/>
        </w:rPr>
        <w:t>Y</w:t>
      </w:r>
      <w:r w:rsidRPr="000A0AFD">
        <w:rPr>
          <w:color w:val="0D0D0D" w:themeColor="text1" w:themeTint="F2"/>
          <w:sz w:val="24"/>
          <w:szCs w:val="24"/>
        </w:rPr>
        <w:tab/>
      </w:r>
      <w:r w:rsidRPr="000A0AFD">
        <w:rPr>
          <w:color w:val="0D0D0D" w:themeColor="text1" w:themeTint="F2"/>
          <w:sz w:val="24"/>
          <w:szCs w:val="24"/>
        </w:rPr>
        <w:tab/>
        <w:t xml:space="preserve">: </w:t>
      </w:r>
      <w:proofErr w:type="spellStart"/>
      <w:r>
        <w:rPr>
          <w:color w:val="0D0D0D" w:themeColor="text1" w:themeTint="F2"/>
          <w:sz w:val="24"/>
          <w:szCs w:val="24"/>
          <w:lang w:val="en-US"/>
        </w:rPr>
        <w:t>Kepatuhan</w:t>
      </w:r>
      <w:proofErr w:type="spellEnd"/>
      <w:r>
        <w:rPr>
          <w:color w:val="0D0D0D" w:themeColor="text1" w:themeTint="F2"/>
          <w:sz w:val="24"/>
          <w:szCs w:val="24"/>
          <w:lang w:val="en-US"/>
        </w:rPr>
        <w:t xml:space="preserve"> </w:t>
      </w:r>
      <w:proofErr w:type="spellStart"/>
      <w:r>
        <w:rPr>
          <w:color w:val="0D0D0D" w:themeColor="text1" w:themeTint="F2"/>
          <w:sz w:val="24"/>
          <w:szCs w:val="24"/>
          <w:lang w:val="en-US"/>
        </w:rPr>
        <w:t>wajib</w:t>
      </w:r>
      <w:proofErr w:type="spellEnd"/>
      <w:r>
        <w:rPr>
          <w:color w:val="0D0D0D" w:themeColor="text1" w:themeTint="F2"/>
          <w:sz w:val="24"/>
          <w:szCs w:val="24"/>
          <w:lang w:val="en-US"/>
        </w:rPr>
        <w:t xml:space="preserve"> </w:t>
      </w:r>
      <w:proofErr w:type="spellStart"/>
      <w:r>
        <w:rPr>
          <w:color w:val="0D0D0D" w:themeColor="text1" w:themeTint="F2"/>
          <w:sz w:val="24"/>
          <w:szCs w:val="24"/>
          <w:lang w:val="en-US"/>
        </w:rPr>
        <w:t>pajak</w:t>
      </w:r>
      <w:proofErr w:type="spellEnd"/>
      <w:r>
        <w:rPr>
          <w:color w:val="0D0D0D" w:themeColor="text1" w:themeTint="F2"/>
          <w:sz w:val="24"/>
          <w:szCs w:val="24"/>
          <w:lang w:val="en-US"/>
        </w:rPr>
        <w:t xml:space="preserve"> </w:t>
      </w:r>
    </w:p>
    <w:p w14:paraId="48C82DE4" w14:textId="77777777" w:rsidR="00384B6C" w:rsidRDefault="00384B6C" w:rsidP="00384B6C">
      <w:pPr>
        <w:adjustRightInd w:val="0"/>
        <w:spacing w:line="276" w:lineRule="auto"/>
        <w:jc w:val="both"/>
        <w:rPr>
          <w:color w:val="0D0D0D" w:themeColor="text1" w:themeTint="F2"/>
          <w:sz w:val="24"/>
          <w:szCs w:val="24"/>
          <w:lang w:val="en-US"/>
        </w:rPr>
      </w:pPr>
      <w:r w:rsidRPr="000A0AFD">
        <w:rPr>
          <w:color w:val="0D0D0D" w:themeColor="text1" w:themeTint="F2"/>
          <w:sz w:val="24"/>
          <w:szCs w:val="24"/>
        </w:rPr>
        <w:t>X</w:t>
      </w:r>
      <w:r w:rsidRPr="000A0AFD">
        <w:rPr>
          <w:color w:val="0D0D0D" w:themeColor="text1" w:themeTint="F2"/>
          <w:sz w:val="24"/>
          <w:szCs w:val="24"/>
          <w:vertAlign w:val="subscript"/>
        </w:rPr>
        <w:t>1</w:t>
      </w:r>
      <w:r w:rsidRPr="000A0AFD">
        <w:rPr>
          <w:color w:val="0D0D0D" w:themeColor="text1" w:themeTint="F2"/>
          <w:sz w:val="24"/>
          <w:szCs w:val="24"/>
        </w:rPr>
        <w:tab/>
      </w:r>
      <w:r w:rsidRPr="000A0AFD">
        <w:rPr>
          <w:color w:val="0D0D0D" w:themeColor="text1" w:themeTint="F2"/>
          <w:sz w:val="24"/>
          <w:szCs w:val="24"/>
        </w:rPr>
        <w:tab/>
        <w:t xml:space="preserve">: </w:t>
      </w:r>
      <w:r>
        <w:rPr>
          <w:color w:val="0D0D0D" w:themeColor="text1" w:themeTint="F2"/>
          <w:sz w:val="24"/>
          <w:szCs w:val="24"/>
          <w:lang w:val="en-US"/>
        </w:rPr>
        <w:t xml:space="preserve">Program </w:t>
      </w:r>
      <w:proofErr w:type="spellStart"/>
      <w:r>
        <w:rPr>
          <w:color w:val="0D0D0D" w:themeColor="text1" w:themeTint="F2"/>
          <w:sz w:val="24"/>
          <w:szCs w:val="24"/>
          <w:lang w:val="en-US"/>
        </w:rPr>
        <w:t>pemutihan</w:t>
      </w:r>
      <w:proofErr w:type="spellEnd"/>
      <w:r>
        <w:rPr>
          <w:color w:val="0D0D0D" w:themeColor="text1" w:themeTint="F2"/>
          <w:sz w:val="24"/>
          <w:szCs w:val="24"/>
          <w:lang w:val="en-US"/>
        </w:rPr>
        <w:t xml:space="preserve"> </w:t>
      </w:r>
      <w:proofErr w:type="spellStart"/>
      <w:r>
        <w:rPr>
          <w:color w:val="0D0D0D" w:themeColor="text1" w:themeTint="F2"/>
          <w:sz w:val="24"/>
          <w:szCs w:val="24"/>
          <w:lang w:val="en-US"/>
        </w:rPr>
        <w:t>pajak</w:t>
      </w:r>
      <w:proofErr w:type="spellEnd"/>
      <w:r>
        <w:rPr>
          <w:color w:val="0D0D0D" w:themeColor="text1" w:themeTint="F2"/>
          <w:sz w:val="24"/>
          <w:szCs w:val="24"/>
          <w:lang w:val="en-US"/>
        </w:rPr>
        <w:t xml:space="preserve"> </w:t>
      </w:r>
    </w:p>
    <w:p w14:paraId="429560F7" w14:textId="77777777" w:rsidR="00384B6C" w:rsidRPr="000A0AFD" w:rsidRDefault="00384B6C" w:rsidP="00384B6C">
      <w:pPr>
        <w:adjustRightInd w:val="0"/>
        <w:spacing w:line="276" w:lineRule="auto"/>
        <w:jc w:val="both"/>
        <w:rPr>
          <w:color w:val="0D0D0D" w:themeColor="text1" w:themeTint="F2"/>
          <w:sz w:val="24"/>
          <w:szCs w:val="24"/>
          <w:lang w:val="en-US"/>
        </w:rPr>
      </w:pPr>
      <w:r w:rsidRPr="000A0AFD">
        <w:rPr>
          <w:color w:val="0D0D0D" w:themeColor="text1" w:themeTint="F2"/>
          <w:sz w:val="24"/>
          <w:szCs w:val="24"/>
        </w:rPr>
        <w:t>X</w:t>
      </w:r>
      <w:r w:rsidRPr="000A0AFD">
        <w:rPr>
          <w:color w:val="0D0D0D" w:themeColor="text1" w:themeTint="F2"/>
          <w:sz w:val="24"/>
          <w:szCs w:val="24"/>
          <w:vertAlign w:val="subscript"/>
        </w:rPr>
        <w:t>2</w:t>
      </w:r>
      <w:r w:rsidRPr="000A0AFD">
        <w:rPr>
          <w:color w:val="0D0D0D" w:themeColor="text1" w:themeTint="F2"/>
          <w:sz w:val="24"/>
          <w:szCs w:val="24"/>
        </w:rPr>
        <w:tab/>
      </w:r>
      <w:r w:rsidRPr="000A0AFD">
        <w:rPr>
          <w:color w:val="0D0D0D" w:themeColor="text1" w:themeTint="F2"/>
          <w:sz w:val="24"/>
          <w:szCs w:val="24"/>
        </w:rPr>
        <w:tab/>
        <w:t xml:space="preserve">: </w:t>
      </w:r>
      <w:proofErr w:type="spellStart"/>
      <w:r>
        <w:rPr>
          <w:color w:val="0D0D0D" w:themeColor="text1" w:themeTint="F2"/>
          <w:sz w:val="24"/>
          <w:szCs w:val="24"/>
          <w:lang w:val="en-US"/>
        </w:rPr>
        <w:t>Pembebasan</w:t>
      </w:r>
      <w:proofErr w:type="spellEnd"/>
      <w:r>
        <w:rPr>
          <w:color w:val="0D0D0D" w:themeColor="text1" w:themeTint="F2"/>
          <w:sz w:val="24"/>
          <w:szCs w:val="24"/>
          <w:lang w:val="en-US"/>
        </w:rPr>
        <w:t xml:space="preserve"> BBNKB </w:t>
      </w:r>
    </w:p>
    <w:p w14:paraId="77B5B519" w14:textId="77777777" w:rsidR="00384B6C" w:rsidRPr="000A0AFD" w:rsidRDefault="00384B6C" w:rsidP="00384B6C">
      <w:pPr>
        <w:adjustRightInd w:val="0"/>
        <w:spacing w:line="276" w:lineRule="auto"/>
        <w:jc w:val="both"/>
        <w:rPr>
          <w:color w:val="0D0D0D" w:themeColor="text1" w:themeTint="F2"/>
          <w:sz w:val="24"/>
          <w:szCs w:val="24"/>
          <w:lang w:val="en-US"/>
        </w:rPr>
      </w:pPr>
      <w:r w:rsidRPr="000A0AFD">
        <w:rPr>
          <w:color w:val="0D0D0D" w:themeColor="text1" w:themeTint="F2"/>
          <w:sz w:val="24"/>
          <w:szCs w:val="24"/>
        </w:rPr>
        <w:t>X</w:t>
      </w:r>
      <w:r>
        <w:rPr>
          <w:color w:val="0D0D0D" w:themeColor="text1" w:themeTint="F2"/>
          <w:sz w:val="24"/>
          <w:szCs w:val="24"/>
          <w:vertAlign w:val="subscript"/>
          <w:lang w:val="en-US"/>
        </w:rPr>
        <w:t>3</w:t>
      </w:r>
      <w:r w:rsidRPr="000A0AFD">
        <w:rPr>
          <w:color w:val="0D0D0D" w:themeColor="text1" w:themeTint="F2"/>
          <w:sz w:val="24"/>
          <w:szCs w:val="24"/>
        </w:rPr>
        <w:tab/>
      </w:r>
      <w:r w:rsidRPr="000A0AFD">
        <w:rPr>
          <w:color w:val="0D0D0D" w:themeColor="text1" w:themeTint="F2"/>
          <w:sz w:val="24"/>
          <w:szCs w:val="24"/>
        </w:rPr>
        <w:tab/>
        <w:t xml:space="preserve">: </w:t>
      </w:r>
      <w:proofErr w:type="spellStart"/>
      <w:r>
        <w:rPr>
          <w:color w:val="0D0D0D" w:themeColor="text1" w:themeTint="F2"/>
          <w:sz w:val="24"/>
          <w:szCs w:val="24"/>
          <w:lang w:val="en-US"/>
        </w:rPr>
        <w:t>Sosialisasi</w:t>
      </w:r>
      <w:proofErr w:type="spellEnd"/>
      <w:r>
        <w:rPr>
          <w:color w:val="0D0D0D" w:themeColor="text1" w:themeTint="F2"/>
          <w:sz w:val="24"/>
          <w:szCs w:val="24"/>
          <w:lang w:val="en-US"/>
        </w:rPr>
        <w:t xml:space="preserve">  </w:t>
      </w:r>
      <w:proofErr w:type="spellStart"/>
      <w:r>
        <w:rPr>
          <w:color w:val="0D0D0D" w:themeColor="text1" w:themeTint="F2"/>
          <w:sz w:val="24"/>
          <w:szCs w:val="24"/>
          <w:lang w:val="en-US"/>
        </w:rPr>
        <w:t>pajak</w:t>
      </w:r>
      <w:proofErr w:type="spellEnd"/>
      <w:r>
        <w:rPr>
          <w:color w:val="0D0D0D" w:themeColor="text1" w:themeTint="F2"/>
          <w:sz w:val="24"/>
          <w:szCs w:val="24"/>
          <w:lang w:val="en-US"/>
        </w:rPr>
        <w:t xml:space="preserve"> </w:t>
      </w:r>
    </w:p>
    <w:p w14:paraId="10F18A54" w14:textId="77777777" w:rsidR="00384B6C" w:rsidRPr="000A0AFD" w:rsidRDefault="00384B6C" w:rsidP="00384B6C">
      <w:pPr>
        <w:adjustRightInd w:val="0"/>
        <w:spacing w:line="276" w:lineRule="auto"/>
        <w:jc w:val="both"/>
        <w:rPr>
          <w:color w:val="0D0D0D" w:themeColor="text1" w:themeTint="F2"/>
          <w:sz w:val="24"/>
          <w:szCs w:val="24"/>
        </w:rPr>
      </w:pPr>
      <w:r w:rsidRPr="000A0AFD">
        <w:rPr>
          <w:color w:val="0D0D0D" w:themeColor="text1" w:themeTint="F2"/>
          <w:sz w:val="24"/>
          <w:szCs w:val="24"/>
        </w:rPr>
        <w:t>βo</w:t>
      </w:r>
      <w:r w:rsidRPr="000A0AFD">
        <w:rPr>
          <w:color w:val="0D0D0D" w:themeColor="text1" w:themeTint="F2"/>
          <w:sz w:val="24"/>
          <w:szCs w:val="24"/>
        </w:rPr>
        <w:tab/>
      </w:r>
      <w:r w:rsidRPr="000A0AFD">
        <w:rPr>
          <w:color w:val="0D0D0D" w:themeColor="text1" w:themeTint="F2"/>
          <w:sz w:val="24"/>
          <w:szCs w:val="24"/>
        </w:rPr>
        <w:tab/>
        <w:t xml:space="preserve">: </w:t>
      </w:r>
      <w:r w:rsidRPr="000A0AFD">
        <w:rPr>
          <w:i/>
          <w:color w:val="0D0D0D" w:themeColor="text1" w:themeTint="F2"/>
          <w:sz w:val="24"/>
          <w:szCs w:val="24"/>
        </w:rPr>
        <w:t>Intercept</w:t>
      </w:r>
      <w:r w:rsidRPr="000A0AFD">
        <w:rPr>
          <w:color w:val="0D0D0D" w:themeColor="text1" w:themeTint="F2"/>
          <w:sz w:val="24"/>
          <w:szCs w:val="24"/>
        </w:rPr>
        <w:t xml:space="preserve"> (konstanta)</w:t>
      </w:r>
    </w:p>
    <w:p w14:paraId="1D5470F0" w14:textId="6903236D" w:rsidR="00384B6C" w:rsidRPr="000A0AFD" w:rsidRDefault="00384B6C" w:rsidP="00384B6C">
      <w:pPr>
        <w:adjustRightInd w:val="0"/>
        <w:spacing w:line="276" w:lineRule="auto"/>
        <w:jc w:val="both"/>
        <w:rPr>
          <w:color w:val="0D0D0D" w:themeColor="text1" w:themeTint="F2"/>
          <w:sz w:val="24"/>
          <w:szCs w:val="24"/>
        </w:rPr>
      </w:pPr>
      <w:r w:rsidRPr="000A0AFD">
        <w:rPr>
          <w:color w:val="0D0D0D" w:themeColor="text1" w:themeTint="F2"/>
          <w:sz w:val="24"/>
          <w:szCs w:val="24"/>
        </w:rPr>
        <w:t>β</w:t>
      </w:r>
      <w:r w:rsidRPr="000A0AFD">
        <w:rPr>
          <w:color w:val="0D0D0D" w:themeColor="text1" w:themeTint="F2"/>
          <w:sz w:val="24"/>
          <w:szCs w:val="24"/>
          <w:vertAlign w:val="subscript"/>
        </w:rPr>
        <w:t>1</w:t>
      </w:r>
      <w:r w:rsidRPr="000A0AFD">
        <w:rPr>
          <w:color w:val="0D0D0D" w:themeColor="text1" w:themeTint="F2"/>
          <w:sz w:val="24"/>
          <w:szCs w:val="24"/>
        </w:rPr>
        <w:t>,β</w:t>
      </w:r>
      <w:r w:rsidRPr="000A0AFD">
        <w:rPr>
          <w:color w:val="0D0D0D" w:themeColor="text1" w:themeTint="F2"/>
          <w:sz w:val="24"/>
          <w:szCs w:val="24"/>
          <w:vertAlign w:val="subscript"/>
        </w:rPr>
        <w:t>2</w:t>
      </w:r>
      <w:r>
        <w:rPr>
          <w:color w:val="0D0D0D" w:themeColor="text1" w:themeTint="F2"/>
          <w:sz w:val="24"/>
          <w:szCs w:val="24"/>
        </w:rPr>
        <w:t>,</w:t>
      </w:r>
      <w:r w:rsidRPr="000A0AFD">
        <w:rPr>
          <w:color w:val="0D0D0D" w:themeColor="text1" w:themeTint="F2"/>
          <w:sz w:val="24"/>
          <w:szCs w:val="24"/>
        </w:rPr>
        <w:t>β</w:t>
      </w:r>
      <w:r>
        <w:rPr>
          <w:color w:val="0D0D0D" w:themeColor="text1" w:themeTint="F2"/>
          <w:sz w:val="24"/>
          <w:szCs w:val="24"/>
          <w:vertAlign w:val="subscript"/>
          <w:lang w:val="en-US"/>
        </w:rPr>
        <w:t>3</w:t>
      </w:r>
      <w:r>
        <w:rPr>
          <w:color w:val="0D0D0D" w:themeColor="text1" w:themeTint="F2"/>
          <w:sz w:val="24"/>
          <w:szCs w:val="24"/>
        </w:rPr>
        <w:t xml:space="preserve"> </w:t>
      </w:r>
      <w:r>
        <w:rPr>
          <w:color w:val="0D0D0D" w:themeColor="text1" w:themeTint="F2"/>
          <w:sz w:val="24"/>
          <w:szCs w:val="24"/>
          <w:lang w:val="en-US"/>
        </w:rPr>
        <w:tab/>
      </w:r>
      <w:r w:rsidRPr="000A0AFD">
        <w:rPr>
          <w:color w:val="0D0D0D" w:themeColor="text1" w:themeTint="F2"/>
          <w:sz w:val="24"/>
          <w:szCs w:val="24"/>
        </w:rPr>
        <w:t>: Koefisien regresi</w:t>
      </w:r>
    </w:p>
    <w:p w14:paraId="4B7D7869" w14:textId="77777777" w:rsidR="00384B6C" w:rsidRDefault="00384B6C" w:rsidP="00384B6C">
      <w:pPr>
        <w:adjustRightInd w:val="0"/>
        <w:spacing w:line="276" w:lineRule="auto"/>
        <w:jc w:val="both"/>
        <w:rPr>
          <w:color w:val="0D0D0D" w:themeColor="text1" w:themeTint="F2"/>
          <w:sz w:val="24"/>
          <w:szCs w:val="24"/>
        </w:rPr>
      </w:pPr>
      <w:r w:rsidRPr="000A0AFD">
        <w:rPr>
          <w:color w:val="0D0D0D" w:themeColor="text1" w:themeTint="F2"/>
          <w:sz w:val="24"/>
          <w:szCs w:val="24"/>
        </w:rPr>
        <w:t xml:space="preserve">e </w:t>
      </w:r>
      <w:r w:rsidRPr="000A0AFD">
        <w:rPr>
          <w:color w:val="0D0D0D" w:themeColor="text1" w:themeTint="F2"/>
          <w:sz w:val="24"/>
          <w:szCs w:val="24"/>
        </w:rPr>
        <w:tab/>
      </w:r>
      <w:r w:rsidRPr="000A0AFD">
        <w:rPr>
          <w:color w:val="0D0D0D" w:themeColor="text1" w:themeTint="F2"/>
          <w:sz w:val="24"/>
          <w:szCs w:val="24"/>
        </w:rPr>
        <w:tab/>
        <w:t>: error</w:t>
      </w:r>
    </w:p>
    <w:p w14:paraId="1362C14C" w14:textId="77777777" w:rsidR="000E02F7" w:rsidRPr="000A0AFD" w:rsidRDefault="000E02F7" w:rsidP="00384B6C">
      <w:pPr>
        <w:adjustRightInd w:val="0"/>
        <w:spacing w:line="276" w:lineRule="auto"/>
        <w:jc w:val="both"/>
        <w:rPr>
          <w:color w:val="0D0D0D" w:themeColor="text1" w:themeTint="F2"/>
          <w:sz w:val="24"/>
          <w:szCs w:val="24"/>
          <w:lang w:val="en-US"/>
        </w:rPr>
      </w:pPr>
    </w:p>
    <w:p w14:paraId="2D234D0D" w14:textId="1DC87EEC" w:rsidR="00384B6C" w:rsidRPr="000A0AFD" w:rsidRDefault="00384B6C" w:rsidP="00384B6C">
      <w:pPr>
        <w:adjustRightInd w:val="0"/>
        <w:spacing w:line="276" w:lineRule="auto"/>
        <w:jc w:val="both"/>
        <w:rPr>
          <w:b/>
          <w:bCs/>
          <w:color w:val="0D0D0D" w:themeColor="text1" w:themeTint="F2"/>
          <w:sz w:val="24"/>
          <w:szCs w:val="24"/>
          <w:lang w:val="en-US"/>
        </w:rPr>
      </w:pPr>
      <w:proofErr w:type="spellStart"/>
      <w:r w:rsidRPr="000A0AFD">
        <w:rPr>
          <w:b/>
          <w:color w:val="0D0D0D" w:themeColor="text1" w:themeTint="F2"/>
          <w:sz w:val="24"/>
          <w:szCs w:val="24"/>
          <w:lang w:val="en-US"/>
        </w:rPr>
        <w:t>Pengujian</w:t>
      </w:r>
      <w:proofErr w:type="spellEnd"/>
      <w:r w:rsidRPr="000A0AFD">
        <w:rPr>
          <w:b/>
          <w:color w:val="0D0D0D" w:themeColor="text1" w:themeTint="F2"/>
          <w:sz w:val="24"/>
          <w:szCs w:val="24"/>
          <w:lang w:val="en-US"/>
        </w:rPr>
        <w:t xml:space="preserve"> </w:t>
      </w:r>
      <w:proofErr w:type="spellStart"/>
      <w:r w:rsidRPr="000A0AFD">
        <w:rPr>
          <w:b/>
          <w:color w:val="0D0D0D" w:themeColor="text1" w:themeTint="F2"/>
          <w:sz w:val="24"/>
          <w:szCs w:val="24"/>
          <w:lang w:val="en-US"/>
        </w:rPr>
        <w:t>Hipotesis</w:t>
      </w:r>
      <w:proofErr w:type="spellEnd"/>
      <w:r w:rsidRPr="000A0AFD">
        <w:rPr>
          <w:b/>
          <w:color w:val="0D0D0D" w:themeColor="text1" w:themeTint="F2"/>
          <w:sz w:val="24"/>
          <w:szCs w:val="24"/>
          <w:lang w:val="en-US"/>
        </w:rPr>
        <w:t xml:space="preserve"> (</w:t>
      </w:r>
      <w:r w:rsidRPr="000A0AFD">
        <w:rPr>
          <w:b/>
          <w:color w:val="0D0D0D" w:themeColor="text1" w:themeTint="F2"/>
          <w:sz w:val="24"/>
          <w:szCs w:val="24"/>
        </w:rPr>
        <w:t>Uji t</w:t>
      </w:r>
      <w:r>
        <w:rPr>
          <w:b/>
          <w:color w:val="0D0D0D" w:themeColor="text1" w:themeTint="F2"/>
          <w:sz w:val="24"/>
          <w:szCs w:val="24"/>
        </w:rPr>
        <w:t xml:space="preserve"> parsial</w:t>
      </w:r>
      <w:r w:rsidRPr="000A0AFD">
        <w:rPr>
          <w:b/>
          <w:color w:val="0D0D0D" w:themeColor="text1" w:themeTint="F2"/>
          <w:sz w:val="24"/>
          <w:szCs w:val="24"/>
          <w:lang w:val="en-US"/>
        </w:rPr>
        <w:t>)</w:t>
      </w:r>
    </w:p>
    <w:p w14:paraId="3E4FC560" w14:textId="77777777" w:rsidR="00384B6C" w:rsidRPr="000A0AFD" w:rsidRDefault="00384B6C" w:rsidP="00384B6C">
      <w:pPr>
        <w:adjustRightInd w:val="0"/>
        <w:spacing w:line="276" w:lineRule="auto"/>
        <w:ind w:firstLine="720"/>
        <w:jc w:val="both"/>
        <w:rPr>
          <w:color w:val="0D0D0D" w:themeColor="text1" w:themeTint="F2"/>
          <w:sz w:val="24"/>
        </w:rPr>
      </w:pPr>
      <w:r w:rsidRPr="000A0AFD">
        <w:rPr>
          <w:color w:val="0D0D0D" w:themeColor="text1" w:themeTint="F2"/>
          <w:sz w:val="24"/>
        </w:rPr>
        <w:t xml:space="preserve">Uji t digunakan untuk mengetahui pengaruh masing-masing variabel </w:t>
      </w:r>
      <w:r w:rsidRPr="000A0AFD">
        <w:rPr>
          <w:i/>
          <w:color w:val="0D0D0D" w:themeColor="text1" w:themeTint="F2"/>
          <w:sz w:val="24"/>
        </w:rPr>
        <w:t>independen</w:t>
      </w:r>
      <w:r w:rsidRPr="000A0AFD">
        <w:rPr>
          <w:color w:val="0D0D0D" w:themeColor="text1" w:themeTint="F2"/>
          <w:sz w:val="24"/>
        </w:rPr>
        <w:t xml:space="preserve"> (bebas) terhadap variabel </w:t>
      </w:r>
      <w:r w:rsidRPr="000A0AFD">
        <w:rPr>
          <w:i/>
          <w:color w:val="0D0D0D" w:themeColor="text1" w:themeTint="F2"/>
          <w:sz w:val="24"/>
        </w:rPr>
        <w:t>dependen</w:t>
      </w:r>
      <w:r w:rsidRPr="000A0AFD">
        <w:rPr>
          <w:color w:val="0D0D0D" w:themeColor="text1" w:themeTint="F2"/>
          <w:sz w:val="24"/>
        </w:rPr>
        <w:t xml:space="preserve"> (terikat). Pembuktian dilakukan dengan cara membandingkan nilai t</w:t>
      </w:r>
      <w:r w:rsidRPr="000A0AFD">
        <w:rPr>
          <w:color w:val="0D0D0D" w:themeColor="text1" w:themeTint="F2"/>
          <w:sz w:val="24"/>
          <w:vertAlign w:val="subscript"/>
        </w:rPr>
        <w:t>hitung</w:t>
      </w:r>
      <w:r w:rsidRPr="000A0AFD">
        <w:rPr>
          <w:color w:val="0D0D0D" w:themeColor="text1" w:themeTint="F2"/>
          <w:sz w:val="24"/>
        </w:rPr>
        <w:t xml:space="preserve"> dengan t</w:t>
      </w:r>
      <w:r w:rsidRPr="000A0AFD">
        <w:rPr>
          <w:color w:val="0D0D0D" w:themeColor="text1" w:themeTint="F2"/>
          <w:sz w:val="24"/>
          <w:vertAlign w:val="subscript"/>
        </w:rPr>
        <w:t>tabel</w:t>
      </w:r>
      <w:r w:rsidRPr="000A0AFD">
        <w:rPr>
          <w:color w:val="0D0D0D" w:themeColor="text1" w:themeTint="F2"/>
          <w:sz w:val="24"/>
        </w:rPr>
        <w:t>. Kriteria pengujian yang digunakan adalah :</w:t>
      </w:r>
    </w:p>
    <w:p w14:paraId="1553C750" w14:textId="514E8968" w:rsidR="00384B6C" w:rsidRPr="000A0AFD" w:rsidRDefault="00384B6C" w:rsidP="00384B6C">
      <w:pPr>
        <w:pStyle w:val="ListParagraph"/>
        <w:widowControl/>
        <w:numPr>
          <w:ilvl w:val="0"/>
          <w:numId w:val="10"/>
        </w:numPr>
        <w:adjustRightInd w:val="0"/>
        <w:spacing w:before="0" w:line="276" w:lineRule="auto"/>
        <w:ind w:left="284" w:hanging="284"/>
        <w:contextualSpacing/>
        <w:jc w:val="both"/>
        <w:rPr>
          <w:color w:val="0D0D0D" w:themeColor="text1" w:themeTint="F2"/>
          <w:sz w:val="24"/>
          <w:szCs w:val="24"/>
        </w:rPr>
      </w:pPr>
      <w:r w:rsidRPr="000A0AFD">
        <w:rPr>
          <w:color w:val="0D0D0D" w:themeColor="text1" w:themeTint="F2"/>
          <w:sz w:val="24"/>
          <w:szCs w:val="24"/>
        </w:rPr>
        <w:t xml:space="preserve">Jika t </w:t>
      </w:r>
      <w:r w:rsidRPr="000A0AFD">
        <w:rPr>
          <w:color w:val="0D0D0D" w:themeColor="text1" w:themeTint="F2"/>
          <w:sz w:val="24"/>
          <w:szCs w:val="24"/>
          <w:vertAlign w:val="subscript"/>
        </w:rPr>
        <w:t>hitung</w:t>
      </w:r>
      <w:r w:rsidRPr="000A0AFD">
        <w:rPr>
          <w:color w:val="0D0D0D" w:themeColor="text1" w:themeTint="F2"/>
          <w:sz w:val="24"/>
          <w:szCs w:val="24"/>
        </w:rPr>
        <w:t xml:space="preserve"> &lt; t </w:t>
      </w:r>
      <w:r w:rsidRPr="000A0AFD">
        <w:rPr>
          <w:color w:val="0D0D0D" w:themeColor="text1" w:themeTint="F2"/>
          <w:sz w:val="24"/>
          <w:szCs w:val="24"/>
          <w:vertAlign w:val="subscript"/>
        </w:rPr>
        <w:t>tabel</w:t>
      </w:r>
      <w:r w:rsidRPr="000A0AFD">
        <w:rPr>
          <w:color w:val="0D0D0D" w:themeColor="text1" w:themeTint="F2"/>
          <w:sz w:val="24"/>
          <w:szCs w:val="24"/>
        </w:rPr>
        <w:t xml:space="preserve">, maka hipotesis </w:t>
      </w:r>
      <w:proofErr w:type="spellStart"/>
      <w:r>
        <w:rPr>
          <w:color w:val="0D0D0D" w:themeColor="text1" w:themeTint="F2"/>
          <w:sz w:val="24"/>
          <w:szCs w:val="24"/>
          <w:lang w:val="en-US"/>
        </w:rPr>
        <w:t>ditolak</w:t>
      </w:r>
      <w:proofErr w:type="spellEnd"/>
      <w:r>
        <w:rPr>
          <w:color w:val="0D0D0D" w:themeColor="text1" w:themeTint="F2"/>
          <w:sz w:val="24"/>
          <w:szCs w:val="24"/>
          <w:lang w:val="en-US"/>
        </w:rPr>
        <w:t>.</w:t>
      </w:r>
    </w:p>
    <w:p w14:paraId="4A11F22C" w14:textId="4CFA4089" w:rsidR="00384B6C" w:rsidRPr="000A0AFD" w:rsidRDefault="00384B6C" w:rsidP="00384B6C">
      <w:pPr>
        <w:pStyle w:val="ListParagraph"/>
        <w:widowControl/>
        <w:numPr>
          <w:ilvl w:val="0"/>
          <w:numId w:val="10"/>
        </w:numPr>
        <w:adjustRightInd w:val="0"/>
        <w:spacing w:before="0" w:line="276" w:lineRule="auto"/>
        <w:ind w:left="284" w:hanging="284"/>
        <w:contextualSpacing/>
        <w:jc w:val="both"/>
        <w:rPr>
          <w:color w:val="0D0D0D" w:themeColor="text1" w:themeTint="F2"/>
          <w:sz w:val="24"/>
          <w:szCs w:val="24"/>
        </w:rPr>
      </w:pPr>
      <w:r w:rsidRPr="000A0AFD">
        <w:rPr>
          <w:color w:val="0D0D0D" w:themeColor="text1" w:themeTint="F2"/>
          <w:sz w:val="24"/>
          <w:szCs w:val="24"/>
        </w:rPr>
        <w:t xml:space="preserve">Jika t </w:t>
      </w:r>
      <w:r w:rsidRPr="000A0AFD">
        <w:rPr>
          <w:color w:val="0D0D0D" w:themeColor="text1" w:themeTint="F2"/>
          <w:sz w:val="24"/>
          <w:szCs w:val="24"/>
          <w:vertAlign w:val="subscript"/>
        </w:rPr>
        <w:t>hitung</w:t>
      </w:r>
      <w:r w:rsidRPr="000A0AFD">
        <w:rPr>
          <w:color w:val="0D0D0D" w:themeColor="text1" w:themeTint="F2"/>
          <w:sz w:val="24"/>
          <w:szCs w:val="24"/>
        </w:rPr>
        <w:t xml:space="preserve"> &gt; t </w:t>
      </w:r>
      <w:r w:rsidRPr="000A0AFD">
        <w:rPr>
          <w:color w:val="0D0D0D" w:themeColor="text1" w:themeTint="F2"/>
          <w:sz w:val="24"/>
          <w:szCs w:val="24"/>
          <w:vertAlign w:val="subscript"/>
        </w:rPr>
        <w:t>tabel</w:t>
      </w:r>
      <w:r w:rsidRPr="000A0AFD">
        <w:rPr>
          <w:color w:val="0D0D0D" w:themeColor="text1" w:themeTint="F2"/>
          <w:sz w:val="24"/>
          <w:szCs w:val="24"/>
        </w:rPr>
        <w:t xml:space="preserve">, maka hipotesis </w:t>
      </w:r>
      <w:proofErr w:type="spellStart"/>
      <w:r>
        <w:rPr>
          <w:color w:val="0D0D0D" w:themeColor="text1" w:themeTint="F2"/>
          <w:sz w:val="24"/>
          <w:szCs w:val="24"/>
          <w:lang w:val="en-US"/>
        </w:rPr>
        <w:t>diterima</w:t>
      </w:r>
      <w:proofErr w:type="spellEnd"/>
      <w:r>
        <w:rPr>
          <w:color w:val="0D0D0D" w:themeColor="text1" w:themeTint="F2"/>
          <w:sz w:val="24"/>
          <w:szCs w:val="24"/>
          <w:lang w:val="en-US"/>
        </w:rPr>
        <w:t>.</w:t>
      </w:r>
    </w:p>
    <w:p w14:paraId="2D845EF9" w14:textId="77777777" w:rsidR="00384B6C" w:rsidRPr="000A0AFD" w:rsidRDefault="00384B6C" w:rsidP="00384B6C">
      <w:pPr>
        <w:pStyle w:val="BodyTextIndent3"/>
        <w:spacing w:after="0"/>
        <w:ind w:left="0" w:firstLine="720"/>
        <w:jc w:val="both"/>
        <w:rPr>
          <w:rFonts w:ascii="Times New Roman" w:hAnsi="Times New Roman"/>
          <w:color w:val="0D0D0D" w:themeColor="text1" w:themeTint="F2"/>
          <w:sz w:val="24"/>
        </w:rPr>
      </w:pPr>
      <w:r w:rsidRPr="000A0AFD">
        <w:rPr>
          <w:rFonts w:ascii="Times New Roman" w:hAnsi="Times New Roman"/>
          <w:color w:val="0D0D0D" w:themeColor="text1" w:themeTint="F2"/>
          <w:sz w:val="24"/>
        </w:rPr>
        <w:t>Selain itu Uji t dapat pula dilihat dari besarnya probabilitas dibandingkan dengan 0,05 (Taraf signifikansi α = 5%). Kriteria pengujian yang digunakan adalah :</w:t>
      </w:r>
    </w:p>
    <w:p w14:paraId="4A3C39E4" w14:textId="378A94DF" w:rsidR="00384B6C" w:rsidRPr="00384B6C" w:rsidRDefault="00384B6C" w:rsidP="00384B6C">
      <w:pPr>
        <w:pStyle w:val="ListParagraph"/>
        <w:widowControl/>
        <w:numPr>
          <w:ilvl w:val="0"/>
          <w:numId w:val="14"/>
        </w:numPr>
        <w:adjustRightInd w:val="0"/>
        <w:spacing w:before="0" w:line="276" w:lineRule="auto"/>
        <w:ind w:left="284"/>
        <w:contextualSpacing/>
        <w:jc w:val="both"/>
        <w:rPr>
          <w:color w:val="0D0D0D" w:themeColor="text1" w:themeTint="F2"/>
          <w:sz w:val="24"/>
          <w:szCs w:val="24"/>
        </w:rPr>
      </w:pPr>
      <w:r w:rsidRPr="00384B6C">
        <w:rPr>
          <w:color w:val="0D0D0D" w:themeColor="text1" w:themeTint="F2"/>
          <w:sz w:val="24"/>
          <w:szCs w:val="24"/>
        </w:rPr>
        <w:t xml:space="preserve">Jika probabilitas &lt; 0,05 maka </w:t>
      </w:r>
      <w:proofErr w:type="spellStart"/>
      <w:r w:rsidRPr="00384B6C">
        <w:rPr>
          <w:color w:val="0D0D0D" w:themeColor="text1" w:themeTint="F2"/>
          <w:sz w:val="24"/>
          <w:szCs w:val="24"/>
          <w:lang w:val="en-US"/>
        </w:rPr>
        <w:t>diterima</w:t>
      </w:r>
      <w:proofErr w:type="spellEnd"/>
      <w:r>
        <w:rPr>
          <w:color w:val="0D0D0D" w:themeColor="text1" w:themeTint="F2"/>
          <w:sz w:val="24"/>
          <w:szCs w:val="24"/>
          <w:lang w:val="en-US"/>
        </w:rPr>
        <w:t>.</w:t>
      </w:r>
    </w:p>
    <w:p w14:paraId="0385CBF4" w14:textId="5A7E0554" w:rsidR="00384B6C" w:rsidRPr="000E02F7" w:rsidRDefault="00384B6C" w:rsidP="00384B6C">
      <w:pPr>
        <w:pStyle w:val="ListParagraph"/>
        <w:widowControl/>
        <w:numPr>
          <w:ilvl w:val="0"/>
          <w:numId w:val="14"/>
        </w:numPr>
        <w:adjustRightInd w:val="0"/>
        <w:spacing w:line="276" w:lineRule="auto"/>
        <w:ind w:left="284"/>
        <w:contextualSpacing/>
        <w:jc w:val="both"/>
        <w:rPr>
          <w:color w:val="0D0D0D" w:themeColor="text1" w:themeTint="F2"/>
          <w:sz w:val="24"/>
          <w:szCs w:val="24"/>
        </w:rPr>
      </w:pPr>
      <w:r w:rsidRPr="00384B6C">
        <w:rPr>
          <w:color w:val="0D0D0D" w:themeColor="text1" w:themeTint="F2"/>
          <w:sz w:val="24"/>
          <w:szCs w:val="24"/>
        </w:rPr>
        <w:t xml:space="preserve">Jika </w:t>
      </w:r>
      <w:r w:rsidRPr="00384B6C">
        <w:rPr>
          <w:iCs/>
          <w:color w:val="0D0D0D" w:themeColor="text1" w:themeTint="F2"/>
          <w:sz w:val="24"/>
          <w:szCs w:val="24"/>
        </w:rPr>
        <w:t>probabilitas</w:t>
      </w:r>
      <w:r w:rsidRPr="00384B6C">
        <w:rPr>
          <w:i/>
          <w:color w:val="0D0D0D" w:themeColor="text1" w:themeTint="F2"/>
          <w:sz w:val="24"/>
          <w:szCs w:val="24"/>
        </w:rPr>
        <w:t xml:space="preserve"> </w:t>
      </w:r>
      <w:r w:rsidRPr="00384B6C">
        <w:rPr>
          <w:color w:val="0D0D0D" w:themeColor="text1" w:themeTint="F2"/>
          <w:sz w:val="24"/>
          <w:szCs w:val="24"/>
        </w:rPr>
        <w:t xml:space="preserve">&gt; 0,05 maka </w:t>
      </w:r>
      <w:proofErr w:type="spellStart"/>
      <w:r w:rsidRPr="00384B6C">
        <w:rPr>
          <w:color w:val="0D0D0D" w:themeColor="text1" w:themeTint="F2"/>
          <w:sz w:val="24"/>
          <w:szCs w:val="24"/>
          <w:lang w:val="en-US"/>
        </w:rPr>
        <w:t>ditolak</w:t>
      </w:r>
      <w:proofErr w:type="spellEnd"/>
      <w:r>
        <w:rPr>
          <w:color w:val="0D0D0D" w:themeColor="text1" w:themeTint="F2"/>
          <w:sz w:val="24"/>
          <w:szCs w:val="24"/>
          <w:lang w:val="en-US"/>
        </w:rPr>
        <w:t>.</w:t>
      </w:r>
    </w:p>
    <w:p w14:paraId="743BD8B7" w14:textId="77777777" w:rsidR="000E02F7" w:rsidRPr="00384B6C" w:rsidRDefault="000E02F7" w:rsidP="000E02F7">
      <w:pPr>
        <w:pStyle w:val="ListParagraph"/>
        <w:widowControl/>
        <w:adjustRightInd w:val="0"/>
        <w:spacing w:line="276" w:lineRule="auto"/>
        <w:ind w:left="284" w:firstLine="0"/>
        <w:contextualSpacing/>
        <w:jc w:val="both"/>
        <w:rPr>
          <w:color w:val="0D0D0D" w:themeColor="text1" w:themeTint="F2"/>
          <w:sz w:val="24"/>
          <w:szCs w:val="24"/>
        </w:rPr>
      </w:pPr>
    </w:p>
    <w:p w14:paraId="5BC54082" w14:textId="77777777" w:rsidR="00384B6C" w:rsidRPr="00384B6C" w:rsidRDefault="00384B6C" w:rsidP="00384B6C">
      <w:pPr>
        <w:adjustRightInd w:val="0"/>
        <w:spacing w:line="276" w:lineRule="auto"/>
        <w:jc w:val="both"/>
        <w:rPr>
          <w:b/>
          <w:color w:val="0D0D0D" w:themeColor="text1" w:themeTint="F2"/>
          <w:sz w:val="24"/>
        </w:rPr>
      </w:pPr>
      <w:r w:rsidRPr="00384B6C">
        <w:rPr>
          <w:b/>
          <w:color w:val="0D0D0D" w:themeColor="text1" w:themeTint="F2"/>
          <w:sz w:val="24"/>
        </w:rPr>
        <w:t xml:space="preserve">Koefisien Determinasi </w:t>
      </w:r>
    </w:p>
    <w:p w14:paraId="4E607B2F" w14:textId="77777777" w:rsidR="00384B6C" w:rsidRDefault="00384B6C" w:rsidP="00384B6C">
      <w:pPr>
        <w:adjustRightInd w:val="0"/>
        <w:spacing w:line="276" w:lineRule="auto"/>
        <w:ind w:firstLine="567"/>
        <w:jc w:val="both"/>
        <w:rPr>
          <w:color w:val="0D0D0D" w:themeColor="text1" w:themeTint="F2"/>
          <w:sz w:val="24"/>
          <w:lang w:val="en-US"/>
        </w:rPr>
      </w:pPr>
      <w:r w:rsidRPr="00384B6C">
        <w:rPr>
          <w:color w:val="0D0D0D" w:themeColor="text1" w:themeTint="F2"/>
          <w:sz w:val="24"/>
        </w:rPr>
        <w:t>Menurut Ghozali (201</w:t>
      </w:r>
      <w:r w:rsidRPr="00384B6C">
        <w:rPr>
          <w:color w:val="0D0D0D" w:themeColor="text1" w:themeTint="F2"/>
          <w:sz w:val="24"/>
          <w:lang w:val="en-US"/>
        </w:rPr>
        <w:t>8</w:t>
      </w:r>
      <w:r w:rsidRPr="00384B6C">
        <w:rPr>
          <w:color w:val="0D0D0D" w:themeColor="text1" w:themeTint="F2"/>
          <w:sz w:val="24"/>
        </w:rPr>
        <w:t>) koefisien determinasi (R</w:t>
      </w:r>
      <w:r w:rsidRPr="00384B6C">
        <w:rPr>
          <w:color w:val="0D0D0D" w:themeColor="text1" w:themeTint="F2"/>
          <w:sz w:val="24"/>
          <w:vertAlign w:val="superscript"/>
        </w:rPr>
        <w:t>2</w:t>
      </w:r>
      <w:r w:rsidRPr="00384B6C">
        <w:rPr>
          <w:color w:val="0D0D0D" w:themeColor="text1" w:themeTint="F2"/>
          <w:sz w:val="24"/>
        </w:rPr>
        <w:t>) digunakan untuk mengukur seberapa jauh kemampuan model dalam menerangkan variasi variabel terikat. Nilai koefisien determinasi antara nol dan satu. Nilai R</w:t>
      </w:r>
      <w:r w:rsidRPr="00384B6C">
        <w:rPr>
          <w:color w:val="0D0D0D" w:themeColor="text1" w:themeTint="F2"/>
          <w:sz w:val="24"/>
          <w:vertAlign w:val="superscript"/>
        </w:rPr>
        <w:t>2</w:t>
      </w:r>
      <w:r w:rsidRPr="00384B6C">
        <w:rPr>
          <w:color w:val="0D0D0D" w:themeColor="text1" w:themeTint="F2"/>
          <w:sz w:val="24"/>
        </w:rPr>
        <w:t xml:space="preserve"> </w:t>
      </w:r>
      <w:r w:rsidRPr="00384B6C">
        <w:rPr>
          <w:color w:val="0D0D0D" w:themeColor="text1" w:themeTint="F2"/>
          <w:sz w:val="24"/>
          <w:szCs w:val="24"/>
        </w:rPr>
        <w:t>berarti</w:t>
      </w:r>
      <w:r w:rsidRPr="00384B6C">
        <w:rPr>
          <w:color w:val="0D0D0D" w:themeColor="text1" w:themeTint="F2"/>
          <w:sz w:val="24"/>
        </w:rPr>
        <w:t xml:space="preserve"> kemampuan variabel </w:t>
      </w:r>
      <w:r w:rsidRPr="00384B6C">
        <w:rPr>
          <w:i/>
          <w:color w:val="0D0D0D" w:themeColor="text1" w:themeTint="F2"/>
          <w:sz w:val="24"/>
        </w:rPr>
        <w:t>independen</w:t>
      </w:r>
      <w:r w:rsidRPr="00384B6C">
        <w:rPr>
          <w:color w:val="0D0D0D" w:themeColor="text1" w:themeTint="F2"/>
          <w:sz w:val="24"/>
        </w:rPr>
        <w:t xml:space="preserve"> dalam menjelaskan variasi variabel dependen sangat terbatas.</w:t>
      </w:r>
    </w:p>
    <w:p w14:paraId="3299872F" w14:textId="0F6FC836" w:rsidR="00384B6C" w:rsidRDefault="00384B6C" w:rsidP="00384B6C">
      <w:pPr>
        <w:adjustRightInd w:val="0"/>
        <w:spacing w:line="276" w:lineRule="auto"/>
        <w:ind w:firstLine="567"/>
        <w:jc w:val="both"/>
        <w:rPr>
          <w:sz w:val="24"/>
          <w:szCs w:val="24"/>
        </w:rPr>
      </w:pPr>
      <w:r w:rsidRPr="00384B6C">
        <w:rPr>
          <w:color w:val="0D0D0D" w:themeColor="text1" w:themeTint="F2"/>
          <w:sz w:val="24"/>
          <w:szCs w:val="24"/>
        </w:rPr>
        <w:t xml:space="preserve">Setiap tambahan satu variabel independen, maka </w:t>
      </w:r>
      <w:r w:rsidRPr="00384B6C">
        <w:rPr>
          <w:color w:val="0D0D0D" w:themeColor="text1" w:themeTint="F2"/>
          <w:sz w:val="24"/>
        </w:rPr>
        <w:t>koefisien determinasi (R</w:t>
      </w:r>
      <w:r w:rsidRPr="00384B6C">
        <w:rPr>
          <w:color w:val="0D0D0D" w:themeColor="text1" w:themeTint="F2"/>
          <w:sz w:val="24"/>
          <w:vertAlign w:val="superscript"/>
        </w:rPr>
        <w:t>2</w:t>
      </w:r>
      <w:r w:rsidRPr="00384B6C">
        <w:rPr>
          <w:color w:val="0D0D0D" w:themeColor="text1" w:themeTint="F2"/>
          <w:sz w:val="24"/>
        </w:rPr>
        <w:t xml:space="preserve">) </w:t>
      </w:r>
      <w:r w:rsidRPr="00384B6C">
        <w:rPr>
          <w:color w:val="0D0D0D" w:themeColor="text1" w:themeTint="F2"/>
          <w:sz w:val="24"/>
          <w:szCs w:val="24"/>
        </w:rPr>
        <w:t xml:space="preserve">pasti meningkat tidak peduli apakah variabel tersebut berpengaruh secara signifikan terhadap variabel dependen, sehingga dianjurkan untuk </w:t>
      </w:r>
      <w:r w:rsidRPr="00384B6C">
        <w:rPr>
          <w:color w:val="0D0D0D" w:themeColor="text1" w:themeTint="F2"/>
          <w:sz w:val="24"/>
          <w:szCs w:val="24"/>
        </w:rPr>
        <w:lastRenderedPageBreak/>
        <w:t xml:space="preserve">menggunakan nilai </w:t>
      </w:r>
      <w:r w:rsidRPr="00384B6C">
        <w:rPr>
          <w:i/>
          <w:color w:val="0D0D0D" w:themeColor="text1" w:themeTint="F2"/>
          <w:sz w:val="24"/>
          <w:szCs w:val="24"/>
          <w:lang w:val="en-US"/>
        </w:rPr>
        <w:t>R Square</w:t>
      </w:r>
      <w:r w:rsidRPr="00384B6C">
        <w:rPr>
          <w:color w:val="0D0D0D" w:themeColor="text1" w:themeTint="F2"/>
          <w:sz w:val="24"/>
          <w:szCs w:val="24"/>
        </w:rPr>
        <w:t xml:space="preserve"> pada saat mengevaluasi model regresi. Nilai </w:t>
      </w:r>
      <w:r w:rsidRPr="00384B6C">
        <w:rPr>
          <w:i/>
          <w:color w:val="0D0D0D" w:themeColor="text1" w:themeTint="F2"/>
          <w:sz w:val="24"/>
          <w:szCs w:val="24"/>
          <w:lang w:val="en-US"/>
        </w:rPr>
        <w:t>R Square</w:t>
      </w:r>
      <w:r w:rsidRPr="00384B6C">
        <w:rPr>
          <w:color w:val="0D0D0D" w:themeColor="text1" w:themeTint="F2"/>
          <w:sz w:val="24"/>
          <w:szCs w:val="24"/>
        </w:rPr>
        <w:t xml:space="preserve"> dapat naik atau turun apabila satu variabel independen ditambahkan ke dalam model.</w:t>
      </w:r>
      <w:r w:rsidRPr="00384B6C">
        <w:rPr>
          <w:sz w:val="24"/>
          <w:szCs w:val="24"/>
        </w:rPr>
        <w:t xml:space="preserve"> </w:t>
      </w:r>
    </w:p>
    <w:p w14:paraId="1D590A06" w14:textId="77777777" w:rsidR="000E02F7" w:rsidRPr="00384B6C" w:rsidRDefault="000E02F7" w:rsidP="00384B6C">
      <w:pPr>
        <w:adjustRightInd w:val="0"/>
        <w:spacing w:line="276" w:lineRule="auto"/>
        <w:ind w:firstLine="567"/>
        <w:jc w:val="both"/>
        <w:rPr>
          <w:color w:val="0D0D0D" w:themeColor="text1" w:themeTint="F2"/>
          <w:sz w:val="24"/>
          <w:lang w:val="en-US"/>
        </w:rPr>
      </w:pPr>
    </w:p>
    <w:p w14:paraId="27812A17" w14:textId="77777777" w:rsidR="00384B6C" w:rsidRPr="000A0AFD" w:rsidRDefault="00384B6C" w:rsidP="00384B6C">
      <w:pPr>
        <w:widowControl/>
        <w:adjustRightInd w:val="0"/>
        <w:spacing w:line="276" w:lineRule="auto"/>
        <w:jc w:val="both"/>
        <w:rPr>
          <w:b/>
          <w:bCs/>
          <w:color w:val="0D0D0D" w:themeColor="text1" w:themeTint="F2"/>
          <w:sz w:val="24"/>
          <w:szCs w:val="24"/>
        </w:rPr>
      </w:pPr>
      <w:r w:rsidRPr="000A0AFD">
        <w:rPr>
          <w:b/>
          <w:color w:val="0D0D0D" w:themeColor="text1" w:themeTint="F2"/>
          <w:sz w:val="24"/>
          <w:szCs w:val="24"/>
          <w:lang w:val="en-US"/>
        </w:rPr>
        <w:t xml:space="preserve">Uji </w:t>
      </w:r>
      <w:proofErr w:type="spellStart"/>
      <w:r w:rsidRPr="000A0AFD">
        <w:rPr>
          <w:b/>
          <w:color w:val="0D0D0D" w:themeColor="text1" w:themeTint="F2"/>
          <w:sz w:val="24"/>
          <w:szCs w:val="24"/>
          <w:lang w:val="en-US"/>
        </w:rPr>
        <w:t>Kelayakan</w:t>
      </w:r>
      <w:proofErr w:type="spellEnd"/>
      <w:r w:rsidRPr="000A0AFD">
        <w:rPr>
          <w:b/>
          <w:color w:val="0D0D0D" w:themeColor="text1" w:themeTint="F2"/>
          <w:sz w:val="24"/>
          <w:szCs w:val="24"/>
          <w:lang w:val="en-US"/>
        </w:rPr>
        <w:t xml:space="preserve"> Model / </w:t>
      </w:r>
      <w:r w:rsidRPr="000A0AFD">
        <w:rPr>
          <w:b/>
          <w:i/>
          <w:color w:val="0D0D0D" w:themeColor="text1" w:themeTint="F2"/>
          <w:sz w:val="24"/>
          <w:szCs w:val="24"/>
          <w:lang w:val="en-US"/>
        </w:rPr>
        <w:t>Goodness of Fit Model</w:t>
      </w:r>
      <w:r w:rsidRPr="000A0AFD">
        <w:rPr>
          <w:b/>
          <w:color w:val="0D0D0D" w:themeColor="text1" w:themeTint="F2"/>
          <w:sz w:val="24"/>
          <w:szCs w:val="24"/>
          <w:lang w:val="en-US"/>
        </w:rPr>
        <w:t xml:space="preserve"> </w:t>
      </w:r>
      <w:r w:rsidRPr="000A0AFD">
        <w:rPr>
          <w:b/>
          <w:color w:val="0D0D0D" w:themeColor="text1" w:themeTint="F2"/>
          <w:sz w:val="24"/>
          <w:szCs w:val="24"/>
        </w:rPr>
        <w:t xml:space="preserve">(Uji </w:t>
      </w:r>
      <w:r w:rsidRPr="000A0AFD">
        <w:rPr>
          <w:b/>
          <w:color w:val="0D0D0D" w:themeColor="text1" w:themeTint="F2"/>
          <w:sz w:val="24"/>
          <w:szCs w:val="24"/>
          <w:lang w:val="en-US"/>
        </w:rPr>
        <w:t>F</w:t>
      </w:r>
      <w:r w:rsidRPr="000A0AFD">
        <w:rPr>
          <w:b/>
          <w:color w:val="0D0D0D" w:themeColor="text1" w:themeTint="F2"/>
          <w:sz w:val="24"/>
          <w:szCs w:val="24"/>
        </w:rPr>
        <w:t>)</w:t>
      </w:r>
      <w:r w:rsidRPr="000A0AFD">
        <w:rPr>
          <w:color w:val="0D0D0D" w:themeColor="text1" w:themeTint="F2"/>
          <w:sz w:val="24"/>
          <w:szCs w:val="24"/>
        </w:rPr>
        <w:t xml:space="preserve"> </w:t>
      </w:r>
    </w:p>
    <w:p w14:paraId="213874F2" w14:textId="77777777" w:rsidR="00384B6C" w:rsidRPr="00E1419A" w:rsidRDefault="00384B6C" w:rsidP="00384B6C">
      <w:pPr>
        <w:spacing w:line="276" w:lineRule="auto"/>
        <w:ind w:firstLine="720"/>
        <w:jc w:val="both"/>
        <w:rPr>
          <w:sz w:val="24"/>
          <w:szCs w:val="24"/>
        </w:rPr>
      </w:pPr>
      <w:r w:rsidRPr="00E1419A">
        <w:rPr>
          <w:sz w:val="24"/>
          <w:szCs w:val="24"/>
        </w:rPr>
        <w:t>Uji F digunakan untuk menguji model regresi yang digunakan cocok atau tidak (Imam Ghozali, 20</w:t>
      </w:r>
      <w:r>
        <w:rPr>
          <w:sz w:val="24"/>
          <w:szCs w:val="24"/>
          <w:lang w:val="en-US"/>
        </w:rPr>
        <w:t>18</w:t>
      </w:r>
      <w:r w:rsidRPr="00E1419A">
        <w:rPr>
          <w:sz w:val="24"/>
          <w:szCs w:val="24"/>
        </w:rPr>
        <w:t>). Dasar dalam pengambilan keputusannya adalah:</w:t>
      </w:r>
    </w:p>
    <w:p w14:paraId="0DEB316C" w14:textId="77777777" w:rsidR="00384B6C" w:rsidRPr="00E1419A" w:rsidRDefault="00384B6C" w:rsidP="00384B6C">
      <w:pPr>
        <w:pStyle w:val="ListParagraph"/>
        <w:widowControl/>
        <w:numPr>
          <w:ilvl w:val="0"/>
          <w:numId w:val="15"/>
        </w:numPr>
        <w:tabs>
          <w:tab w:val="left" w:pos="284"/>
        </w:tabs>
        <w:autoSpaceDE/>
        <w:autoSpaceDN/>
        <w:spacing w:before="0" w:line="276" w:lineRule="auto"/>
        <w:ind w:left="284"/>
        <w:contextualSpacing/>
        <w:jc w:val="both"/>
        <w:rPr>
          <w:sz w:val="24"/>
          <w:szCs w:val="24"/>
        </w:rPr>
      </w:pPr>
      <w:r w:rsidRPr="00E1419A">
        <w:rPr>
          <w:sz w:val="24"/>
          <w:szCs w:val="24"/>
        </w:rPr>
        <w:t>Bila F</w:t>
      </w:r>
      <w:r w:rsidRPr="00E1419A">
        <w:rPr>
          <w:sz w:val="24"/>
          <w:szCs w:val="24"/>
          <w:vertAlign w:val="subscript"/>
        </w:rPr>
        <w:t>hitung</w:t>
      </w:r>
      <w:r w:rsidRPr="00E1419A">
        <w:rPr>
          <w:sz w:val="24"/>
          <w:szCs w:val="24"/>
        </w:rPr>
        <w:t>&lt; F</w:t>
      </w:r>
      <w:r w:rsidRPr="00E1419A">
        <w:rPr>
          <w:sz w:val="24"/>
          <w:szCs w:val="24"/>
          <w:vertAlign w:val="subscript"/>
        </w:rPr>
        <w:t xml:space="preserve">tabel, </w:t>
      </w:r>
      <w:r w:rsidRPr="00E1419A">
        <w:rPr>
          <w:sz w:val="24"/>
          <w:szCs w:val="24"/>
        </w:rPr>
        <w:t xml:space="preserve">maka model regresi tidak cocok </w:t>
      </w:r>
    </w:p>
    <w:p w14:paraId="12D3B6FB" w14:textId="77777777" w:rsidR="00384B6C" w:rsidRPr="00E1419A" w:rsidRDefault="00384B6C" w:rsidP="00384B6C">
      <w:pPr>
        <w:pStyle w:val="ListParagraph"/>
        <w:widowControl/>
        <w:numPr>
          <w:ilvl w:val="0"/>
          <w:numId w:val="15"/>
        </w:numPr>
        <w:tabs>
          <w:tab w:val="left" w:pos="284"/>
        </w:tabs>
        <w:autoSpaceDE/>
        <w:autoSpaceDN/>
        <w:spacing w:before="0" w:line="276" w:lineRule="auto"/>
        <w:ind w:left="284"/>
        <w:contextualSpacing/>
        <w:jc w:val="both"/>
        <w:rPr>
          <w:sz w:val="24"/>
          <w:szCs w:val="24"/>
        </w:rPr>
      </w:pPr>
      <w:r w:rsidRPr="00E1419A">
        <w:rPr>
          <w:sz w:val="24"/>
          <w:szCs w:val="24"/>
        </w:rPr>
        <w:t>Bila F</w:t>
      </w:r>
      <w:r w:rsidRPr="00E1419A">
        <w:rPr>
          <w:sz w:val="24"/>
          <w:szCs w:val="24"/>
          <w:vertAlign w:val="subscript"/>
        </w:rPr>
        <w:t>hitung</w:t>
      </w:r>
      <w:r w:rsidRPr="00E1419A">
        <w:rPr>
          <w:sz w:val="24"/>
          <w:szCs w:val="24"/>
        </w:rPr>
        <w:t>&gt; F</w:t>
      </w:r>
      <w:r w:rsidRPr="00E1419A">
        <w:rPr>
          <w:sz w:val="24"/>
          <w:szCs w:val="24"/>
          <w:vertAlign w:val="subscript"/>
        </w:rPr>
        <w:t xml:space="preserve">tabel, </w:t>
      </w:r>
      <w:r w:rsidRPr="00E1419A">
        <w:rPr>
          <w:sz w:val="24"/>
          <w:szCs w:val="24"/>
        </w:rPr>
        <w:t xml:space="preserve">maka model regresi cocok </w:t>
      </w:r>
    </w:p>
    <w:p w14:paraId="5F1F7E3E" w14:textId="77777777" w:rsidR="00384B6C" w:rsidRPr="00E1419A" w:rsidRDefault="00384B6C" w:rsidP="00384B6C">
      <w:pPr>
        <w:tabs>
          <w:tab w:val="left" w:pos="540"/>
        </w:tabs>
        <w:spacing w:line="276" w:lineRule="auto"/>
        <w:jc w:val="both"/>
        <w:rPr>
          <w:sz w:val="24"/>
          <w:szCs w:val="24"/>
        </w:rPr>
      </w:pPr>
      <w:r>
        <w:rPr>
          <w:sz w:val="24"/>
          <w:szCs w:val="24"/>
          <w:lang w:val="en-US"/>
        </w:rPr>
        <w:tab/>
      </w:r>
      <w:r>
        <w:rPr>
          <w:sz w:val="24"/>
          <w:szCs w:val="24"/>
          <w:lang w:val="en-US"/>
        </w:rPr>
        <w:tab/>
      </w:r>
      <w:r w:rsidRPr="00E1419A">
        <w:rPr>
          <w:sz w:val="24"/>
          <w:szCs w:val="24"/>
        </w:rPr>
        <w:t xml:space="preserve">Selain itu, dapat dilihat dari besarnya probabilitas dibandingkan dengan 0,05 (taraf </w:t>
      </w:r>
      <w:r w:rsidRPr="00E1419A">
        <w:rPr>
          <w:sz w:val="24"/>
          <w:szCs w:val="24"/>
        </w:rPr>
        <w:t>signifikansi), sebagai berikut:</w:t>
      </w:r>
    </w:p>
    <w:p w14:paraId="563B002A" w14:textId="18F410F8" w:rsidR="00384B6C" w:rsidRPr="00E1419A" w:rsidRDefault="00384B6C" w:rsidP="00384B6C">
      <w:pPr>
        <w:pStyle w:val="ListParagraph"/>
        <w:widowControl/>
        <w:numPr>
          <w:ilvl w:val="0"/>
          <w:numId w:val="16"/>
        </w:numPr>
        <w:tabs>
          <w:tab w:val="left" w:pos="540"/>
        </w:tabs>
        <w:autoSpaceDE/>
        <w:autoSpaceDN/>
        <w:spacing w:before="0" w:line="276" w:lineRule="auto"/>
        <w:ind w:left="426"/>
        <w:contextualSpacing/>
        <w:jc w:val="both"/>
        <w:rPr>
          <w:sz w:val="24"/>
          <w:szCs w:val="24"/>
        </w:rPr>
      </w:pPr>
      <w:r w:rsidRPr="00E1419A">
        <w:rPr>
          <w:sz w:val="24"/>
          <w:szCs w:val="24"/>
        </w:rPr>
        <w:t>Bila probabiliti &lt; 0,05 maka dikatakan layak atau fit</w:t>
      </w:r>
      <w:r>
        <w:rPr>
          <w:sz w:val="24"/>
          <w:szCs w:val="24"/>
        </w:rPr>
        <w:t>.</w:t>
      </w:r>
    </w:p>
    <w:p w14:paraId="30823DD3" w14:textId="663BC924" w:rsidR="00384B6C" w:rsidRPr="00E1419A" w:rsidRDefault="00384B6C" w:rsidP="00384B6C">
      <w:pPr>
        <w:pStyle w:val="ListParagraph"/>
        <w:widowControl/>
        <w:numPr>
          <w:ilvl w:val="0"/>
          <w:numId w:val="16"/>
        </w:numPr>
        <w:tabs>
          <w:tab w:val="left" w:pos="540"/>
        </w:tabs>
        <w:autoSpaceDE/>
        <w:autoSpaceDN/>
        <w:spacing w:before="0" w:line="276" w:lineRule="auto"/>
        <w:ind w:left="426"/>
        <w:contextualSpacing/>
        <w:jc w:val="both"/>
        <w:rPr>
          <w:sz w:val="24"/>
          <w:szCs w:val="24"/>
        </w:rPr>
      </w:pPr>
      <w:r w:rsidRPr="00E1419A">
        <w:rPr>
          <w:sz w:val="24"/>
          <w:szCs w:val="24"/>
        </w:rPr>
        <w:t>Bila probabiliti &gt; 0,05 maka dikatakan tidak layak atau tidak fit</w:t>
      </w:r>
      <w:r>
        <w:rPr>
          <w:sz w:val="24"/>
          <w:szCs w:val="24"/>
        </w:rPr>
        <w:t>.</w:t>
      </w:r>
    </w:p>
    <w:p w14:paraId="605367C9" w14:textId="77777777" w:rsidR="00E2634E" w:rsidRDefault="00E2634E" w:rsidP="00384B6C">
      <w:pPr>
        <w:spacing w:line="276" w:lineRule="auto"/>
        <w:rPr>
          <w:b/>
          <w:sz w:val="24"/>
          <w:szCs w:val="24"/>
          <w:lang w:val="en-US"/>
        </w:rPr>
      </w:pPr>
    </w:p>
    <w:p w14:paraId="1B49EBE5" w14:textId="77777777" w:rsidR="00E2634E" w:rsidRDefault="00E2634E" w:rsidP="00E2634E">
      <w:pPr>
        <w:pStyle w:val="Heading1"/>
        <w:ind w:left="0"/>
        <w:jc w:val="both"/>
        <w:rPr>
          <w:spacing w:val="-2"/>
        </w:rPr>
      </w:pPr>
      <w:r>
        <w:t>HASIL</w:t>
      </w:r>
      <w:r>
        <w:rPr>
          <w:b w:val="0"/>
          <w:spacing w:val="-8"/>
        </w:rPr>
        <w:t xml:space="preserve"> </w:t>
      </w:r>
      <w:r>
        <w:t>DAN</w:t>
      </w:r>
      <w:r>
        <w:rPr>
          <w:b w:val="0"/>
          <w:spacing w:val="-8"/>
        </w:rPr>
        <w:t xml:space="preserve"> </w:t>
      </w:r>
      <w:r>
        <w:rPr>
          <w:spacing w:val="-2"/>
        </w:rPr>
        <w:t>PEMBAHASAN</w:t>
      </w:r>
    </w:p>
    <w:p w14:paraId="0923CF85" w14:textId="77777777" w:rsidR="00384B6C" w:rsidRDefault="00384B6C" w:rsidP="00384B6C">
      <w:pPr>
        <w:adjustRightInd w:val="0"/>
        <w:spacing w:line="276" w:lineRule="auto"/>
        <w:ind w:firstLine="720"/>
        <w:jc w:val="both"/>
        <w:rPr>
          <w:color w:val="262626" w:themeColor="text1" w:themeTint="D9"/>
          <w:sz w:val="24"/>
          <w:szCs w:val="24"/>
          <w:lang w:val="en-US"/>
        </w:rPr>
      </w:pPr>
      <w:r w:rsidRPr="00436073">
        <w:rPr>
          <w:color w:val="262626" w:themeColor="text1" w:themeTint="D9"/>
          <w:sz w:val="24"/>
          <w:szCs w:val="24"/>
        </w:rPr>
        <w:t xml:space="preserve">Analisis regresi linier berganda bertujuan untuk menganalisis seberapa </w:t>
      </w:r>
      <w:proofErr w:type="spellStart"/>
      <w:r>
        <w:rPr>
          <w:color w:val="262626" w:themeColor="text1" w:themeTint="D9"/>
          <w:sz w:val="24"/>
          <w:szCs w:val="24"/>
          <w:lang w:val="en-US"/>
        </w:rPr>
        <w:t>besar</w:t>
      </w:r>
      <w:proofErr w:type="spellEnd"/>
      <w:r>
        <w:rPr>
          <w:color w:val="262626" w:themeColor="text1" w:themeTint="D9"/>
          <w:sz w:val="24"/>
          <w:szCs w:val="24"/>
          <w:lang w:val="en-US"/>
        </w:rPr>
        <w:t xml:space="preserve"> </w:t>
      </w:r>
      <w:r w:rsidRPr="00436073">
        <w:rPr>
          <w:color w:val="262626" w:themeColor="text1" w:themeTint="D9"/>
          <w:sz w:val="24"/>
          <w:szCs w:val="24"/>
        </w:rPr>
        <w:t>pengaruh</w:t>
      </w:r>
      <w:r>
        <w:rPr>
          <w:color w:val="262626" w:themeColor="text1" w:themeTint="D9"/>
          <w:sz w:val="24"/>
          <w:szCs w:val="24"/>
          <w:lang w:val="en-US"/>
        </w:rPr>
        <w:t xml:space="preserve"> </w:t>
      </w:r>
      <w:r>
        <w:rPr>
          <w:noProof/>
          <w:color w:val="0D0D0D" w:themeColor="text1" w:themeTint="F2"/>
          <w:sz w:val="24"/>
          <w:szCs w:val="24"/>
          <w:lang w:val="en-US"/>
        </w:rPr>
        <w:t xml:space="preserve">program diskon/ pemutihan pajak, pembebasan BBNKB dan sosialisasi perpajakan </w:t>
      </w:r>
      <w:r w:rsidRPr="009F5567">
        <w:rPr>
          <w:noProof/>
          <w:color w:val="0D0D0D" w:themeColor="text1" w:themeTint="F2"/>
          <w:sz w:val="24"/>
          <w:szCs w:val="24"/>
        </w:rPr>
        <w:t>terhadap</w:t>
      </w:r>
      <w:r w:rsidRPr="009F5567">
        <w:rPr>
          <w:b/>
          <w:color w:val="0D0D0D" w:themeColor="text1" w:themeTint="F2"/>
          <w:sz w:val="24"/>
          <w:szCs w:val="24"/>
        </w:rPr>
        <w:t xml:space="preserve"> </w:t>
      </w:r>
      <w:proofErr w:type="spellStart"/>
      <w:r>
        <w:rPr>
          <w:color w:val="0D0D0D" w:themeColor="text1" w:themeTint="F2"/>
          <w:sz w:val="24"/>
          <w:szCs w:val="24"/>
          <w:lang w:val="en-US"/>
        </w:rPr>
        <w:t>kepatuhan</w:t>
      </w:r>
      <w:proofErr w:type="spellEnd"/>
      <w:r>
        <w:rPr>
          <w:color w:val="0D0D0D" w:themeColor="text1" w:themeTint="F2"/>
          <w:sz w:val="24"/>
          <w:szCs w:val="24"/>
          <w:lang w:val="en-US"/>
        </w:rPr>
        <w:t xml:space="preserve"> </w:t>
      </w:r>
      <w:proofErr w:type="spellStart"/>
      <w:r>
        <w:rPr>
          <w:color w:val="0D0D0D" w:themeColor="text1" w:themeTint="F2"/>
          <w:sz w:val="24"/>
          <w:szCs w:val="24"/>
          <w:lang w:val="en-US"/>
        </w:rPr>
        <w:t>wajib</w:t>
      </w:r>
      <w:proofErr w:type="spellEnd"/>
      <w:r>
        <w:rPr>
          <w:color w:val="0D0D0D" w:themeColor="text1" w:themeTint="F2"/>
          <w:sz w:val="24"/>
          <w:szCs w:val="24"/>
          <w:lang w:val="en-US"/>
        </w:rPr>
        <w:t xml:space="preserve"> </w:t>
      </w:r>
      <w:proofErr w:type="spellStart"/>
      <w:r>
        <w:rPr>
          <w:color w:val="0D0D0D" w:themeColor="text1" w:themeTint="F2"/>
          <w:sz w:val="24"/>
          <w:szCs w:val="24"/>
          <w:lang w:val="en-US"/>
        </w:rPr>
        <w:t>pajak</w:t>
      </w:r>
      <w:proofErr w:type="spellEnd"/>
      <w:r w:rsidRPr="009F5567">
        <w:rPr>
          <w:color w:val="0D0D0D" w:themeColor="text1" w:themeTint="F2"/>
          <w:sz w:val="24"/>
          <w:szCs w:val="24"/>
        </w:rPr>
        <w:t xml:space="preserve"> </w:t>
      </w:r>
      <w:r>
        <w:rPr>
          <w:color w:val="0D0D0D" w:themeColor="text1" w:themeTint="F2"/>
          <w:sz w:val="24"/>
          <w:szCs w:val="24"/>
          <w:lang w:val="en-US"/>
        </w:rPr>
        <w:t>d</w:t>
      </w:r>
      <w:r>
        <w:rPr>
          <w:color w:val="0D0D0D" w:themeColor="text1" w:themeTint="F2"/>
          <w:sz w:val="24"/>
          <w:szCs w:val="24"/>
        </w:rPr>
        <w:t>i Samsat Kabupaten Pati</w:t>
      </w:r>
      <w:r w:rsidRPr="00436073">
        <w:rPr>
          <w:color w:val="262626" w:themeColor="text1" w:themeTint="D9"/>
          <w:sz w:val="24"/>
          <w:szCs w:val="24"/>
        </w:rPr>
        <w:t>. Berikut adalah hasil analisis linier berganda:</w:t>
      </w:r>
    </w:p>
    <w:p w14:paraId="3DDCE7E6" w14:textId="77777777" w:rsidR="00384B6C" w:rsidRDefault="00384B6C" w:rsidP="00384B6C">
      <w:pPr>
        <w:adjustRightInd w:val="0"/>
        <w:spacing w:line="276" w:lineRule="auto"/>
        <w:ind w:firstLine="420"/>
        <w:jc w:val="center"/>
        <w:rPr>
          <w:b/>
          <w:color w:val="262626" w:themeColor="text1" w:themeTint="D9"/>
          <w:sz w:val="24"/>
          <w:szCs w:val="24"/>
          <w:lang w:val="en-US"/>
        </w:rPr>
      </w:pPr>
    </w:p>
    <w:p w14:paraId="5EB94070" w14:textId="77777777" w:rsidR="00384B6C" w:rsidRDefault="00384B6C" w:rsidP="00384B6C">
      <w:pPr>
        <w:adjustRightInd w:val="0"/>
        <w:spacing w:line="276" w:lineRule="auto"/>
        <w:ind w:firstLine="420"/>
        <w:jc w:val="center"/>
        <w:rPr>
          <w:b/>
          <w:color w:val="262626" w:themeColor="text1" w:themeTint="D9"/>
          <w:sz w:val="24"/>
          <w:szCs w:val="24"/>
          <w:lang w:val="en-US"/>
        </w:rPr>
      </w:pPr>
    </w:p>
    <w:p w14:paraId="4A20B983" w14:textId="77777777" w:rsidR="002D36EC" w:rsidRDefault="002D36EC" w:rsidP="00384B6C">
      <w:pPr>
        <w:adjustRightInd w:val="0"/>
        <w:spacing w:line="276" w:lineRule="auto"/>
        <w:ind w:firstLine="420"/>
        <w:jc w:val="center"/>
        <w:rPr>
          <w:b/>
          <w:color w:val="262626" w:themeColor="text1" w:themeTint="D9"/>
          <w:sz w:val="24"/>
          <w:szCs w:val="24"/>
          <w:lang w:val="en-US"/>
        </w:rPr>
        <w:sectPr w:rsidR="002D36EC">
          <w:type w:val="continuous"/>
          <w:pgSz w:w="11910" w:h="16840"/>
          <w:pgMar w:top="1720" w:right="1133" w:bottom="1260" w:left="1417" w:header="721" w:footer="1071" w:gutter="0"/>
          <w:cols w:num="2" w:space="720" w:equalWidth="0">
            <w:col w:w="4503" w:space="251"/>
            <w:col w:w="4606"/>
          </w:cols>
        </w:sectPr>
      </w:pPr>
    </w:p>
    <w:p w14:paraId="1C523C86" w14:textId="77777777" w:rsidR="00384B6C" w:rsidRDefault="00384B6C" w:rsidP="00384B6C">
      <w:pPr>
        <w:adjustRightInd w:val="0"/>
        <w:spacing w:line="276" w:lineRule="auto"/>
        <w:ind w:firstLine="420"/>
        <w:jc w:val="center"/>
        <w:rPr>
          <w:b/>
          <w:color w:val="262626" w:themeColor="text1" w:themeTint="D9"/>
          <w:sz w:val="24"/>
          <w:szCs w:val="24"/>
          <w:lang w:val="en-US"/>
        </w:rPr>
      </w:pPr>
    </w:p>
    <w:p w14:paraId="432BEB01" w14:textId="477360A3" w:rsidR="002D36EC" w:rsidRDefault="00384B6C" w:rsidP="00384B6C">
      <w:pPr>
        <w:pStyle w:val="Caption"/>
        <w:spacing w:after="0" w:line="276" w:lineRule="auto"/>
        <w:jc w:val="center"/>
        <w:rPr>
          <w:rFonts w:ascii="Times New Roman" w:hAnsi="Times New Roman" w:cs="Times New Roman"/>
          <w:b/>
          <w:bCs/>
          <w:i w:val="0"/>
          <w:iCs w:val="0"/>
          <w:color w:val="auto"/>
          <w:sz w:val="24"/>
          <w:szCs w:val="24"/>
        </w:rPr>
      </w:pPr>
      <w:bookmarkStart w:id="0" w:name="_Toc174700931"/>
      <w:r w:rsidRPr="00D86373">
        <w:rPr>
          <w:rFonts w:ascii="Times New Roman" w:hAnsi="Times New Roman" w:cs="Times New Roman"/>
          <w:b/>
          <w:bCs/>
          <w:i w:val="0"/>
          <w:iCs w:val="0"/>
          <w:color w:val="auto"/>
          <w:sz w:val="24"/>
          <w:szCs w:val="24"/>
        </w:rPr>
        <w:t xml:space="preserve">Tabel </w:t>
      </w:r>
      <w:r w:rsidR="000E02F7">
        <w:rPr>
          <w:rFonts w:ascii="Times New Roman" w:hAnsi="Times New Roman" w:cs="Times New Roman"/>
          <w:b/>
          <w:bCs/>
          <w:i w:val="0"/>
          <w:iCs w:val="0"/>
          <w:color w:val="auto"/>
          <w:sz w:val="24"/>
          <w:szCs w:val="24"/>
        </w:rPr>
        <w:t>3</w:t>
      </w:r>
      <w:r w:rsidRPr="00D86373">
        <w:rPr>
          <w:rFonts w:ascii="Times New Roman" w:hAnsi="Times New Roman" w:cs="Times New Roman"/>
          <w:b/>
          <w:bCs/>
          <w:i w:val="0"/>
          <w:iCs w:val="0"/>
          <w:color w:val="auto"/>
          <w:sz w:val="24"/>
          <w:szCs w:val="24"/>
        </w:rPr>
        <w:t xml:space="preserve"> </w:t>
      </w:r>
    </w:p>
    <w:p w14:paraId="19E8AE15" w14:textId="2AA626D1" w:rsidR="00384B6C" w:rsidRPr="00D86373" w:rsidRDefault="00384B6C" w:rsidP="00384B6C">
      <w:pPr>
        <w:pStyle w:val="Caption"/>
        <w:spacing w:after="0" w:line="276" w:lineRule="auto"/>
        <w:jc w:val="center"/>
        <w:rPr>
          <w:rFonts w:ascii="Times New Roman" w:hAnsi="Times New Roman" w:cs="Times New Roman"/>
          <w:b/>
          <w:bCs/>
          <w:i w:val="0"/>
          <w:iCs w:val="0"/>
          <w:color w:val="auto"/>
          <w:sz w:val="24"/>
          <w:szCs w:val="24"/>
        </w:rPr>
      </w:pPr>
      <w:r w:rsidRPr="00D86373">
        <w:rPr>
          <w:rFonts w:ascii="Times New Roman" w:hAnsi="Times New Roman" w:cs="Times New Roman"/>
          <w:b/>
          <w:bCs/>
          <w:i w:val="0"/>
          <w:iCs w:val="0"/>
          <w:color w:val="auto"/>
          <w:sz w:val="24"/>
          <w:szCs w:val="24"/>
        </w:rPr>
        <w:t>Hasil Uji Linier Barganda</w:t>
      </w:r>
      <w:bookmarkEnd w:id="0"/>
    </w:p>
    <w:p w14:paraId="0E6B2776" w14:textId="77777777" w:rsidR="00384B6C" w:rsidRDefault="00384B6C" w:rsidP="00384B6C">
      <w:pPr>
        <w:adjustRightInd w:val="0"/>
        <w:spacing w:line="276" w:lineRule="auto"/>
        <w:ind w:firstLine="420"/>
        <w:jc w:val="center"/>
        <w:rPr>
          <w:b/>
          <w:color w:val="262626" w:themeColor="text1" w:themeTint="D9"/>
          <w:sz w:val="24"/>
          <w:szCs w:val="24"/>
        </w:rPr>
      </w:pPr>
    </w:p>
    <w:tbl>
      <w:tblPr>
        <w:tblW w:w="889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45"/>
        <w:gridCol w:w="1879"/>
        <w:gridCol w:w="1357"/>
        <w:gridCol w:w="1356"/>
        <w:gridCol w:w="1492"/>
        <w:gridCol w:w="1035"/>
        <w:gridCol w:w="1035"/>
      </w:tblGrid>
      <w:tr w:rsidR="00384B6C" w:rsidRPr="00073E14" w14:paraId="1D32CDF9" w14:textId="77777777" w:rsidTr="007B61B0">
        <w:trPr>
          <w:cantSplit/>
          <w:tblHeader/>
        </w:trPr>
        <w:tc>
          <w:tcPr>
            <w:tcW w:w="2624"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FD58673" w14:textId="77777777" w:rsidR="00384B6C" w:rsidRPr="00073E14" w:rsidRDefault="00384B6C" w:rsidP="007B61B0">
            <w:pPr>
              <w:adjustRightInd w:val="0"/>
              <w:spacing w:line="276" w:lineRule="auto"/>
              <w:rPr>
                <w:rFonts w:ascii="Arial" w:hAnsi="Arial" w:cs="Arial"/>
                <w:color w:val="000000"/>
                <w:sz w:val="18"/>
                <w:szCs w:val="18"/>
              </w:rPr>
            </w:pPr>
            <w:r w:rsidRPr="00073E14">
              <w:rPr>
                <w:rFonts w:ascii="Arial" w:hAnsi="Arial" w:cs="Arial"/>
                <w:color w:val="000000"/>
                <w:sz w:val="18"/>
                <w:szCs w:val="18"/>
              </w:rPr>
              <w:t>Model</w:t>
            </w:r>
          </w:p>
        </w:tc>
        <w:tc>
          <w:tcPr>
            <w:tcW w:w="271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7D93C689" w14:textId="77777777" w:rsidR="00384B6C" w:rsidRPr="00073E14" w:rsidRDefault="00384B6C" w:rsidP="007B61B0">
            <w:pPr>
              <w:adjustRightInd w:val="0"/>
              <w:spacing w:line="276" w:lineRule="auto"/>
              <w:jc w:val="center"/>
              <w:rPr>
                <w:rFonts w:ascii="Arial" w:hAnsi="Arial" w:cs="Arial"/>
                <w:color w:val="000000"/>
                <w:sz w:val="18"/>
                <w:szCs w:val="18"/>
              </w:rPr>
            </w:pPr>
            <w:r w:rsidRPr="00073E14">
              <w:rPr>
                <w:rFonts w:ascii="Arial" w:hAnsi="Arial" w:cs="Arial"/>
                <w:color w:val="000000"/>
                <w:sz w:val="18"/>
                <w:szCs w:val="18"/>
              </w:rPr>
              <w:t>Unstandardized Coefficients</w:t>
            </w:r>
          </w:p>
        </w:tc>
        <w:tc>
          <w:tcPr>
            <w:tcW w:w="1492" w:type="dxa"/>
            <w:tcBorders>
              <w:top w:val="single" w:sz="16" w:space="0" w:color="000000"/>
            </w:tcBorders>
            <w:shd w:val="clear" w:color="auto" w:fill="FFFFFF"/>
            <w:tcMar>
              <w:top w:w="30" w:type="dxa"/>
              <w:left w:w="30" w:type="dxa"/>
              <w:bottom w:w="30" w:type="dxa"/>
              <w:right w:w="30" w:type="dxa"/>
            </w:tcMar>
            <w:vAlign w:val="bottom"/>
          </w:tcPr>
          <w:p w14:paraId="29347107" w14:textId="77777777" w:rsidR="00384B6C" w:rsidRPr="00073E14" w:rsidRDefault="00384B6C" w:rsidP="007B61B0">
            <w:pPr>
              <w:adjustRightInd w:val="0"/>
              <w:spacing w:line="276" w:lineRule="auto"/>
              <w:jc w:val="center"/>
              <w:rPr>
                <w:rFonts w:ascii="Arial" w:hAnsi="Arial" w:cs="Arial"/>
                <w:color w:val="000000"/>
                <w:sz w:val="18"/>
                <w:szCs w:val="18"/>
              </w:rPr>
            </w:pPr>
            <w:r w:rsidRPr="00073E14">
              <w:rPr>
                <w:rFonts w:ascii="Arial" w:hAnsi="Arial" w:cs="Arial"/>
                <w:color w:val="000000"/>
                <w:sz w:val="18"/>
                <w:szCs w:val="18"/>
              </w:rPr>
              <w:t>Standardized Coefficients</w:t>
            </w:r>
          </w:p>
        </w:tc>
        <w:tc>
          <w:tcPr>
            <w:tcW w:w="1035"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BE0EBBD" w14:textId="77777777" w:rsidR="00384B6C" w:rsidRPr="00073E14" w:rsidRDefault="00384B6C" w:rsidP="007B61B0">
            <w:pPr>
              <w:adjustRightInd w:val="0"/>
              <w:spacing w:line="276" w:lineRule="auto"/>
              <w:jc w:val="center"/>
              <w:rPr>
                <w:rFonts w:ascii="Arial" w:hAnsi="Arial" w:cs="Arial"/>
                <w:color w:val="000000"/>
                <w:sz w:val="18"/>
                <w:szCs w:val="18"/>
              </w:rPr>
            </w:pPr>
            <w:r w:rsidRPr="00073E14">
              <w:rPr>
                <w:rFonts w:ascii="Arial" w:hAnsi="Arial" w:cs="Arial"/>
                <w:color w:val="000000"/>
                <w:sz w:val="18"/>
                <w:szCs w:val="18"/>
              </w:rPr>
              <w:t>t</w:t>
            </w:r>
          </w:p>
        </w:tc>
        <w:tc>
          <w:tcPr>
            <w:tcW w:w="1035"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EC09577" w14:textId="77777777" w:rsidR="00384B6C" w:rsidRPr="00073E14" w:rsidRDefault="00384B6C" w:rsidP="007B61B0">
            <w:pPr>
              <w:adjustRightInd w:val="0"/>
              <w:spacing w:line="276" w:lineRule="auto"/>
              <w:jc w:val="center"/>
              <w:rPr>
                <w:rFonts w:ascii="Arial" w:hAnsi="Arial" w:cs="Arial"/>
                <w:color w:val="000000"/>
                <w:sz w:val="18"/>
                <w:szCs w:val="18"/>
              </w:rPr>
            </w:pPr>
            <w:r w:rsidRPr="00073E14">
              <w:rPr>
                <w:rFonts w:ascii="Arial" w:hAnsi="Arial" w:cs="Arial"/>
                <w:color w:val="000000"/>
                <w:sz w:val="18"/>
                <w:szCs w:val="18"/>
              </w:rPr>
              <w:t>Sig.</w:t>
            </w:r>
          </w:p>
        </w:tc>
      </w:tr>
      <w:tr w:rsidR="00384B6C" w:rsidRPr="00073E14" w14:paraId="2299E30A" w14:textId="77777777" w:rsidTr="007B61B0">
        <w:trPr>
          <w:cantSplit/>
          <w:tblHeader/>
        </w:trPr>
        <w:tc>
          <w:tcPr>
            <w:tcW w:w="2624"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11497D5" w14:textId="77777777" w:rsidR="00384B6C" w:rsidRPr="00073E14" w:rsidRDefault="00384B6C" w:rsidP="007B61B0">
            <w:pPr>
              <w:adjustRightInd w:val="0"/>
              <w:spacing w:line="276" w:lineRule="auto"/>
              <w:rPr>
                <w:rFonts w:ascii="Arial" w:hAnsi="Arial" w:cs="Arial"/>
                <w:color w:val="000000"/>
                <w:sz w:val="18"/>
                <w:szCs w:val="18"/>
              </w:rPr>
            </w:pPr>
          </w:p>
        </w:tc>
        <w:tc>
          <w:tcPr>
            <w:tcW w:w="1357"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4E11A011" w14:textId="77777777" w:rsidR="00384B6C" w:rsidRPr="00073E14" w:rsidRDefault="00384B6C" w:rsidP="007B61B0">
            <w:pPr>
              <w:adjustRightInd w:val="0"/>
              <w:spacing w:line="276" w:lineRule="auto"/>
              <w:jc w:val="center"/>
              <w:rPr>
                <w:rFonts w:ascii="Arial" w:hAnsi="Arial" w:cs="Arial"/>
                <w:color w:val="000000"/>
                <w:sz w:val="18"/>
                <w:szCs w:val="18"/>
              </w:rPr>
            </w:pPr>
            <w:r w:rsidRPr="00073E14">
              <w:rPr>
                <w:rFonts w:ascii="Arial" w:hAnsi="Arial" w:cs="Arial"/>
                <w:color w:val="000000"/>
                <w:sz w:val="18"/>
                <w:szCs w:val="18"/>
              </w:rPr>
              <w:t>B</w:t>
            </w:r>
          </w:p>
        </w:tc>
        <w:tc>
          <w:tcPr>
            <w:tcW w:w="1356" w:type="dxa"/>
            <w:tcBorders>
              <w:bottom w:val="single" w:sz="16" w:space="0" w:color="000000"/>
            </w:tcBorders>
            <w:shd w:val="clear" w:color="auto" w:fill="FFFFFF"/>
            <w:tcMar>
              <w:top w:w="30" w:type="dxa"/>
              <w:left w:w="30" w:type="dxa"/>
              <w:bottom w:w="30" w:type="dxa"/>
              <w:right w:w="30" w:type="dxa"/>
            </w:tcMar>
            <w:vAlign w:val="bottom"/>
          </w:tcPr>
          <w:p w14:paraId="15369647" w14:textId="77777777" w:rsidR="00384B6C" w:rsidRPr="00073E14" w:rsidRDefault="00384B6C" w:rsidP="007B61B0">
            <w:pPr>
              <w:adjustRightInd w:val="0"/>
              <w:spacing w:line="276" w:lineRule="auto"/>
              <w:jc w:val="center"/>
              <w:rPr>
                <w:rFonts w:ascii="Arial" w:hAnsi="Arial" w:cs="Arial"/>
                <w:color w:val="000000"/>
                <w:sz w:val="18"/>
                <w:szCs w:val="18"/>
              </w:rPr>
            </w:pPr>
            <w:r w:rsidRPr="00073E14">
              <w:rPr>
                <w:rFonts w:ascii="Arial" w:hAnsi="Arial" w:cs="Arial"/>
                <w:color w:val="000000"/>
                <w:sz w:val="18"/>
                <w:szCs w:val="18"/>
              </w:rPr>
              <w:t>Std. Error</w:t>
            </w:r>
          </w:p>
        </w:tc>
        <w:tc>
          <w:tcPr>
            <w:tcW w:w="1492" w:type="dxa"/>
            <w:tcBorders>
              <w:bottom w:val="single" w:sz="16" w:space="0" w:color="000000"/>
            </w:tcBorders>
            <w:shd w:val="clear" w:color="auto" w:fill="FFFFFF"/>
            <w:tcMar>
              <w:top w:w="30" w:type="dxa"/>
              <w:left w:w="30" w:type="dxa"/>
              <w:bottom w:w="30" w:type="dxa"/>
              <w:right w:w="30" w:type="dxa"/>
            </w:tcMar>
            <w:vAlign w:val="bottom"/>
          </w:tcPr>
          <w:p w14:paraId="6A2FDD0F" w14:textId="77777777" w:rsidR="00384B6C" w:rsidRPr="00073E14" w:rsidRDefault="00384B6C" w:rsidP="007B61B0">
            <w:pPr>
              <w:adjustRightInd w:val="0"/>
              <w:spacing w:line="276" w:lineRule="auto"/>
              <w:jc w:val="center"/>
              <w:rPr>
                <w:rFonts w:ascii="Arial" w:hAnsi="Arial" w:cs="Arial"/>
                <w:color w:val="000000"/>
                <w:sz w:val="18"/>
                <w:szCs w:val="18"/>
              </w:rPr>
            </w:pPr>
            <w:r w:rsidRPr="00073E14">
              <w:rPr>
                <w:rFonts w:ascii="Arial" w:hAnsi="Arial" w:cs="Arial"/>
                <w:color w:val="000000"/>
                <w:sz w:val="18"/>
                <w:szCs w:val="18"/>
              </w:rPr>
              <w:t>Beta</w:t>
            </w:r>
          </w:p>
        </w:tc>
        <w:tc>
          <w:tcPr>
            <w:tcW w:w="103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9407C4A" w14:textId="77777777" w:rsidR="00384B6C" w:rsidRPr="00073E14" w:rsidRDefault="00384B6C" w:rsidP="007B61B0">
            <w:pPr>
              <w:adjustRightInd w:val="0"/>
              <w:spacing w:line="276" w:lineRule="auto"/>
              <w:rPr>
                <w:rFonts w:ascii="Arial" w:hAnsi="Arial" w:cs="Arial"/>
                <w:color w:val="000000"/>
                <w:sz w:val="18"/>
                <w:szCs w:val="18"/>
              </w:rPr>
            </w:pPr>
          </w:p>
        </w:tc>
        <w:tc>
          <w:tcPr>
            <w:tcW w:w="1035"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9ECF5AE" w14:textId="77777777" w:rsidR="00384B6C" w:rsidRPr="00073E14" w:rsidRDefault="00384B6C" w:rsidP="007B61B0">
            <w:pPr>
              <w:adjustRightInd w:val="0"/>
              <w:spacing w:line="276" w:lineRule="auto"/>
              <w:rPr>
                <w:rFonts w:ascii="Arial" w:hAnsi="Arial" w:cs="Arial"/>
                <w:color w:val="000000"/>
                <w:sz w:val="18"/>
                <w:szCs w:val="18"/>
              </w:rPr>
            </w:pPr>
          </w:p>
        </w:tc>
      </w:tr>
      <w:tr w:rsidR="00384B6C" w:rsidRPr="00073E14" w14:paraId="6B9C2A7A" w14:textId="77777777" w:rsidTr="007B61B0">
        <w:trPr>
          <w:cantSplit/>
          <w:tblHeader/>
        </w:trPr>
        <w:tc>
          <w:tcPr>
            <w:tcW w:w="74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4A7AD69" w14:textId="77777777" w:rsidR="00384B6C" w:rsidRPr="00073E14" w:rsidRDefault="00384B6C" w:rsidP="007B61B0">
            <w:pPr>
              <w:adjustRightInd w:val="0"/>
              <w:spacing w:line="276" w:lineRule="auto"/>
              <w:rPr>
                <w:rFonts w:ascii="Arial" w:hAnsi="Arial" w:cs="Arial"/>
                <w:color w:val="000000"/>
                <w:sz w:val="18"/>
                <w:szCs w:val="18"/>
              </w:rPr>
            </w:pPr>
            <w:r w:rsidRPr="00073E14">
              <w:rPr>
                <w:rFonts w:ascii="Arial" w:hAnsi="Arial" w:cs="Arial"/>
                <w:color w:val="000000"/>
                <w:sz w:val="18"/>
                <w:szCs w:val="18"/>
              </w:rPr>
              <w:t>1</w:t>
            </w:r>
          </w:p>
        </w:tc>
        <w:tc>
          <w:tcPr>
            <w:tcW w:w="187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FB44028" w14:textId="77777777" w:rsidR="00384B6C" w:rsidRPr="00073E14" w:rsidRDefault="00384B6C" w:rsidP="007B61B0">
            <w:pPr>
              <w:adjustRightInd w:val="0"/>
              <w:spacing w:line="276" w:lineRule="auto"/>
              <w:rPr>
                <w:rFonts w:ascii="Arial" w:hAnsi="Arial" w:cs="Arial"/>
                <w:color w:val="000000"/>
                <w:sz w:val="18"/>
                <w:szCs w:val="18"/>
              </w:rPr>
            </w:pPr>
            <w:r w:rsidRPr="00073E14">
              <w:rPr>
                <w:rFonts w:ascii="Arial" w:hAnsi="Arial" w:cs="Arial"/>
                <w:color w:val="000000"/>
                <w:sz w:val="18"/>
                <w:szCs w:val="18"/>
              </w:rPr>
              <w:t>(Constant)</w:t>
            </w:r>
          </w:p>
        </w:tc>
        <w:tc>
          <w:tcPr>
            <w:tcW w:w="135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10DFC0C" w14:textId="77777777" w:rsidR="00384B6C" w:rsidRPr="00073E14" w:rsidRDefault="00384B6C" w:rsidP="007B61B0">
            <w:pPr>
              <w:adjustRightInd w:val="0"/>
              <w:spacing w:line="276" w:lineRule="auto"/>
              <w:jc w:val="right"/>
              <w:rPr>
                <w:rFonts w:ascii="Arial" w:hAnsi="Arial" w:cs="Arial"/>
                <w:color w:val="000000"/>
                <w:sz w:val="18"/>
                <w:szCs w:val="18"/>
              </w:rPr>
            </w:pPr>
            <w:r w:rsidRPr="00073E14">
              <w:rPr>
                <w:rFonts w:ascii="Arial" w:hAnsi="Arial" w:cs="Arial"/>
                <w:color w:val="000000"/>
                <w:sz w:val="18"/>
                <w:szCs w:val="18"/>
              </w:rPr>
              <w:t>12.857</w:t>
            </w:r>
          </w:p>
        </w:tc>
        <w:tc>
          <w:tcPr>
            <w:tcW w:w="1356" w:type="dxa"/>
            <w:tcBorders>
              <w:top w:val="single" w:sz="16" w:space="0" w:color="000000"/>
              <w:bottom w:val="nil"/>
            </w:tcBorders>
            <w:shd w:val="clear" w:color="auto" w:fill="FFFFFF"/>
            <w:tcMar>
              <w:top w:w="30" w:type="dxa"/>
              <w:left w:w="30" w:type="dxa"/>
              <w:bottom w:w="30" w:type="dxa"/>
              <w:right w:w="30" w:type="dxa"/>
            </w:tcMar>
            <w:vAlign w:val="center"/>
          </w:tcPr>
          <w:p w14:paraId="008B3713" w14:textId="77777777" w:rsidR="00384B6C" w:rsidRPr="00073E14" w:rsidRDefault="00384B6C" w:rsidP="007B61B0">
            <w:pPr>
              <w:adjustRightInd w:val="0"/>
              <w:spacing w:line="276" w:lineRule="auto"/>
              <w:jc w:val="right"/>
              <w:rPr>
                <w:rFonts w:ascii="Arial" w:hAnsi="Arial" w:cs="Arial"/>
                <w:color w:val="000000"/>
                <w:sz w:val="18"/>
                <w:szCs w:val="18"/>
              </w:rPr>
            </w:pPr>
            <w:r w:rsidRPr="00073E14">
              <w:rPr>
                <w:rFonts w:ascii="Arial" w:hAnsi="Arial" w:cs="Arial"/>
                <w:color w:val="000000"/>
                <w:sz w:val="18"/>
                <w:szCs w:val="18"/>
              </w:rPr>
              <w:t>3.343</w:t>
            </w:r>
          </w:p>
        </w:tc>
        <w:tc>
          <w:tcPr>
            <w:tcW w:w="1492" w:type="dxa"/>
            <w:tcBorders>
              <w:top w:val="single" w:sz="16" w:space="0" w:color="000000"/>
              <w:bottom w:val="nil"/>
            </w:tcBorders>
            <w:shd w:val="clear" w:color="auto" w:fill="FFFFFF"/>
            <w:tcMar>
              <w:top w:w="30" w:type="dxa"/>
              <w:left w:w="30" w:type="dxa"/>
              <w:bottom w:w="30" w:type="dxa"/>
              <w:right w:w="30" w:type="dxa"/>
            </w:tcMar>
          </w:tcPr>
          <w:p w14:paraId="77CC77CA" w14:textId="77777777" w:rsidR="00384B6C" w:rsidRPr="00073E14" w:rsidRDefault="00384B6C" w:rsidP="007B61B0">
            <w:pPr>
              <w:adjustRightInd w:val="0"/>
              <w:spacing w:line="276" w:lineRule="auto"/>
              <w:rPr>
                <w:sz w:val="24"/>
                <w:szCs w:val="24"/>
              </w:rPr>
            </w:pPr>
          </w:p>
        </w:tc>
        <w:tc>
          <w:tcPr>
            <w:tcW w:w="1035" w:type="dxa"/>
            <w:tcBorders>
              <w:top w:val="single" w:sz="16" w:space="0" w:color="000000"/>
              <w:bottom w:val="nil"/>
            </w:tcBorders>
            <w:shd w:val="clear" w:color="auto" w:fill="FFFFFF"/>
            <w:tcMar>
              <w:top w:w="30" w:type="dxa"/>
              <w:left w:w="30" w:type="dxa"/>
              <w:bottom w:w="30" w:type="dxa"/>
              <w:right w:w="30" w:type="dxa"/>
            </w:tcMar>
            <w:vAlign w:val="center"/>
          </w:tcPr>
          <w:p w14:paraId="7A1C80CF" w14:textId="77777777" w:rsidR="00384B6C" w:rsidRPr="00073E14" w:rsidRDefault="00384B6C" w:rsidP="007B61B0">
            <w:pPr>
              <w:adjustRightInd w:val="0"/>
              <w:spacing w:line="276" w:lineRule="auto"/>
              <w:jc w:val="right"/>
              <w:rPr>
                <w:rFonts w:ascii="Arial" w:hAnsi="Arial" w:cs="Arial"/>
                <w:color w:val="000000"/>
                <w:sz w:val="18"/>
                <w:szCs w:val="18"/>
              </w:rPr>
            </w:pPr>
            <w:r w:rsidRPr="00073E14">
              <w:rPr>
                <w:rFonts w:ascii="Arial" w:hAnsi="Arial" w:cs="Arial"/>
                <w:color w:val="000000"/>
                <w:sz w:val="18"/>
                <w:szCs w:val="18"/>
              </w:rPr>
              <w:t>3.846</w:t>
            </w:r>
          </w:p>
        </w:tc>
        <w:tc>
          <w:tcPr>
            <w:tcW w:w="1035" w:type="dxa"/>
            <w:tcBorders>
              <w:top w:val="single" w:sz="16" w:space="0" w:color="000000"/>
              <w:bottom w:val="nil"/>
            </w:tcBorders>
            <w:shd w:val="clear" w:color="auto" w:fill="FFFFFF"/>
            <w:tcMar>
              <w:top w:w="30" w:type="dxa"/>
              <w:left w:w="30" w:type="dxa"/>
              <w:bottom w:w="30" w:type="dxa"/>
              <w:right w:w="30" w:type="dxa"/>
            </w:tcMar>
            <w:vAlign w:val="center"/>
          </w:tcPr>
          <w:p w14:paraId="32867751" w14:textId="77777777" w:rsidR="00384B6C" w:rsidRPr="00073E14" w:rsidRDefault="00384B6C" w:rsidP="007B61B0">
            <w:pPr>
              <w:adjustRightInd w:val="0"/>
              <w:spacing w:line="276" w:lineRule="auto"/>
              <w:jc w:val="right"/>
              <w:rPr>
                <w:rFonts w:ascii="Arial" w:hAnsi="Arial" w:cs="Arial"/>
                <w:color w:val="000000"/>
                <w:sz w:val="18"/>
                <w:szCs w:val="18"/>
              </w:rPr>
            </w:pPr>
            <w:r w:rsidRPr="00073E14">
              <w:rPr>
                <w:rFonts w:ascii="Arial" w:hAnsi="Arial" w:cs="Arial"/>
                <w:color w:val="000000"/>
                <w:sz w:val="18"/>
                <w:szCs w:val="18"/>
              </w:rPr>
              <w:t>.000</w:t>
            </w:r>
          </w:p>
        </w:tc>
      </w:tr>
      <w:tr w:rsidR="00384B6C" w:rsidRPr="00073E14" w14:paraId="29CBDCB3" w14:textId="77777777" w:rsidTr="007B61B0">
        <w:trPr>
          <w:cantSplit/>
          <w:tblHeader/>
        </w:trPr>
        <w:tc>
          <w:tcPr>
            <w:tcW w:w="74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116722B" w14:textId="77777777" w:rsidR="00384B6C" w:rsidRPr="00073E14" w:rsidRDefault="00384B6C" w:rsidP="007B61B0">
            <w:pPr>
              <w:adjustRightInd w:val="0"/>
              <w:spacing w:line="276" w:lineRule="auto"/>
              <w:rPr>
                <w:sz w:val="24"/>
                <w:szCs w:val="24"/>
              </w:rPr>
            </w:pPr>
          </w:p>
        </w:tc>
        <w:tc>
          <w:tcPr>
            <w:tcW w:w="1879" w:type="dxa"/>
            <w:tcBorders>
              <w:top w:val="nil"/>
              <w:left w:val="nil"/>
              <w:bottom w:val="nil"/>
              <w:right w:val="single" w:sz="16" w:space="0" w:color="000000"/>
            </w:tcBorders>
            <w:shd w:val="clear" w:color="auto" w:fill="FFFFFF"/>
            <w:tcMar>
              <w:top w:w="30" w:type="dxa"/>
              <w:left w:w="30" w:type="dxa"/>
              <w:bottom w:w="30" w:type="dxa"/>
              <w:right w:w="30" w:type="dxa"/>
            </w:tcMar>
          </w:tcPr>
          <w:p w14:paraId="3526D289" w14:textId="77777777" w:rsidR="00384B6C" w:rsidRPr="00073E14" w:rsidRDefault="00384B6C" w:rsidP="007B61B0">
            <w:pPr>
              <w:adjustRightInd w:val="0"/>
              <w:spacing w:line="276" w:lineRule="auto"/>
              <w:rPr>
                <w:rFonts w:ascii="Arial" w:hAnsi="Arial" w:cs="Arial"/>
                <w:color w:val="000000"/>
                <w:sz w:val="18"/>
                <w:szCs w:val="18"/>
              </w:rPr>
            </w:pPr>
            <w:r w:rsidRPr="00073E14">
              <w:rPr>
                <w:rFonts w:ascii="Arial" w:hAnsi="Arial" w:cs="Arial"/>
                <w:color w:val="000000"/>
                <w:sz w:val="18"/>
                <w:szCs w:val="18"/>
              </w:rPr>
              <w:t>Diskon/Pemutihan</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14:paraId="2D678F5D" w14:textId="77777777" w:rsidR="00384B6C" w:rsidRPr="00073E14" w:rsidRDefault="00384B6C" w:rsidP="007B61B0">
            <w:pPr>
              <w:adjustRightInd w:val="0"/>
              <w:spacing w:line="276" w:lineRule="auto"/>
              <w:jc w:val="right"/>
              <w:rPr>
                <w:rFonts w:ascii="Arial" w:hAnsi="Arial" w:cs="Arial"/>
                <w:color w:val="000000"/>
                <w:sz w:val="18"/>
                <w:szCs w:val="18"/>
              </w:rPr>
            </w:pPr>
            <w:r w:rsidRPr="00073E14">
              <w:rPr>
                <w:rFonts w:ascii="Arial" w:hAnsi="Arial" w:cs="Arial"/>
                <w:color w:val="000000"/>
                <w:sz w:val="18"/>
                <w:szCs w:val="18"/>
              </w:rPr>
              <w:t>1.219</w:t>
            </w:r>
          </w:p>
        </w:tc>
        <w:tc>
          <w:tcPr>
            <w:tcW w:w="1356" w:type="dxa"/>
            <w:tcBorders>
              <w:top w:val="nil"/>
              <w:bottom w:val="nil"/>
            </w:tcBorders>
            <w:shd w:val="clear" w:color="auto" w:fill="FFFFFF"/>
            <w:tcMar>
              <w:top w:w="30" w:type="dxa"/>
              <w:left w:w="30" w:type="dxa"/>
              <w:bottom w:w="30" w:type="dxa"/>
              <w:right w:w="30" w:type="dxa"/>
            </w:tcMar>
            <w:vAlign w:val="center"/>
          </w:tcPr>
          <w:p w14:paraId="78F3A219" w14:textId="77777777" w:rsidR="00384B6C" w:rsidRPr="00073E14" w:rsidRDefault="00384B6C" w:rsidP="007B61B0">
            <w:pPr>
              <w:adjustRightInd w:val="0"/>
              <w:spacing w:line="276" w:lineRule="auto"/>
              <w:jc w:val="right"/>
              <w:rPr>
                <w:rFonts w:ascii="Arial" w:hAnsi="Arial" w:cs="Arial"/>
                <w:color w:val="000000"/>
                <w:sz w:val="18"/>
                <w:szCs w:val="18"/>
              </w:rPr>
            </w:pPr>
            <w:r w:rsidRPr="00073E14">
              <w:rPr>
                <w:rFonts w:ascii="Arial" w:hAnsi="Arial" w:cs="Arial"/>
                <w:color w:val="000000"/>
                <w:sz w:val="18"/>
                <w:szCs w:val="18"/>
              </w:rPr>
              <w:t>.153</w:t>
            </w:r>
          </w:p>
        </w:tc>
        <w:tc>
          <w:tcPr>
            <w:tcW w:w="1492" w:type="dxa"/>
            <w:tcBorders>
              <w:top w:val="nil"/>
              <w:bottom w:val="nil"/>
            </w:tcBorders>
            <w:shd w:val="clear" w:color="auto" w:fill="FFFFFF"/>
            <w:tcMar>
              <w:top w:w="30" w:type="dxa"/>
              <w:left w:w="30" w:type="dxa"/>
              <w:bottom w:w="30" w:type="dxa"/>
              <w:right w:w="30" w:type="dxa"/>
            </w:tcMar>
            <w:vAlign w:val="center"/>
          </w:tcPr>
          <w:p w14:paraId="359E8594" w14:textId="77777777" w:rsidR="00384B6C" w:rsidRPr="00073E14" w:rsidRDefault="00384B6C" w:rsidP="007B61B0">
            <w:pPr>
              <w:adjustRightInd w:val="0"/>
              <w:spacing w:line="276" w:lineRule="auto"/>
              <w:jc w:val="right"/>
              <w:rPr>
                <w:rFonts w:ascii="Arial" w:hAnsi="Arial" w:cs="Arial"/>
                <w:color w:val="000000"/>
                <w:sz w:val="18"/>
                <w:szCs w:val="18"/>
              </w:rPr>
            </w:pPr>
            <w:r w:rsidRPr="00073E14">
              <w:rPr>
                <w:rFonts w:ascii="Arial" w:hAnsi="Arial" w:cs="Arial"/>
                <w:color w:val="000000"/>
                <w:sz w:val="18"/>
                <w:szCs w:val="18"/>
              </w:rPr>
              <w:t>.717</w:t>
            </w:r>
          </w:p>
        </w:tc>
        <w:tc>
          <w:tcPr>
            <w:tcW w:w="1035" w:type="dxa"/>
            <w:tcBorders>
              <w:top w:val="nil"/>
              <w:bottom w:val="nil"/>
            </w:tcBorders>
            <w:shd w:val="clear" w:color="auto" w:fill="FFFFFF"/>
            <w:tcMar>
              <w:top w:w="30" w:type="dxa"/>
              <w:left w:w="30" w:type="dxa"/>
              <w:bottom w:w="30" w:type="dxa"/>
              <w:right w:w="30" w:type="dxa"/>
            </w:tcMar>
            <w:vAlign w:val="center"/>
          </w:tcPr>
          <w:p w14:paraId="1D775935" w14:textId="77777777" w:rsidR="00384B6C" w:rsidRPr="00073E14" w:rsidRDefault="00384B6C" w:rsidP="007B61B0">
            <w:pPr>
              <w:adjustRightInd w:val="0"/>
              <w:spacing w:line="276" w:lineRule="auto"/>
              <w:jc w:val="right"/>
              <w:rPr>
                <w:rFonts w:ascii="Arial" w:hAnsi="Arial" w:cs="Arial"/>
                <w:color w:val="000000"/>
                <w:sz w:val="18"/>
                <w:szCs w:val="18"/>
              </w:rPr>
            </w:pPr>
            <w:r w:rsidRPr="00073E14">
              <w:rPr>
                <w:rFonts w:ascii="Arial" w:hAnsi="Arial" w:cs="Arial"/>
                <w:color w:val="000000"/>
                <w:sz w:val="18"/>
                <w:szCs w:val="18"/>
              </w:rPr>
              <w:t>7.983</w:t>
            </w:r>
          </w:p>
        </w:tc>
        <w:tc>
          <w:tcPr>
            <w:tcW w:w="1035" w:type="dxa"/>
            <w:tcBorders>
              <w:top w:val="nil"/>
              <w:bottom w:val="nil"/>
            </w:tcBorders>
            <w:shd w:val="clear" w:color="auto" w:fill="FFFFFF"/>
            <w:tcMar>
              <w:top w:w="30" w:type="dxa"/>
              <w:left w:w="30" w:type="dxa"/>
              <w:bottom w:w="30" w:type="dxa"/>
              <w:right w:w="30" w:type="dxa"/>
            </w:tcMar>
            <w:vAlign w:val="center"/>
          </w:tcPr>
          <w:p w14:paraId="06A602F3" w14:textId="77777777" w:rsidR="00384B6C" w:rsidRPr="00073E14" w:rsidRDefault="00384B6C" w:rsidP="007B61B0">
            <w:pPr>
              <w:adjustRightInd w:val="0"/>
              <w:spacing w:line="276" w:lineRule="auto"/>
              <w:jc w:val="right"/>
              <w:rPr>
                <w:rFonts w:ascii="Arial" w:hAnsi="Arial" w:cs="Arial"/>
                <w:color w:val="000000"/>
                <w:sz w:val="18"/>
                <w:szCs w:val="18"/>
              </w:rPr>
            </w:pPr>
            <w:r w:rsidRPr="00073E14">
              <w:rPr>
                <w:rFonts w:ascii="Arial" w:hAnsi="Arial" w:cs="Arial"/>
                <w:color w:val="000000"/>
                <w:sz w:val="18"/>
                <w:szCs w:val="18"/>
              </w:rPr>
              <w:t>.000</w:t>
            </w:r>
          </w:p>
        </w:tc>
      </w:tr>
      <w:tr w:rsidR="00384B6C" w:rsidRPr="00073E14" w14:paraId="5E548B9C" w14:textId="77777777" w:rsidTr="007B61B0">
        <w:trPr>
          <w:cantSplit/>
          <w:tblHeader/>
        </w:trPr>
        <w:tc>
          <w:tcPr>
            <w:tcW w:w="74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CDE9041" w14:textId="77777777" w:rsidR="00384B6C" w:rsidRPr="00073E14" w:rsidRDefault="00384B6C" w:rsidP="007B61B0">
            <w:pPr>
              <w:adjustRightInd w:val="0"/>
              <w:spacing w:line="276" w:lineRule="auto"/>
              <w:rPr>
                <w:rFonts w:ascii="Arial" w:hAnsi="Arial" w:cs="Arial"/>
                <w:color w:val="000000"/>
                <w:sz w:val="18"/>
                <w:szCs w:val="18"/>
              </w:rPr>
            </w:pPr>
          </w:p>
        </w:tc>
        <w:tc>
          <w:tcPr>
            <w:tcW w:w="1879" w:type="dxa"/>
            <w:tcBorders>
              <w:top w:val="nil"/>
              <w:left w:val="nil"/>
              <w:bottom w:val="nil"/>
              <w:right w:val="single" w:sz="16" w:space="0" w:color="000000"/>
            </w:tcBorders>
            <w:shd w:val="clear" w:color="auto" w:fill="FFFFFF"/>
            <w:tcMar>
              <w:top w:w="30" w:type="dxa"/>
              <w:left w:w="30" w:type="dxa"/>
              <w:bottom w:w="30" w:type="dxa"/>
              <w:right w:w="30" w:type="dxa"/>
            </w:tcMar>
          </w:tcPr>
          <w:p w14:paraId="5150BD31" w14:textId="77777777" w:rsidR="00384B6C" w:rsidRPr="00073E14" w:rsidRDefault="00384B6C" w:rsidP="007B61B0">
            <w:pPr>
              <w:adjustRightInd w:val="0"/>
              <w:spacing w:line="276" w:lineRule="auto"/>
              <w:rPr>
                <w:rFonts w:ascii="Arial" w:hAnsi="Arial" w:cs="Arial"/>
                <w:color w:val="000000"/>
                <w:sz w:val="18"/>
                <w:szCs w:val="18"/>
              </w:rPr>
            </w:pPr>
            <w:r w:rsidRPr="00073E14">
              <w:rPr>
                <w:rFonts w:ascii="Arial" w:hAnsi="Arial" w:cs="Arial"/>
                <w:color w:val="000000"/>
                <w:sz w:val="18"/>
                <w:szCs w:val="18"/>
              </w:rPr>
              <w:t>Bebas BBNKB</w:t>
            </w:r>
          </w:p>
        </w:tc>
        <w:tc>
          <w:tcPr>
            <w:tcW w:w="1357" w:type="dxa"/>
            <w:tcBorders>
              <w:top w:val="nil"/>
              <w:left w:val="single" w:sz="16" w:space="0" w:color="000000"/>
              <w:bottom w:val="nil"/>
            </w:tcBorders>
            <w:shd w:val="clear" w:color="auto" w:fill="FFFFFF"/>
            <w:tcMar>
              <w:top w:w="30" w:type="dxa"/>
              <w:left w:w="30" w:type="dxa"/>
              <w:bottom w:w="30" w:type="dxa"/>
              <w:right w:w="30" w:type="dxa"/>
            </w:tcMar>
            <w:vAlign w:val="center"/>
          </w:tcPr>
          <w:p w14:paraId="2176E7C1" w14:textId="77777777" w:rsidR="00384B6C" w:rsidRPr="00073E14" w:rsidRDefault="00384B6C" w:rsidP="007B61B0">
            <w:pPr>
              <w:adjustRightInd w:val="0"/>
              <w:spacing w:line="276" w:lineRule="auto"/>
              <w:jc w:val="right"/>
              <w:rPr>
                <w:rFonts w:ascii="Arial" w:hAnsi="Arial" w:cs="Arial"/>
                <w:color w:val="000000"/>
                <w:sz w:val="18"/>
                <w:szCs w:val="18"/>
              </w:rPr>
            </w:pPr>
            <w:r w:rsidRPr="00073E14">
              <w:rPr>
                <w:rFonts w:ascii="Arial" w:hAnsi="Arial" w:cs="Arial"/>
                <w:color w:val="000000"/>
                <w:sz w:val="18"/>
                <w:szCs w:val="18"/>
              </w:rPr>
              <w:t>1.075</w:t>
            </w:r>
          </w:p>
        </w:tc>
        <w:tc>
          <w:tcPr>
            <w:tcW w:w="1356" w:type="dxa"/>
            <w:tcBorders>
              <w:top w:val="nil"/>
              <w:bottom w:val="nil"/>
            </w:tcBorders>
            <w:shd w:val="clear" w:color="auto" w:fill="FFFFFF"/>
            <w:tcMar>
              <w:top w:w="30" w:type="dxa"/>
              <w:left w:w="30" w:type="dxa"/>
              <w:bottom w:w="30" w:type="dxa"/>
              <w:right w:w="30" w:type="dxa"/>
            </w:tcMar>
            <w:vAlign w:val="center"/>
          </w:tcPr>
          <w:p w14:paraId="69A5A09E" w14:textId="77777777" w:rsidR="00384B6C" w:rsidRPr="00073E14" w:rsidRDefault="00384B6C" w:rsidP="007B61B0">
            <w:pPr>
              <w:adjustRightInd w:val="0"/>
              <w:spacing w:line="276" w:lineRule="auto"/>
              <w:jc w:val="right"/>
              <w:rPr>
                <w:rFonts w:ascii="Arial" w:hAnsi="Arial" w:cs="Arial"/>
                <w:color w:val="000000"/>
                <w:sz w:val="18"/>
                <w:szCs w:val="18"/>
              </w:rPr>
            </w:pPr>
            <w:r w:rsidRPr="00073E14">
              <w:rPr>
                <w:rFonts w:ascii="Arial" w:hAnsi="Arial" w:cs="Arial"/>
                <w:color w:val="000000"/>
                <w:sz w:val="18"/>
                <w:szCs w:val="18"/>
              </w:rPr>
              <w:t>.166</w:t>
            </w:r>
          </w:p>
        </w:tc>
        <w:tc>
          <w:tcPr>
            <w:tcW w:w="1492" w:type="dxa"/>
            <w:tcBorders>
              <w:top w:val="nil"/>
              <w:bottom w:val="nil"/>
            </w:tcBorders>
            <w:shd w:val="clear" w:color="auto" w:fill="FFFFFF"/>
            <w:tcMar>
              <w:top w:w="30" w:type="dxa"/>
              <w:left w:w="30" w:type="dxa"/>
              <w:bottom w:w="30" w:type="dxa"/>
              <w:right w:w="30" w:type="dxa"/>
            </w:tcMar>
            <w:vAlign w:val="center"/>
          </w:tcPr>
          <w:p w14:paraId="120FAE82" w14:textId="77777777" w:rsidR="00384B6C" w:rsidRPr="00073E14" w:rsidRDefault="00384B6C" w:rsidP="007B61B0">
            <w:pPr>
              <w:adjustRightInd w:val="0"/>
              <w:spacing w:line="276" w:lineRule="auto"/>
              <w:jc w:val="right"/>
              <w:rPr>
                <w:rFonts w:ascii="Arial" w:hAnsi="Arial" w:cs="Arial"/>
                <w:color w:val="000000"/>
                <w:sz w:val="18"/>
                <w:szCs w:val="18"/>
              </w:rPr>
            </w:pPr>
            <w:r w:rsidRPr="00073E14">
              <w:rPr>
                <w:rFonts w:ascii="Arial" w:hAnsi="Arial" w:cs="Arial"/>
                <w:color w:val="000000"/>
                <w:sz w:val="18"/>
                <w:szCs w:val="18"/>
              </w:rPr>
              <w:t>.444</w:t>
            </w:r>
          </w:p>
        </w:tc>
        <w:tc>
          <w:tcPr>
            <w:tcW w:w="1035" w:type="dxa"/>
            <w:tcBorders>
              <w:top w:val="nil"/>
              <w:bottom w:val="nil"/>
            </w:tcBorders>
            <w:shd w:val="clear" w:color="auto" w:fill="FFFFFF"/>
            <w:tcMar>
              <w:top w:w="30" w:type="dxa"/>
              <w:left w:w="30" w:type="dxa"/>
              <w:bottom w:w="30" w:type="dxa"/>
              <w:right w:w="30" w:type="dxa"/>
            </w:tcMar>
            <w:vAlign w:val="center"/>
          </w:tcPr>
          <w:p w14:paraId="7EA67449" w14:textId="77777777" w:rsidR="00384B6C" w:rsidRPr="00073E14" w:rsidRDefault="00384B6C" w:rsidP="007B61B0">
            <w:pPr>
              <w:adjustRightInd w:val="0"/>
              <w:spacing w:line="276" w:lineRule="auto"/>
              <w:jc w:val="right"/>
              <w:rPr>
                <w:rFonts w:ascii="Arial" w:hAnsi="Arial" w:cs="Arial"/>
                <w:color w:val="000000"/>
                <w:sz w:val="18"/>
                <w:szCs w:val="18"/>
              </w:rPr>
            </w:pPr>
            <w:r w:rsidRPr="00073E14">
              <w:rPr>
                <w:rFonts w:ascii="Arial" w:hAnsi="Arial" w:cs="Arial"/>
                <w:color w:val="000000"/>
                <w:sz w:val="18"/>
                <w:szCs w:val="18"/>
              </w:rPr>
              <w:t>6.478</w:t>
            </w:r>
          </w:p>
        </w:tc>
        <w:tc>
          <w:tcPr>
            <w:tcW w:w="1035" w:type="dxa"/>
            <w:tcBorders>
              <w:top w:val="nil"/>
              <w:bottom w:val="nil"/>
            </w:tcBorders>
            <w:shd w:val="clear" w:color="auto" w:fill="FFFFFF"/>
            <w:tcMar>
              <w:top w:w="30" w:type="dxa"/>
              <w:left w:w="30" w:type="dxa"/>
              <w:bottom w:w="30" w:type="dxa"/>
              <w:right w:w="30" w:type="dxa"/>
            </w:tcMar>
            <w:vAlign w:val="center"/>
          </w:tcPr>
          <w:p w14:paraId="52C80429" w14:textId="77777777" w:rsidR="00384B6C" w:rsidRPr="00073E14" w:rsidRDefault="00384B6C" w:rsidP="007B61B0">
            <w:pPr>
              <w:adjustRightInd w:val="0"/>
              <w:spacing w:line="276" w:lineRule="auto"/>
              <w:jc w:val="right"/>
              <w:rPr>
                <w:rFonts w:ascii="Arial" w:hAnsi="Arial" w:cs="Arial"/>
                <w:color w:val="000000"/>
                <w:sz w:val="18"/>
                <w:szCs w:val="18"/>
              </w:rPr>
            </w:pPr>
            <w:r w:rsidRPr="00073E14">
              <w:rPr>
                <w:rFonts w:ascii="Arial" w:hAnsi="Arial" w:cs="Arial"/>
                <w:color w:val="000000"/>
                <w:sz w:val="18"/>
                <w:szCs w:val="18"/>
              </w:rPr>
              <w:t>.000</w:t>
            </w:r>
          </w:p>
        </w:tc>
      </w:tr>
      <w:tr w:rsidR="00384B6C" w:rsidRPr="00073E14" w14:paraId="0A31D473" w14:textId="77777777" w:rsidTr="007B61B0">
        <w:trPr>
          <w:cantSplit/>
          <w:tblHeader/>
        </w:trPr>
        <w:tc>
          <w:tcPr>
            <w:tcW w:w="74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C7CBD08" w14:textId="77777777" w:rsidR="00384B6C" w:rsidRPr="00073E14" w:rsidRDefault="00384B6C" w:rsidP="007B61B0">
            <w:pPr>
              <w:adjustRightInd w:val="0"/>
              <w:spacing w:line="276" w:lineRule="auto"/>
              <w:rPr>
                <w:rFonts w:ascii="Arial" w:hAnsi="Arial" w:cs="Arial"/>
                <w:color w:val="000000"/>
                <w:sz w:val="18"/>
                <w:szCs w:val="18"/>
              </w:rPr>
            </w:pPr>
          </w:p>
        </w:tc>
        <w:tc>
          <w:tcPr>
            <w:tcW w:w="187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86CC230" w14:textId="77777777" w:rsidR="00384B6C" w:rsidRPr="00073E14" w:rsidRDefault="00384B6C" w:rsidP="007B61B0">
            <w:pPr>
              <w:adjustRightInd w:val="0"/>
              <w:spacing w:line="276" w:lineRule="auto"/>
              <w:rPr>
                <w:rFonts w:ascii="Arial" w:hAnsi="Arial" w:cs="Arial"/>
                <w:color w:val="000000"/>
                <w:sz w:val="18"/>
                <w:szCs w:val="18"/>
              </w:rPr>
            </w:pPr>
            <w:r w:rsidRPr="00073E14">
              <w:rPr>
                <w:rFonts w:ascii="Arial" w:hAnsi="Arial" w:cs="Arial"/>
                <w:color w:val="000000"/>
                <w:sz w:val="18"/>
                <w:szCs w:val="18"/>
              </w:rPr>
              <w:t>Sosialisasi</w:t>
            </w:r>
          </w:p>
        </w:tc>
        <w:tc>
          <w:tcPr>
            <w:tcW w:w="135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F625CAA" w14:textId="77777777" w:rsidR="00384B6C" w:rsidRPr="00073E14" w:rsidRDefault="00384B6C" w:rsidP="007B61B0">
            <w:pPr>
              <w:adjustRightInd w:val="0"/>
              <w:spacing w:line="276" w:lineRule="auto"/>
              <w:jc w:val="right"/>
              <w:rPr>
                <w:rFonts w:ascii="Arial" w:hAnsi="Arial" w:cs="Arial"/>
                <w:color w:val="000000"/>
                <w:sz w:val="18"/>
                <w:szCs w:val="18"/>
              </w:rPr>
            </w:pPr>
            <w:r w:rsidRPr="00073E14">
              <w:rPr>
                <w:rFonts w:ascii="Arial" w:hAnsi="Arial" w:cs="Arial"/>
                <w:color w:val="000000"/>
                <w:sz w:val="18"/>
                <w:szCs w:val="18"/>
              </w:rPr>
              <w:t>.480</w:t>
            </w:r>
          </w:p>
        </w:tc>
        <w:tc>
          <w:tcPr>
            <w:tcW w:w="1356" w:type="dxa"/>
            <w:tcBorders>
              <w:top w:val="nil"/>
              <w:bottom w:val="single" w:sz="16" w:space="0" w:color="000000"/>
            </w:tcBorders>
            <w:shd w:val="clear" w:color="auto" w:fill="FFFFFF"/>
            <w:tcMar>
              <w:top w:w="30" w:type="dxa"/>
              <w:left w:w="30" w:type="dxa"/>
              <w:bottom w:w="30" w:type="dxa"/>
              <w:right w:w="30" w:type="dxa"/>
            </w:tcMar>
            <w:vAlign w:val="center"/>
          </w:tcPr>
          <w:p w14:paraId="0B89CC90" w14:textId="77777777" w:rsidR="00384B6C" w:rsidRPr="00073E14" w:rsidRDefault="00384B6C" w:rsidP="007B61B0">
            <w:pPr>
              <w:adjustRightInd w:val="0"/>
              <w:spacing w:line="276" w:lineRule="auto"/>
              <w:jc w:val="right"/>
              <w:rPr>
                <w:rFonts w:ascii="Arial" w:hAnsi="Arial" w:cs="Arial"/>
                <w:color w:val="000000"/>
                <w:sz w:val="18"/>
                <w:szCs w:val="18"/>
              </w:rPr>
            </w:pPr>
            <w:r w:rsidRPr="00073E14">
              <w:rPr>
                <w:rFonts w:ascii="Arial" w:hAnsi="Arial" w:cs="Arial"/>
                <w:color w:val="000000"/>
                <w:sz w:val="18"/>
                <w:szCs w:val="18"/>
              </w:rPr>
              <w:t>.160</w:t>
            </w:r>
          </w:p>
        </w:tc>
        <w:tc>
          <w:tcPr>
            <w:tcW w:w="1492" w:type="dxa"/>
            <w:tcBorders>
              <w:top w:val="nil"/>
              <w:bottom w:val="single" w:sz="16" w:space="0" w:color="000000"/>
            </w:tcBorders>
            <w:shd w:val="clear" w:color="auto" w:fill="FFFFFF"/>
            <w:tcMar>
              <w:top w:w="30" w:type="dxa"/>
              <w:left w:w="30" w:type="dxa"/>
              <w:bottom w:w="30" w:type="dxa"/>
              <w:right w:w="30" w:type="dxa"/>
            </w:tcMar>
            <w:vAlign w:val="center"/>
          </w:tcPr>
          <w:p w14:paraId="40796BE1" w14:textId="77777777" w:rsidR="00384B6C" w:rsidRPr="00073E14" w:rsidRDefault="00384B6C" w:rsidP="007B61B0">
            <w:pPr>
              <w:adjustRightInd w:val="0"/>
              <w:spacing w:line="276" w:lineRule="auto"/>
              <w:jc w:val="right"/>
              <w:rPr>
                <w:rFonts w:ascii="Arial" w:hAnsi="Arial" w:cs="Arial"/>
                <w:color w:val="000000"/>
                <w:sz w:val="18"/>
                <w:szCs w:val="18"/>
              </w:rPr>
            </w:pPr>
            <w:r w:rsidRPr="00073E14">
              <w:rPr>
                <w:rFonts w:ascii="Arial" w:hAnsi="Arial" w:cs="Arial"/>
                <w:color w:val="000000"/>
                <w:sz w:val="18"/>
                <w:szCs w:val="18"/>
              </w:rPr>
              <w:t>.274</w:t>
            </w:r>
          </w:p>
        </w:tc>
        <w:tc>
          <w:tcPr>
            <w:tcW w:w="1035" w:type="dxa"/>
            <w:tcBorders>
              <w:top w:val="nil"/>
              <w:bottom w:val="single" w:sz="16" w:space="0" w:color="000000"/>
            </w:tcBorders>
            <w:shd w:val="clear" w:color="auto" w:fill="FFFFFF"/>
            <w:tcMar>
              <w:top w:w="30" w:type="dxa"/>
              <w:left w:w="30" w:type="dxa"/>
              <w:bottom w:w="30" w:type="dxa"/>
              <w:right w:w="30" w:type="dxa"/>
            </w:tcMar>
            <w:vAlign w:val="center"/>
          </w:tcPr>
          <w:p w14:paraId="0D2C8017" w14:textId="77777777" w:rsidR="00384B6C" w:rsidRPr="00073E14" w:rsidRDefault="00384B6C" w:rsidP="007B61B0">
            <w:pPr>
              <w:adjustRightInd w:val="0"/>
              <w:spacing w:line="276" w:lineRule="auto"/>
              <w:jc w:val="right"/>
              <w:rPr>
                <w:rFonts w:ascii="Arial" w:hAnsi="Arial" w:cs="Arial"/>
                <w:color w:val="000000"/>
                <w:sz w:val="18"/>
                <w:szCs w:val="18"/>
              </w:rPr>
            </w:pPr>
            <w:r w:rsidRPr="00073E14">
              <w:rPr>
                <w:rFonts w:ascii="Arial" w:hAnsi="Arial" w:cs="Arial"/>
                <w:color w:val="000000"/>
                <w:sz w:val="18"/>
                <w:szCs w:val="18"/>
              </w:rPr>
              <w:t>2.993</w:t>
            </w:r>
          </w:p>
        </w:tc>
        <w:tc>
          <w:tcPr>
            <w:tcW w:w="1035" w:type="dxa"/>
            <w:tcBorders>
              <w:top w:val="nil"/>
              <w:bottom w:val="single" w:sz="16" w:space="0" w:color="000000"/>
            </w:tcBorders>
            <w:shd w:val="clear" w:color="auto" w:fill="FFFFFF"/>
            <w:tcMar>
              <w:top w:w="30" w:type="dxa"/>
              <w:left w:w="30" w:type="dxa"/>
              <w:bottom w:w="30" w:type="dxa"/>
              <w:right w:w="30" w:type="dxa"/>
            </w:tcMar>
            <w:vAlign w:val="center"/>
          </w:tcPr>
          <w:p w14:paraId="7F3AB4AA" w14:textId="77777777" w:rsidR="00384B6C" w:rsidRPr="00073E14" w:rsidRDefault="00384B6C" w:rsidP="007B61B0">
            <w:pPr>
              <w:adjustRightInd w:val="0"/>
              <w:spacing w:line="276" w:lineRule="auto"/>
              <w:jc w:val="right"/>
              <w:rPr>
                <w:rFonts w:ascii="Arial" w:hAnsi="Arial" w:cs="Arial"/>
                <w:color w:val="000000"/>
                <w:sz w:val="18"/>
                <w:szCs w:val="18"/>
              </w:rPr>
            </w:pPr>
            <w:r w:rsidRPr="00073E14">
              <w:rPr>
                <w:rFonts w:ascii="Arial" w:hAnsi="Arial" w:cs="Arial"/>
                <w:color w:val="000000"/>
                <w:sz w:val="18"/>
                <w:szCs w:val="18"/>
              </w:rPr>
              <w:t>.004</w:t>
            </w:r>
          </w:p>
        </w:tc>
      </w:tr>
      <w:tr w:rsidR="00384B6C" w:rsidRPr="00073E14" w14:paraId="5B75E8E8" w14:textId="77777777" w:rsidTr="007B61B0">
        <w:trPr>
          <w:gridAfter w:val="3"/>
          <w:wAfter w:w="3562" w:type="dxa"/>
          <w:cantSplit/>
        </w:trPr>
        <w:tc>
          <w:tcPr>
            <w:tcW w:w="5337" w:type="dxa"/>
            <w:gridSpan w:val="4"/>
            <w:tcBorders>
              <w:top w:val="nil"/>
              <w:left w:val="nil"/>
              <w:bottom w:val="nil"/>
              <w:right w:val="nil"/>
            </w:tcBorders>
            <w:shd w:val="clear" w:color="auto" w:fill="FFFFFF"/>
            <w:tcMar>
              <w:top w:w="30" w:type="dxa"/>
              <w:left w:w="30" w:type="dxa"/>
              <w:bottom w:w="30" w:type="dxa"/>
              <w:right w:w="30" w:type="dxa"/>
            </w:tcMar>
          </w:tcPr>
          <w:p w14:paraId="34AFE877" w14:textId="77777777" w:rsidR="00384B6C" w:rsidRPr="00073E14" w:rsidRDefault="00384B6C" w:rsidP="007B61B0">
            <w:pPr>
              <w:adjustRightInd w:val="0"/>
              <w:spacing w:line="276" w:lineRule="auto"/>
              <w:rPr>
                <w:rFonts w:ascii="Arial" w:hAnsi="Arial" w:cs="Arial"/>
                <w:color w:val="000000"/>
                <w:sz w:val="18"/>
                <w:szCs w:val="18"/>
              </w:rPr>
            </w:pPr>
            <w:r w:rsidRPr="00073E14">
              <w:rPr>
                <w:rFonts w:ascii="Arial" w:hAnsi="Arial" w:cs="Arial"/>
                <w:color w:val="000000"/>
                <w:sz w:val="18"/>
                <w:szCs w:val="18"/>
              </w:rPr>
              <w:t>a. Dependent Variable: Kepatuhan WP</w:t>
            </w:r>
          </w:p>
        </w:tc>
      </w:tr>
    </w:tbl>
    <w:p w14:paraId="5574F7A7" w14:textId="77777777" w:rsidR="00384B6C" w:rsidRPr="00EA72A8" w:rsidRDefault="00384B6C" w:rsidP="00384B6C">
      <w:pPr>
        <w:adjustRightInd w:val="0"/>
        <w:spacing w:line="276" w:lineRule="auto"/>
        <w:rPr>
          <w:color w:val="262626" w:themeColor="text1" w:themeTint="D9"/>
          <w:sz w:val="24"/>
          <w:szCs w:val="24"/>
          <w:lang w:val="en-US"/>
        </w:rPr>
      </w:pPr>
      <w:r w:rsidRPr="00436073">
        <w:rPr>
          <w:color w:val="262626" w:themeColor="text1" w:themeTint="D9"/>
          <w:sz w:val="24"/>
          <w:szCs w:val="24"/>
        </w:rPr>
        <w:t xml:space="preserve">Sumber: </w:t>
      </w:r>
      <w:r>
        <w:rPr>
          <w:color w:val="262626" w:themeColor="text1" w:themeTint="D9"/>
          <w:sz w:val="24"/>
          <w:szCs w:val="24"/>
        </w:rPr>
        <w:t>Data primer yang diolah, 2024</w:t>
      </w:r>
    </w:p>
    <w:p w14:paraId="6479AB1B" w14:textId="77777777" w:rsidR="002D36EC" w:rsidRDefault="002D36EC" w:rsidP="00384B6C">
      <w:pPr>
        <w:adjustRightInd w:val="0"/>
        <w:spacing w:line="276" w:lineRule="auto"/>
        <w:ind w:firstLine="709"/>
        <w:jc w:val="both"/>
        <w:rPr>
          <w:color w:val="262626" w:themeColor="text1" w:themeTint="D9"/>
          <w:sz w:val="24"/>
          <w:szCs w:val="24"/>
        </w:rPr>
        <w:sectPr w:rsidR="002D36EC" w:rsidSect="002D36EC">
          <w:type w:val="continuous"/>
          <w:pgSz w:w="11910" w:h="16840"/>
          <w:pgMar w:top="1720" w:right="1133" w:bottom="1260" w:left="1417" w:header="721" w:footer="1071" w:gutter="0"/>
          <w:cols w:space="720"/>
        </w:sectPr>
      </w:pPr>
    </w:p>
    <w:p w14:paraId="6774B770" w14:textId="77777777" w:rsidR="000E02F7" w:rsidRDefault="000E02F7" w:rsidP="00384B6C">
      <w:pPr>
        <w:adjustRightInd w:val="0"/>
        <w:spacing w:line="276" w:lineRule="auto"/>
        <w:ind w:firstLine="709"/>
        <w:jc w:val="both"/>
        <w:rPr>
          <w:color w:val="262626" w:themeColor="text1" w:themeTint="D9"/>
          <w:sz w:val="24"/>
          <w:szCs w:val="24"/>
        </w:rPr>
      </w:pPr>
    </w:p>
    <w:p w14:paraId="034DA6AD" w14:textId="304F2615" w:rsidR="00384B6C" w:rsidRPr="00436073" w:rsidRDefault="00384B6C" w:rsidP="00384B6C">
      <w:pPr>
        <w:adjustRightInd w:val="0"/>
        <w:spacing w:line="276" w:lineRule="auto"/>
        <w:ind w:firstLine="709"/>
        <w:jc w:val="both"/>
        <w:rPr>
          <w:color w:val="262626" w:themeColor="text1" w:themeTint="D9"/>
          <w:sz w:val="24"/>
          <w:szCs w:val="24"/>
        </w:rPr>
      </w:pPr>
      <w:r w:rsidRPr="00436073">
        <w:rPr>
          <w:color w:val="262626" w:themeColor="text1" w:themeTint="D9"/>
          <w:sz w:val="24"/>
          <w:szCs w:val="24"/>
        </w:rPr>
        <w:t xml:space="preserve">Dari hasil analisis dengan program SPSS tersebut, maka dapat diketahui persamaan regresi dari penelitian ini. </w:t>
      </w:r>
      <w:r>
        <w:rPr>
          <w:color w:val="262626" w:themeColor="text1" w:themeTint="D9"/>
          <w:sz w:val="24"/>
          <w:szCs w:val="24"/>
          <w:lang w:val="en-US"/>
        </w:rPr>
        <w:t>Hasil</w:t>
      </w:r>
      <w:r w:rsidRPr="00436073">
        <w:rPr>
          <w:color w:val="262626" w:themeColor="text1" w:themeTint="D9"/>
          <w:sz w:val="24"/>
          <w:szCs w:val="24"/>
        </w:rPr>
        <w:t xml:space="preserve"> persamaan regresi linier yang terbentuk adalah:</w:t>
      </w:r>
    </w:p>
    <w:p w14:paraId="54FFE8A1" w14:textId="77777777" w:rsidR="00384B6C" w:rsidRPr="00436073" w:rsidRDefault="00384B6C" w:rsidP="00384B6C">
      <w:pPr>
        <w:adjustRightInd w:val="0"/>
        <w:spacing w:line="276" w:lineRule="auto"/>
        <w:ind w:left="1260" w:hanging="551"/>
        <w:jc w:val="both"/>
        <w:rPr>
          <w:color w:val="262626" w:themeColor="text1" w:themeTint="D9"/>
          <w:sz w:val="24"/>
          <w:szCs w:val="24"/>
        </w:rPr>
      </w:pPr>
      <w:r w:rsidRPr="00436073">
        <w:rPr>
          <w:color w:val="262626" w:themeColor="text1" w:themeTint="D9"/>
          <w:sz w:val="24"/>
          <w:szCs w:val="24"/>
        </w:rPr>
        <w:t xml:space="preserve">Y = </w:t>
      </w:r>
      <w:r>
        <w:rPr>
          <w:color w:val="262626" w:themeColor="text1" w:themeTint="D9"/>
          <w:sz w:val="24"/>
          <w:szCs w:val="24"/>
          <w:lang w:val="en-US"/>
        </w:rPr>
        <w:t>12,587</w:t>
      </w:r>
      <w:r w:rsidRPr="00436073">
        <w:rPr>
          <w:color w:val="262626" w:themeColor="text1" w:themeTint="D9"/>
          <w:sz w:val="24"/>
          <w:szCs w:val="24"/>
        </w:rPr>
        <w:t xml:space="preserve"> + </w:t>
      </w:r>
      <w:r>
        <w:rPr>
          <w:color w:val="262626" w:themeColor="text1" w:themeTint="D9"/>
          <w:sz w:val="24"/>
          <w:szCs w:val="24"/>
        </w:rPr>
        <w:t>1,219</w:t>
      </w:r>
      <w:r w:rsidRPr="00436073">
        <w:rPr>
          <w:color w:val="262626" w:themeColor="text1" w:themeTint="D9"/>
          <w:sz w:val="24"/>
          <w:szCs w:val="24"/>
        </w:rPr>
        <w:t>X</w:t>
      </w:r>
      <w:r w:rsidRPr="00436073">
        <w:rPr>
          <w:color w:val="262626" w:themeColor="text1" w:themeTint="D9"/>
          <w:sz w:val="24"/>
          <w:szCs w:val="24"/>
          <w:vertAlign w:val="subscript"/>
        </w:rPr>
        <w:t>1</w:t>
      </w:r>
      <w:r w:rsidRPr="00436073">
        <w:rPr>
          <w:color w:val="262626" w:themeColor="text1" w:themeTint="D9"/>
          <w:sz w:val="24"/>
          <w:szCs w:val="24"/>
        </w:rPr>
        <w:t xml:space="preserve"> </w:t>
      </w:r>
      <w:r w:rsidRPr="009A4F6B">
        <w:rPr>
          <w:color w:val="262626" w:themeColor="text1" w:themeTint="D9"/>
          <w:sz w:val="24"/>
          <w:szCs w:val="24"/>
        </w:rPr>
        <w:t xml:space="preserve">+ </w:t>
      </w:r>
      <w:r>
        <w:rPr>
          <w:color w:val="262626" w:themeColor="text1" w:themeTint="D9"/>
          <w:sz w:val="24"/>
          <w:szCs w:val="24"/>
          <w:lang w:val="en-US"/>
        </w:rPr>
        <w:t>1,075</w:t>
      </w:r>
      <w:r w:rsidRPr="009A4F6B">
        <w:rPr>
          <w:color w:val="262626" w:themeColor="text1" w:themeTint="D9"/>
          <w:sz w:val="24"/>
          <w:szCs w:val="24"/>
        </w:rPr>
        <w:t>X</w:t>
      </w:r>
      <w:r w:rsidRPr="009A4F6B">
        <w:rPr>
          <w:color w:val="262626" w:themeColor="text1" w:themeTint="D9"/>
          <w:sz w:val="24"/>
          <w:szCs w:val="24"/>
          <w:vertAlign w:val="subscript"/>
        </w:rPr>
        <w:t>2</w:t>
      </w:r>
      <w:r w:rsidRPr="00436073">
        <w:rPr>
          <w:color w:val="262626" w:themeColor="text1" w:themeTint="D9"/>
          <w:sz w:val="24"/>
          <w:szCs w:val="24"/>
        </w:rPr>
        <w:t xml:space="preserve">  </w:t>
      </w:r>
      <w:r>
        <w:rPr>
          <w:color w:val="262626" w:themeColor="text1" w:themeTint="D9"/>
          <w:sz w:val="24"/>
          <w:szCs w:val="24"/>
        </w:rPr>
        <w:t xml:space="preserve">+ </w:t>
      </w:r>
      <w:r>
        <w:rPr>
          <w:color w:val="262626" w:themeColor="text1" w:themeTint="D9"/>
          <w:sz w:val="24"/>
          <w:szCs w:val="24"/>
          <w:lang w:val="en-US"/>
        </w:rPr>
        <w:t>0,480</w:t>
      </w:r>
      <w:r w:rsidRPr="00436073">
        <w:rPr>
          <w:color w:val="262626" w:themeColor="text1" w:themeTint="D9"/>
          <w:sz w:val="24"/>
          <w:szCs w:val="24"/>
        </w:rPr>
        <w:t>X</w:t>
      </w:r>
      <w:r>
        <w:rPr>
          <w:color w:val="262626" w:themeColor="text1" w:themeTint="D9"/>
          <w:sz w:val="24"/>
          <w:szCs w:val="24"/>
          <w:vertAlign w:val="subscript"/>
          <w:lang w:val="en-US"/>
        </w:rPr>
        <w:t>3</w:t>
      </w:r>
      <w:r w:rsidRPr="00436073">
        <w:rPr>
          <w:color w:val="262626" w:themeColor="text1" w:themeTint="D9"/>
          <w:sz w:val="24"/>
          <w:szCs w:val="24"/>
        </w:rPr>
        <w:t xml:space="preserve">  </w:t>
      </w:r>
    </w:p>
    <w:p w14:paraId="788C41A7" w14:textId="008C75DA" w:rsidR="00384B6C" w:rsidRPr="00436073" w:rsidRDefault="00384B6C" w:rsidP="00384B6C">
      <w:pPr>
        <w:spacing w:line="276" w:lineRule="auto"/>
        <w:ind w:firstLine="709"/>
        <w:jc w:val="both"/>
        <w:rPr>
          <w:color w:val="262626" w:themeColor="text1" w:themeTint="D9"/>
          <w:sz w:val="24"/>
          <w:szCs w:val="24"/>
        </w:rPr>
      </w:pPr>
      <w:r w:rsidRPr="00436073">
        <w:rPr>
          <w:color w:val="262626" w:themeColor="text1" w:themeTint="D9"/>
          <w:sz w:val="24"/>
          <w:szCs w:val="24"/>
        </w:rPr>
        <w:t>Dari persamaan regresi linier berganda di</w:t>
      </w:r>
      <w:r>
        <w:rPr>
          <w:color w:val="262626" w:themeColor="text1" w:themeTint="D9"/>
          <w:sz w:val="24"/>
          <w:szCs w:val="24"/>
        </w:rPr>
        <w:t xml:space="preserve"> </w:t>
      </w:r>
      <w:r w:rsidRPr="00436073">
        <w:rPr>
          <w:color w:val="262626" w:themeColor="text1" w:themeTint="D9"/>
          <w:sz w:val="24"/>
          <w:szCs w:val="24"/>
        </w:rPr>
        <w:t>atas maka dapat dianalisis sebagai berikut :</w:t>
      </w:r>
    </w:p>
    <w:p w14:paraId="37BF9A5B" w14:textId="77777777" w:rsidR="00384B6C" w:rsidRDefault="00384B6C" w:rsidP="00384B6C">
      <w:pPr>
        <w:pStyle w:val="ListParagraph"/>
        <w:numPr>
          <w:ilvl w:val="0"/>
          <w:numId w:val="19"/>
        </w:numPr>
        <w:spacing w:before="0" w:line="276" w:lineRule="auto"/>
        <w:ind w:left="709"/>
        <w:jc w:val="both"/>
        <w:rPr>
          <w:color w:val="262626" w:themeColor="text1" w:themeTint="D9"/>
          <w:sz w:val="24"/>
          <w:szCs w:val="24"/>
        </w:rPr>
      </w:pPr>
      <w:r w:rsidRPr="00E4534C">
        <w:rPr>
          <w:color w:val="262626" w:themeColor="text1" w:themeTint="D9"/>
          <w:sz w:val="24"/>
          <w:szCs w:val="24"/>
        </w:rPr>
        <w:t xml:space="preserve">Nilai konstanta sebesar </w:t>
      </w:r>
      <w:r>
        <w:rPr>
          <w:color w:val="262626" w:themeColor="text1" w:themeTint="D9"/>
          <w:sz w:val="24"/>
          <w:szCs w:val="24"/>
          <w:lang w:val="en-US"/>
        </w:rPr>
        <w:t>12,587</w:t>
      </w:r>
      <w:r w:rsidRPr="00E4534C">
        <w:rPr>
          <w:color w:val="262626" w:themeColor="text1" w:themeTint="D9"/>
          <w:sz w:val="24"/>
          <w:szCs w:val="24"/>
        </w:rPr>
        <w:t xml:space="preserve"> hal ini berarti bahwa </w:t>
      </w:r>
      <w:r>
        <w:rPr>
          <w:color w:val="0D0D0D" w:themeColor="text1" w:themeTint="F2"/>
          <w:sz w:val="24"/>
          <w:szCs w:val="24"/>
        </w:rPr>
        <w:t>kepatuhan wajib pajak</w:t>
      </w:r>
      <w:r w:rsidRPr="00E4534C">
        <w:rPr>
          <w:color w:val="0D0D0D" w:themeColor="text1" w:themeTint="F2"/>
          <w:sz w:val="24"/>
          <w:szCs w:val="24"/>
        </w:rPr>
        <w:t xml:space="preserve"> </w:t>
      </w:r>
      <w:r>
        <w:rPr>
          <w:color w:val="0D0D0D" w:themeColor="text1" w:themeTint="F2"/>
          <w:sz w:val="24"/>
          <w:szCs w:val="24"/>
          <w:lang w:val="en-US"/>
        </w:rPr>
        <w:t>d</w:t>
      </w:r>
      <w:r>
        <w:rPr>
          <w:color w:val="0D0D0D" w:themeColor="text1" w:themeTint="F2"/>
          <w:sz w:val="24"/>
          <w:szCs w:val="24"/>
        </w:rPr>
        <w:t>i Samsat Kabupaten Pati</w:t>
      </w:r>
      <w:r w:rsidRPr="00E4534C">
        <w:rPr>
          <w:color w:val="262626" w:themeColor="text1" w:themeTint="D9"/>
          <w:sz w:val="24"/>
          <w:szCs w:val="24"/>
        </w:rPr>
        <w:t xml:space="preserve"> akan sebesar </w:t>
      </w:r>
      <w:r>
        <w:rPr>
          <w:color w:val="262626" w:themeColor="text1" w:themeTint="D9"/>
          <w:sz w:val="24"/>
          <w:szCs w:val="24"/>
          <w:lang w:val="en-US"/>
        </w:rPr>
        <w:t>12,587</w:t>
      </w:r>
      <w:r w:rsidRPr="00E4534C">
        <w:rPr>
          <w:color w:val="262626" w:themeColor="text1" w:themeTint="D9"/>
          <w:sz w:val="24"/>
          <w:szCs w:val="24"/>
        </w:rPr>
        <w:t xml:space="preserve"> jika </w:t>
      </w:r>
      <w:r>
        <w:rPr>
          <w:color w:val="262626" w:themeColor="text1" w:themeTint="D9"/>
          <w:sz w:val="24"/>
          <w:szCs w:val="24"/>
          <w:lang w:val="en-US"/>
        </w:rPr>
        <w:t xml:space="preserve">program </w:t>
      </w:r>
      <w:proofErr w:type="spellStart"/>
      <w:r>
        <w:rPr>
          <w:color w:val="262626" w:themeColor="text1" w:themeTint="D9"/>
          <w:sz w:val="24"/>
          <w:szCs w:val="24"/>
          <w:lang w:val="en-US"/>
        </w:rPr>
        <w:t>diskon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pemutihan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pajak</w:t>
      </w:r>
      <w:proofErr w:type="spellEnd"/>
      <w:r w:rsidRPr="00E4534C">
        <w:rPr>
          <w:color w:val="262626" w:themeColor="text1" w:themeTint="D9"/>
          <w:sz w:val="24"/>
          <w:szCs w:val="24"/>
          <w:lang w:val="en-US"/>
        </w:rPr>
        <w:t xml:space="preserve">, </w:t>
      </w:r>
      <w:proofErr w:type="spellStart"/>
      <w:r>
        <w:rPr>
          <w:color w:val="262626" w:themeColor="text1" w:themeTint="D9"/>
          <w:sz w:val="24"/>
          <w:szCs w:val="24"/>
          <w:lang w:val="en-US"/>
        </w:rPr>
        <w:t>pembebasan</w:t>
      </w:r>
      <w:proofErr w:type="spellEnd"/>
      <w:r>
        <w:rPr>
          <w:color w:val="262626" w:themeColor="text1" w:themeTint="D9"/>
          <w:sz w:val="24"/>
          <w:szCs w:val="24"/>
          <w:lang w:val="en-US"/>
        </w:rPr>
        <w:t xml:space="preserve"> BBNKB</w:t>
      </w:r>
      <w:r w:rsidRPr="00E4534C">
        <w:rPr>
          <w:color w:val="262626" w:themeColor="text1" w:themeTint="D9"/>
          <w:sz w:val="24"/>
          <w:szCs w:val="24"/>
          <w:lang w:val="en-US"/>
        </w:rPr>
        <w:t xml:space="preserve"> dan </w:t>
      </w:r>
      <w:proofErr w:type="spellStart"/>
      <w:r>
        <w:rPr>
          <w:color w:val="262626" w:themeColor="text1" w:themeTint="D9"/>
          <w:sz w:val="24"/>
          <w:szCs w:val="24"/>
          <w:lang w:val="en-US"/>
        </w:rPr>
        <w:t>sosialisasi</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perpajakan</w:t>
      </w:r>
      <w:proofErr w:type="spellEnd"/>
      <w:r>
        <w:rPr>
          <w:color w:val="262626" w:themeColor="text1" w:themeTint="D9"/>
          <w:sz w:val="24"/>
          <w:szCs w:val="24"/>
          <w:lang w:val="en-US"/>
        </w:rPr>
        <w:t xml:space="preserve"> </w:t>
      </w:r>
      <w:r w:rsidRPr="00E4534C">
        <w:rPr>
          <w:color w:val="262626" w:themeColor="text1" w:themeTint="D9"/>
          <w:sz w:val="24"/>
          <w:szCs w:val="24"/>
          <w:lang w:eastAsia="id-ID"/>
        </w:rPr>
        <w:t>sama dengan nol.</w:t>
      </w:r>
    </w:p>
    <w:p w14:paraId="4C91641C" w14:textId="77777777" w:rsidR="00384B6C" w:rsidRPr="00E4534C" w:rsidRDefault="00384B6C" w:rsidP="00384B6C">
      <w:pPr>
        <w:pStyle w:val="ListParagraph"/>
        <w:numPr>
          <w:ilvl w:val="0"/>
          <w:numId w:val="19"/>
        </w:numPr>
        <w:spacing w:before="0" w:line="276" w:lineRule="auto"/>
        <w:ind w:left="709"/>
        <w:jc w:val="both"/>
        <w:rPr>
          <w:color w:val="262626" w:themeColor="text1" w:themeTint="D9"/>
          <w:sz w:val="24"/>
          <w:szCs w:val="24"/>
        </w:rPr>
      </w:pPr>
      <w:r w:rsidRPr="00E4534C">
        <w:rPr>
          <w:color w:val="262626" w:themeColor="text1" w:themeTint="D9"/>
          <w:sz w:val="24"/>
          <w:szCs w:val="24"/>
        </w:rPr>
        <w:t>Koefisien regresi</w:t>
      </w:r>
      <w:r w:rsidRPr="00E4534C">
        <w:rPr>
          <w:color w:val="262626" w:themeColor="text1" w:themeTint="D9"/>
          <w:sz w:val="24"/>
          <w:szCs w:val="24"/>
          <w:lang w:val="en-US"/>
        </w:rPr>
        <w:t xml:space="preserve"> </w:t>
      </w:r>
      <w:r>
        <w:rPr>
          <w:color w:val="262626" w:themeColor="text1" w:themeTint="D9"/>
          <w:sz w:val="24"/>
          <w:szCs w:val="24"/>
          <w:lang w:val="en-US"/>
        </w:rPr>
        <w:t xml:space="preserve">program </w:t>
      </w:r>
      <w:proofErr w:type="spellStart"/>
      <w:r>
        <w:rPr>
          <w:color w:val="262626" w:themeColor="text1" w:themeTint="D9"/>
          <w:sz w:val="24"/>
          <w:szCs w:val="24"/>
          <w:lang w:val="en-US"/>
        </w:rPr>
        <w:t>diskon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pemutihan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pajak</w:t>
      </w:r>
      <w:proofErr w:type="spellEnd"/>
      <w:r w:rsidRPr="00E4534C">
        <w:rPr>
          <w:color w:val="262626" w:themeColor="text1" w:themeTint="D9"/>
          <w:sz w:val="24"/>
          <w:szCs w:val="24"/>
        </w:rPr>
        <w:t xml:space="preserve"> sebesar </w:t>
      </w:r>
      <w:r>
        <w:rPr>
          <w:color w:val="262626" w:themeColor="text1" w:themeTint="D9"/>
          <w:sz w:val="24"/>
          <w:szCs w:val="24"/>
        </w:rPr>
        <w:t>1,219</w:t>
      </w:r>
      <w:r w:rsidRPr="00E4534C">
        <w:rPr>
          <w:color w:val="262626" w:themeColor="text1" w:themeTint="D9"/>
          <w:sz w:val="24"/>
          <w:szCs w:val="24"/>
        </w:rPr>
        <w:t xml:space="preserve">. Koefisien bertanda positif, berarti bahwa setiap kenaikan </w:t>
      </w:r>
      <w:r>
        <w:rPr>
          <w:color w:val="262626" w:themeColor="text1" w:themeTint="D9"/>
          <w:sz w:val="24"/>
          <w:szCs w:val="24"/>
          <w:lang w:val="en-US"/>
        </w:rPr>
        <w:t xml:space="preserve">program </w:t>
      </w:r>
      <w:proofErr w:type="spellStart"/>
      <w:r>
        <w:rPr>
          <w:color w:val="262626" w:themeColor="text1" w:themeTint="D9"/>
          <w:sz w:val="24"/>
          <w:szCs w:val="24"/>
          <w:lang w:val="en-US"/>
        </w:rPr>
        <w:t>diskon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pemutihan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pajak</w:t>
      </w:r>
      <w:proofErr w:type="spellEnd"/>
      <w:r w:rsidRPr="00E4534C">
        <w:rPr>
          <w:color w:val="262626" w:themeColor="text1" w:themeTint="D9"/>
          <w:sz w:val="24"/>
          <w:szCs w:val="24"/>
        </w:rPr>
        <w:t xml:space="preserve"> sebesar satu satuan akan diikuti dengan kenaikan </w:t>
      </w:r>
      <w:proofErr w:type="spellStart"/>
      <w:r>
        <w:rPr>
          <w:color w:val="262626" w:themeColor="text1" w:themeTint="D9"/>
          <w:sz w:val="24"/>
          <w:szCs w:val="24"/>
          <w:lang w:val="en-US"/>
        </w:rPr>
        <w:t>kepatuhan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wajib</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pajak</w:t>
      </w:r>
      <w:proofErr w:type="spellEnd"/>
      <w:r>
        <w:rPr>
          <w:color w:val="262626" w:themeColor="text1" w:themeTint="D9"/>
          <w:sz w:val="24"/>
          <w:szCs w:val="24"/>
          <w:lang w:val="en-US"/>
        </w:rPr>
        <w:t xml:space="preserve"> </w:t>
      </w:r>
      <w:r w:rsidRPr="00E4534C">
        <w:rPr>
          <w:color w:val="262626" w:themeColor="text1" w:themeTint="D9"/>
          <w:sz w:val="24"/>
          <w:szCs w:val="24"/>
        </w:rPr>
        <w:t xml:space="preserve">sebesar </w:t>
      </w:r>
      <w:r>
        <w:rPr>
          <w:color w:val="262626" w:themeColor="text1" w:themeTint="D9"/>
          <w:sz w:val="24"/>
          <w:szCs w:val="24"/>
        </w:rPr>
        <w:t xml:space="preserve">1,219 </w:t>
      </w:r>
      <w:proofErr w:type="spellStart"/>
      <w:r w:rsidRPr="00E4534C">
        <w:rPr>
          <w:color w:val="262626" w:themeColor="text1" w:themeTint="D9"/>
          <w:sz w:val="24"/>
          <w:szCs w:val="24"/>
          <w:lang w:val="en-US"/>
        </w:rPr>
        <w:t>dengan</w:t>
      </w:r>
      <w:proofErr w:type="spellEnd"/>
      <w:r w:rsidRPr="00E4534C">
        <w:rPr>
          <w:color w:val="262626" w:themeColor="text1" w:themeTint="D9"/>
          <w:sz w:val="24"/>
          <w:szCs w:val="24"/>
          <w:lang w:val="en-US"/>
        </w:rPr>
        <w:t xml:space="preserve"> </w:t>
      </w:r>
      <w:proofErr w:type="spellStart"/>
      <w:r w:rsidRPr="00E4534C">
        <w:rPr>
          <w:color w:val="262626" w:themeColor="text1" w:themeTint="D9"/>
          <w:sz w:val="24"/>
          <w:szCs w:val="24"/>
          <w:lang w:val="en-US"/>
        </w:rPr>
        <w:t>asumsi</w:t>
      </w:r>
      <w:proofErr w:type="spellEnd"/>
      <w:r w:rsidRPr="00E4534C">
        <w:rPr>
          <w:color w:val="262626" w:themeColor="text1" w:themeTint="D9"/>
          <w:sz w:val="24"/>
          <w:szCs w:val="24"/>
          <w:lang w:val="en-US"/>
        </w:rPr>
        <w:t xml:space="preserve"> </w:t>
      </w:r>
      <w:proofErr w:type="spellStart"/>
      <w:r w:rsidRPr="00E4534C">
        <w:rPr>
          <w:color w:val="262626" w:themeColor="text1" w:themeTint="D9"/>
          <w:sz w:val="24"/>
          <w:szCs w:val="24"/>
          <w:lang w:val="en-US"/>
        </w:rPr>
        <w:t>variabel</w:t>
      </w:r>
      <w:proofErr w:type="spellEnd"/>
      <w:r w:rsidRPr="00E4534C">
        <w:rPr>
          <w:color w:val="262626" w:themeColor="text1" w:themeTint="D9"/>
          <w:sz w:val="24"/>
          <w:szCs w:val="24"/>
          <w:lang w:val="en-US"/>
        </w:rPr>
        <w:t xml:space="preserve"> lain </w:t>
      </w:r>
      <w:proofErr w:type="spellStart"/>
      <w:r w:rsidRPr="00E4534C">
        <w:rPr>
          <w:color w:val="262626" w:themeColor="text1" w:themeTint="D9"/>
          <w:sz w:val="24"/>
          <w:szCs w:val="24"/>
          <w:lang w:val="en-US"/>
        </w:rPr>
        <w:t>tetap</w:t>
      </w:r>
      <w:proofErr w:type="spellEnd"/>
      <w:r w:rsidRPr="00E4534C">
        <w:rPr>
          <w:color w:val="262626" w:themeColor="text1" w:themeTint="D9"/>
          <w:sz w:val="24"/>
          <w:szCs w:val="24"/>
          <w:lang w:val="en-US"/>
        </w:rPr>
        <w:t xml:space="preserve"> </w:t>
      </w:r>
      <w:r w:rsidRPr="00E4534C">
        <w:rPr>
          <w:color w:val="0D0D0D" w:themeColor="text1" w:themeTint="F2"/>
          <w:sz w:val="24"/>
          <w:szCs w:val="24"/>
          <w:lang w:val="en-US"/>
        </w:rPr>
        <w:t>(</w:t>
      </w:r>
      <w:r w:rsidRPr="00E4534C">
        <w:rPr>
          <w:i/>
          <w:color w:val="0D0D0D" w:themeColor="text1" w:themeTint="F2"/>
          <w:sz w:val="24"/>
          <w:szCs w:val="24"/>
          <w:shd w:val="clear" w:color="auto" w:fill="FFFFFF"/>
        </w:rPr>
        <w:t>ceteris paribus</w:t>
      </w:r>
      <w:r w:rsidRPr="00E4534C">
        <w:rPr>
          <w:color w:val="0D0D0D" w:themeColor="text1" w:themeTint="F2"/>
          <w:sz w:val="24"/>
          <w:szCs w:val="24"/>
          <w:shd w:val="clear" w:color="auto" w:fill="FFFFFF"/>
          <w:lang w:val="en-US"/>
        </w:rPr>
        <w:t>).</w:t>
      </w:r>
    </w:p>
    <w:p w14:paraId="00BA51DB" w14:textId="77777777" w:rsidR="00384B6C" w:rsidRPr="00E4534C" w:rsidRDefault="00384B6C" w:rsidP="00384B6C">
      <w:pPr>
        <w:pStyle w:val="ListParagraph"/>
        <w:numPr>
          <w:ilvl w:val="0"/>
          <w:numId w:val="19"/>
        </w:numPr>
        <w:spacing w:before="0" w:line="276" w:lineRule="auto"/>
        <w:ind w:left="709"/>
        <w:jc w:val="both"/>
        <w:rPr>
          <w:color w:val="262626" w:themeColor="text1" w:themeTint="D9"/>
          <w:sz w:val="24"/>
          <w:szCs w:val="24"/>
        </w:rPr>
      </w:pPr>
      <w:r w:rsidRPr="00E4534C">
        <w:rPr>
          <w:color w:val="262626" w:themeColor="text1" w:themeTint="D9"/>
          <w:sz w:val="24"/>
          <w:szCs w:val="24"/>
        </w:rPr>
        <w:t>Koefisien regresi</w:t>
      </w:r>
      <w:r w:rsidRPr="00E4534C">
        <w:rPr>
          <w:color w:val="262626" w:themeColor="text1" w:themeTint="D9"/>
          <w:sz w:val="24"/>
          <w:szCs w:val="24"/>
          <w:lang w:val="en-US"/>
        </w:rPr>
        <w:t xml:space="preserve"> </w:t>
      </w:r>
      <w:proofErr w:type="spellStart"/>
      <w:r>
        <w:rPr>
          <w:color w:val="262626" w:themeColor="text1" w:themeTint="D9"/>
          <w:sz w:val="24"/>
          <w:szCs w:val="24"/>
          <w:lang w:val="en-US"/>
        </w:rPr>
        <w:t>pembebasan</w:t>
      </w:r>
      <w:proofErr w:type="spellEnd"/>
      <w:r>
        <w:rPr>
          <w:color w:val="262626" w:themeColor="text1" w:themeTint="D9"/>
          <w:sz w:val="24"/>
          <w:szCs w:val="24"/>
          <w:lang w:val="en-US"/>
        </w:rPr>
        <w:t xml:space="preserve"> BBNKB </w:t>
      </w:r>
      <w:r w:rsidRPr="00E4534C">
        <w:rPr>
          <w:color w:val="262626" w:themeColor="text1" w:themeTint="D9"/>
          <w:sz w:val="24"/>
          <w:szCs w:val="24"/>
        </w:rPr>
        <w:t xml:space="preserve">sebesar </w:t>
      </w:r>
      <w:r>
        <w:rPr>
          <w:color w:val="262626" w:themeColor="text1" w:themeTint="D9"/>
          <w:sz w:val="24"/>
          <w:szCs w:val="24"/>
          <w:lang w:val="en-US"/>
        </w:rPr>
        <w:t>1,075</w:t>
      </w:r>
      <w:r w:rsidRPr="00E4534C">
        <w:rPr>
          <w:color w:val="262626" w:themeColor="text1" w:themeTint="D9"/>
          <w:sz w:val="24"/>
          <w:szCs w:val="24"/>
        </w:rPr>
        <w:t xml:space="preserve">. Koefisien bertanda positif, berarti bahwa setiap kenaikan </w:t>
      </w:r>
      <w:proofErr w:type="spellStart"/>
      <w:r>
        <w:rPr>
          <w:color w:val="262626" w:themeColor="text1" w:themeTint="D9"/>
          <w:sz w:val="24"/>
          <w:szCs w:val="24"/>
          <w:lang w:val="en-US"/>
        </w:rPr>
        <w:t>pembebasan</w:t>
      </w:r>
      <w:proofErr w:type="spellEnd"/>
      <w:r>
        <w:rPr>
          <w:color w:val="262626" w:themeColor="text1" w:themeTint="D9"/>
          <w:sz w:val="24"/>
          <w:szCs w:val="24"/>
          <w:lang w:val="en-US"/>
        </w:rPr>
        <w:t xml:space="preserve"> BBNKB</w:t>
      </w:r>
      <w:r w:rsidRPr="00E4534C">
        <w:rPr>
          <w:color w:val="262626" w:themeColor="text1" w:themeTint="D9"/>
          <w:sz w:val="24"/>
          <w:szCs w:val="24"/>
        </w:rPr>
        <w:t xml:space="preserve"> sebesar satu satuan akan diikuti dengan kenaikan </w:t>
      </w:r>
      <w:proofErr w:type="spellStart"/>
      <w:r>
        <w:rPr>
          <w:color w:val="262626" w:themeColor="text1" w:themeTint="D9"/>
          <w:sz w:val="24"/>
          <w:szCs w:val="24"/>
          <w:lang w:val="en-US"/>
        </w:rPr>
        <w:lastRenderedPageBreak/>
        <w:t>kepatuhan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wajib</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pajak</w:t>
      </w:r>
      <w:proofErr w:type="spellEnd"/>
      <w:r w:rsidRPr="00E4534C">
        <w:rPr>
          <w:color w:val="262626" w:themeColor="text1" w:themeTint="D9"/>
          <w:sz w:val="24"/>
          <w:szCs w:val="24"/>
          <w:lang w:val="en-US"/>
        </w:rPr>
        <w:t xml:space="preserve"> </w:t>
      </w:r>
      <w:r w:rsidRPr="00E4534C">
        <w:rPr>
          <w:color w:val="262626" w:themeColor="text1" w:themeTint="D9"/>
          <w:sz w:val="24"/>
          <w:szCs w:val="24"/>
        </w:rPr>
        <w:t xml:space="preserve">sebesar </w:t>
      </w:r>
      <w:r>
        <w:rPr>
          <w:color w:val="262626" w:themeColor="text1" w:themeTint="D9"/>
          <w:sz w:val="24"/>
          <w:szCs w:val="24"/>
          <w:lang w:val="en-US"/>
        </w:rPr>
        <w:t>1,075</w:t>
      </w:r>
      <w:r w:rsidRPr="00E4534C">
        <w:rPr>
          <w:color w:val="262626" w:themeColor="text1" w:themeTint="D9"/>
          <w:sz w:val="24"/>
          <w:szCs w:val="24"/>
          <w:lang w:val="en-US"/>
        </w:rPr>
        <w:t xml:space="preserve"> </w:t>
      </w:r>
      <w:proofErr w:type="spellStart"/>
      <w:r w:rsidRPr="00E4534C">
        <w:rPr>
          <w:color w:val="262626" w:themeColor="text1" w:themeTint="D9"/>
          <w:sz w:val="24"/>
          <w:szCs w:val="24"/>
          <w:lang w:val="en-US"/>
        </w:rPr>
        <w:t>dengan</w:t>
      </w:r>
      <w:proofErr w:type="spellEnd"/>
      <w:r w:rsidRPr="00E4534C">
        <w:rPr>
          <w:color w:val="262626" w:themeColor="text1" w:themeTint="D9"/>
          <w:sz w:val="24"/>
          <w:szCs w:val="24"/>
          <w:lang w:val="en-US"/>
        </w:rPr>
        <w:t xml:space="preserve"> </w:t>
      </w:r>
      <w:proofErr w:type="spellStart"/>
      <w:r w:rsidRPr="00E4534C">
        <w:rPr>
          <w:color w:val="262626" w:themeColor="text1" w:themeTint="D9"/>
          <w:sz w:val="24"/>
          <w:szCs w:val="24"/>
          <w:lang w:val="en-US"/>
        </w:rPr>
        <w:t>asumsi</w:t>
      </w:r>
      <w:proofErr w:type="spellEnd"/>
      <w:r w:rsidRPr="00E4534C">
        <w:rPr>
          <w:color w:val="262626" w:themeColor="text1" w:themeTint="D9"/>
          <w:sz w:val="24"/>
          <w:szCs w:val="24"/>
          <w:lang w:val="en-US"/>
        </w:rPr>
        <w:t xml:space="preserve"> </w:t>
      </w:r>
      <w:proofErr w:type="spellStart"/>
      <w:r w:rsidRPr="00E4534C">
        <w:rPr>
          <w:color w:val="262626" w:themeColor="text1" w:themeTint="D9"/>
          <w:sz w:val="24"/>
          <w:szCs w:val="24"/>
          <w:lang w:val="en-US"/>
        </w:rPr>
        <w:t>variabel</w:t>
      </w:r>
      <w:proofErr w:type="spellEnd"/>
      <w:r w:rsidRPr="00E4534C">
        <w:rPr>
          <w:color w:val="262626" w:themeColor="text1" w:themeTint="D9"/>
          <w:sz w:val="24"/>
          <w:szCs w:val="24"/>
          <w:lang w:val="en-US"/>
        </w:rPr>
        <w:t xml:space="preserve"> lain </w:t>
      </w:r>
      <w:proofErr w:type="spellStart"/>
      <w:r w:rsidRPr="00E4534C">
        <w:rPr>
          <w:color w:val="262626" w:themeColor="text1" w:themeTint="D9"/>
          <w:sz w:val="24"/>
          <w:szCs w:val="24"/>
          <w:lang w:val="en-US"/>
        </w:rPr>
        <w:t>tetap</w:t>
      </w:r>
      <w:proofErr w:type="spellEnd"/>
      <w:r w:rsidRPr="00E4534C">
        <w:rPr>
          <w:color w:val="262626" w:themeColor="text1" w:themeTint="D9"/>
          <w:sz w:val="24"/>
          <w:szCs w:val="24"/>
          <w:lang w:val="en-US"/>
        </w:rPr>
        <w:t xml:space="preserve"> </w:t>
      </w:r>
      <w:r w:rsidRPr="00E4534C">
        <w:rPr>
          <w:color w:val="0D0D0D" w:themeColor="text1" w:themeTint="F2"/>
          <w:sz w:val="24"/>
          <w:szCs w:val="24"/>
          <w:lang w:val="en-US"/>
        </w:rPr>
        <w:t>(</w:t>
      </w:r>
      <w:r w:rsidRPr="00E4534C">
        <w:rPr>
          <w:i/>
          <w:color w:val="0D0D0D" w:themeColor="text1" w:themeTint="F2"/>
          <w:sz w:val="24"/>
          <w:szCs w:val="24"/>
          <w:shd w:val="clear" w:color="auto" w:fill="FFFFFF"/>
        </w:rPr>
        <w:t>ceteris paribus</w:t>
      </w:r>
      <w:r w:rsidRPr="00E4534C">
        <w:rPr>
          <w:color w:val="0D0D0D" w:themeColor="text1" w:themeTint="F2"/>
          <w:sz w:val="24"/>
          <w:szCs w:val="24"/>
          <w:shd w:val="clear" w:color="auto" w:fill="FFFFFF"/>
          <w:lang w:val="en-US"/>
        </w:rPr>
        <w:t>).</w:t>
      </w:r>
    </w:p>
    <w:p w14:paraId="06E2DD35" w14:textId="77777777" w:rsidR="00384B6C" w:rsidRPr="00E4534C" w:rsidRDefault="00384B6C" w:rsidP="00384B6C">
      <w:pPr>
        <w:pStyle w:val="ListParagraph"/>
        <w:numPr>
          <w:ilvl w:val="0"/>
          <w:numId w:val="19"/>
        </w:numPr>
        <w:spacing w:before="0" w:line="276" w:lineRule="auto"/>
        <w:ind w:left="709"/>
        <w:jc w:val="both"/>
        <w:rPr>
          <w:color w:val="262626" w:themeColor="text1" w:themeTint="D9"/>
          <w:sz w:val="24"/>
          <w:szCs w:val="24"/>
        </w:rPr>
      </w:pPr>
      <w:r w:rsidRPr="00E4534C">
        <w:rPr>
          <w:color w:val="262626" w:themeColor="text1" w:themeTint="D9"/>
          <w:sz w:val="24"/>
          <w:szCs w:val="24"/>
        </w:rPr>
        <w:t>Koefisien regresi</w:t>
      </w:r>
      <w:r w:rsidRPr="00E4534C">
        <w:rPr>
          <w:color w:val="262626" w:themeColor="text1" w:themeTint="D9"/>
          <w:sz w:val="24"/>
          <w:szCs w:val="24"/>
          <w:lang w:val="en-US"/>
        </w:rPr>
        <w:t xml:space="preserve"> </w:t>
      </w:r>
      <w:proofErr w:type="spellStart"/>
      <w:r>
        <w:rPr>
          <w:color w:val="262626" w:themeColor="text1" w:themeTint="D9"/>
          <w:sz w:val="24"/>
          <w:szCs w:val="24"/>
          <w:lang w:val="en-US"/>
        </w:rPr>
        <w:t>sosialisasi</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perpajakan</w:t>
      </w:r>
      <w:proofErr w:type="spellEnd"/>
      <w:r>
        <w:rPr>
          <w:color w:val="262626" w:themeColor="text1" w:themeTint="D9"/>
          <w:sz w:val="24"/>
          <w:szCs w:val="24"/>
          <w:lang w:val="en-US"/>
        </w:rPr>
        <w:t xml:space="preserve"> </w:t>
      </w:r>
      <w:r w:rsidRPr="00E4534C">
        <w:rPr>
          <w:color w:val="262626" w:themeColor="text1" w:themeTint="D9"/>
          <w:sz w:val="24"/>
          <w:szCs w:val="24"/>
        </w:rPr>
        <w:t xml:space="preserve">sebesar </w:t>
      </w:r>
      <w:r>
        <w:rPr>
          <w:color w:val="262626" w:themeColor="text1" w:themeTint="D9"/>
          <w:sz w:val="24"/>
          <w:szCs w:val="24"/>
          <w:lang w:val="en-US"/>
        </w:rPr>
        <w:t>0,480</w:t>
      </w:r>
      <w:r w:rsidRPr="00E4534C">
        <w:rPr>
          <w:color w:val="262626" w:themeColor="text1" w:themeTint="D9"/>
          <w:sz w:val="24"/>
          <w:szCs w:val="24"/>
        </w:rPr>
        <w:t xml:space="preserve">. Koefisien bertanda positif, berarti bahwa setiap kenaikan </w:t>
      </w:r>
      <w:proofErr w:type="spellStart"/>
      <w:r>
        <w:rPr>
          <w:color w:val="262626" w:themeColor="text1" w:themeTint="D9"/>
          <w:sz w:val="24"/>
          <w:szCs w:val="24"/>
          <w:lang w:val="en-US"/>
        </w:rPr>
        <w:t>sosialisasi</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perpajakan</w:t>
      </w:r>
      <w:proofErr w:type="spellEnd"/>
      <w:r w:rsidRPr="00E4534C">
        <w:rPr>
          <w:color w:val="262626" w:themeColor="text1" w:themeTint="D9"/>
          <w:sz w:val="24"/>
          <w:szCs w:val="24"/>
        </w:rPr>
        <w:t xml:space="preserve"> sebesar satu satuan akan diikuti dengan kenaikan </w:t>
      </w:r>
      <w:proofErr w:type="spellStart"/>
      <w:r>
        <w:rPr>
          <w:color w:val="262626" w:themeColor="text1" w:themeTint="D9"/>
          <w:sz w:val="24"/>
          <w:szCs w:val="24"/>
          <w:lang w:val="en-US"/>
        </w:rPr>
        <w:t>kepatuhan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wajib</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pajak</w:t>
      </w:r>
      <w:proofErr w:type="spellEnd"/>
      <w:r w:rsidRPr="00E4534C">
        <w:rPr>
          <w:color w:val="262626" w:themeColor="text1" w:themeTint="D9"/>
          <w:sz w:val="24"/>
          <w:szCs w:val="24"/>
          <w:lang w:val="en-US"/>
        </w:rPr>
        <w:t xml:space="preserve"> </w:t>
      </w:r>
      <w:r w:rsidRPr="00E4534C">
        <w:rPr>
          <w:color w:val="262626" w:themeColor="text1" w:themeTint="D9"/>
          <w:sz w:val="24"/>
          <w:szCs w:val="24"/>
        </w:rPr>
        <w:t xml:space="preserve">sebesar </w:t>
      </w:r>
      <w:r>
        <w:rPr>
          <w:color w:val="262626" w:themeColor="text1" w:themeTint="D9"/>
          <w:sz w:val="24"/>
          <w:szCs w:val="24"/>
          <w:lang w:val="en-US"/>
        </w:rPr>
        <w:t>0,480</w:t>
      </w:r>
      <w:r w:rsidRPr="00E4534C">
        <w:rPr>
          <w:color w:val="262626" w:themeColor="text1" w:themeTint="D9"/>
          <w:sz w:val="24"/>
          <w:szCs w:val="24"/>
          <w:lang w:val="en-US"/>
        </w:rPr>
        <w:t xml:space="preserve"> </w:t>
      </w:r>
      <w:proofErr w:type="spellStart"/>
      <w:r w:rsidRPr="00E4534C">
        <w:rPr>
          <w:color w:val="262626" w:themeColor="text1" w:themeTint="D9"/>
          <w:sz w:val="24"/>
          <w:szCs w:val="24"/>
          <w:lang w:val="en-US"/>
        </w:rPr>
        <w:t>dengan</w:t>
      </w:r>
      <w:proofErr w:type="spellEnd"/>
      <w:r w:rsidRPr="00E4534C">
        <w:rPr>
          <w:color w:val="262626" w:themeColor="text1" w:themeTint="D9"/>
          <w:sz w:val="24"/>
          <w:szCs w:val="24"/>
          <w:lang w:val="en-US"/>
        </w:rPr>
        <w:t xml:space="preserve"> </w:t>
      </w:r>
      <w:proofErr w:type="spellStart"/>
      <w:r w:rsidRPr="00E4534C">
        <w:rPr>
          <w:color w:val="262626" w:themeColor="text1" w:themeTint="D9"/>
          <w:sz w:val="24"/>
          <w:szCs w:val="24"/>
          <w:lang w:val="en-US"/>
        </w:rPr>
        <w:t>asumsi</w:t>
      </w:r>
      <w:proofErr w:type="spellEnd"/>
      <w:r w:rsidRPr="00E4534C">
        <w:rPr>
          <w:color w:val="262626" w:themeColor="text1" w:themeTint="D9"/>
          <w:sz w:val="24"/>
          <w:szCs w:val="24"/>
          <w:lang w:val="en-US"/>
        </w:rPr>
        <w:t xml:space="preserve"> </w:t>
      </w:r>
      <w:proofErr w:type="spellStart"/>
      <w:r w:rsidRPr="00E4534C">
        <w:rPr>
          <w:color w:val="262626" w:themeColor="text1" w:themeTint="D9"/>
          <w:sz w:val="24"/>
          <w:szCs w:val="24"/>
          <w:lang w:val="en-US"/>
        </w:rPr>
        <w:t>variabel</w:t>
      </w:r>
      <w:proofErr w:type="spellEnd"/>
      <w:r w:rsidRPr="00E4534C">
        <w:rPr>
          <w:color w:val="262626" w:themeColor="text1" w:themeTint="D9"/>
          <w:sz w:val="24"/>
          <w:szCs w:val="24"/>
          <w:lang w:val="en-US"/>
        </w:rPr>
        <w:t xml:space="preserve"> lain </w:t>
      </w:r>
      <w:proofErr w:type="spellStart"/>
      <w:r w:rsidRPr="00E4534C">
        <w:rPr>
          <w:color w:val="262626" w:themeColor="text1" w:themeTint="D9"/>
          <w:sz w:val="24"/>
          <w:szCs w:val="24"/>
          <w:lang w:val="en-US"/>
        </w:rPr>
        <w:t>tetap</w:t>
      </w:r>
      <w:proofErr w:type="spellEnd"/>
      <w:r w:rsidRPr="00E4534C">
        <w:rPr>
          <w:color w:val="262626" w:themeColor="text1" w:themeTint="D9"/>
          <w:sz w:val="24"/>
          <w:szCs w:val="24"/>
          <w:lang w:val="en-US"/>
        </w:rPr>
        <w:t xml:space="preserve"> </w:t>
      </w:r>
      <w:r w:rsidRPr="00E4534C">
        <w:rPr>
          <w:color w:val="0D0D0D" w:themeColor="text1" w:themeTint="F2"/>
          <w:sz w:val="24"/>
          <w:szCs w:val="24"/>
          <w:lang w:val="en-US"/>
        </w:rPr>
        <w:t>(</w:t>
      </w:r>
      <w:r w:rsidRPr="00E4534C">
        <w:rPr>
          <w:i/>
          <w:color w:val="0D0D0D" w:themeColor="text1" w:themeTint="F2"/>
          <w:sz w:val="24"/>
          <w:szCs w:val="24"/>
          <w:shd w:val="clear" w:color="auto" w:fill="FFFFFF"/>
        </w:rPr>
        <w:t>ceteris paribus</w:t>
      </w:r>
      <w:r w:rsidRPr="00E4534C">
        <w:rPr>
          <w:color w:val="0D0D0D" w:themeColor="text1" w:themeTint="F2"/>
          <w:sz w:val="24"/>
          <w:szCs w:val="24"/>
          <w:shd w:val="clear" w:color="auto" w:fill="FFFFFF"/>
          <w:lang w:val="en-US"/>
        </w:rPr>
        <w:t>).</w:t>
      </w:r>
    </w:p>
    <w:p w14:paraId="484CF8E5" w14:textId="77777777" w:rsidR="00384B6C" w:rsidRPr="00D2297E" w:rsidRDefault="00384B6C" w:rsidP="00384B6C">
      <w:pPr>
        <w:spacing w:line="276" w:lineRule="auto"/>
        <w:rPr>
          <w:lang w:val="en-US"/>
        </w:rPr>
      </w:pPr>
    </w:p>
    <w:p w14:paraId="4BF548D6" w14:textId="75665ADC" w:rsidR="00384B6C" w:rsidRPr="00384B6C" w:rsidRDefault="00384B6C" w:rsidP="00384B6C">
      <w:pPr>
        <w:pStyle w:val="Heading3"/>
        <w:spacing w:before="0" w:line="276" w:lineRule="auto"/>
        <w:rPr>
          <w:rFonts w:ascii="Times New Roman" w:hAnsi="Times New Roman" w:cs="Times New Roman"/>
          <w:b/>
          <w:bCs/>
          <w:color w:val="0D0D0D" w:themeColor="text1" w:themeTint="F2"/>
          <w:lang w:val="en-US"/>
        </w:rPr>
      </w:pPr>
      <w:bookmarkStart w:id="1" w:name="_Toc175561892"/>
      <w:r w:rsidRPr="00384B6C">
        <w:rPr>
          <w:rFonts w:ascii="Times New Roman" w:hAnsi="Times New Roman" w:cs="Times New Roman"/>
          <w:b/>
          <w:bCs/>
          <w:color w:val="0D0D0D" w:themeColor="text1" w:themeTint="F2"/>
          <w:lang w:val="en-US"/>
        </w:rPr>
        <w:t xml:space="preserve">Uji </w:t>
      </w:r>
      <w:proofErr w:type="spellStart"/>
      <w:r w:rsidRPr="00384B6C">
        <w:rPr>
          <w:rFonts w:ascii="Times New Roman" w:hAnsi="Times New Roman" w:cs="Times New Roman"/>
          <w:b/>
          <w:bCs/>
          <w:color w:val="0D0D0D" w:themeColor="text1" w:themeTint="F2"/>
          <w:lang w:val="en-US"/>
        </w:rPr>
        <w:t>Hipotesis</w:t>
      </w:r>
      <w:proofErr w:type="spellEnd"/>
      <w:r w:rsidRPr="00384B6C">
        <w:rPr>
          <w:rFonts w:ascii="Times New Roman" w:hAnsi="Times New Roman" w:cs="Times New Roman"/>
          <w:b/>
          <w:bCs/>
          <w:color w:val="0D0D0D" w:themeColor="text1" w:themeTint="F2"/>
          <w:lang w:val="en-US"/>
        </w:rPr>
        <w:t xml:space="preserve"> (Uji t </w:t>
      </w:r>
      <w:proofErr w:type="spellStart"/>
      <w:r w:rsidRPr="00384B6C">
        <w:rPr>
          <w:rFonts w:ascii="Times New Roman" w:hAnsi="Times New Roman" w:cs="Times New Roman"/>
          <w:b/>
          <w:bCs/>
          <w:color w:val="0D0D0D" w:themeColor="text1" w:themeTint="F2"/>
          <w:lang w:val="en-US"/>
        </w:rPr>
        <w:t>parsial</w:t>
      </w:r>
      <w:proofErr w:type="spellEnd"/>
      <w:r w:rsidRPr="00384B6C">
        <w:rPr>
          <w:rFonts w:ascii="Times New Roman" w:hAnsi="Times New Roman" w:cs="Times New Roman"/>
          <w:b/>
          <w:bCs/>
          <w:color w:val="0D0D0D" w:themeColor="text1" w:themeTint="F2"/>
          <w:lang w:val="en-US"/>
        </w:rPr>
        <w:t>)</w:t>
      </w:r>
      <w:bookmarkEnd w:id="1"/>
    </w:p>
    <w:p w14:paraId="1BF82198" w14:textId="77777777" w:rsidR="00384B6C" w:rsidRPr="00677CED" w:rsidRDefault="00384B6C" w:rsidP="00384B6C">
      <w:pPr>
        <w:spacing w:line="276" w:lineRule="auto"/>
        <w:ind w:firstLine="720"/>
        <w:jc w:val="both"/>
        <w:rPr>
          <w:color w:val="262626" w:themeColor="text1" w:themeTint="D9"/>
          <w:sz w:val="24"/>
          <w:szCs w:val="24"/>
        </w:rPr>
      </w:pPr>
      <w:r w:rsidRPr="00677CED">
        <w:rPr>
          <w:color w:val="262626" w:themeColor="text1" w:themeTint="D9"/>
          <w:sz w:val="24"/>
          <w:szCs w:val="24"/>
        </w:rPr>
        <w:t xml:space="preserve">Uji hipotesis 1 dan </w:t>
      </w:r>
      <w:r>
        <w:rPr>
          <w:color w:val="262626" w:themeColor="text1" w:themeTint="D9"/>
          <w:sz w:val="24"/>
          <w:szCs w:val="24"/>
          <w:lang w:val="en-US"/>
        </w:rPr>
        <w:t>3</w:t>
      </w:r>
      <w:r w:rsidRPr="00677CED">
        <w:rPr>
          <w:color w:val="262626" w:themeColor="text1" w:themeTint="D9"/>
          <w:sz w:val="24"/>
          <w:szCs w:val="24"/>
        </w:rPr>
        <w:t xml:space="preserve"> diuji dengan uji parameter individual (uji statistik t) yang bertujuan untuk mengetahui besarnya pengaruh masing-masing variabel independen secara parsial (individu) terhadap variabel dependen. Nilai dari uji t dilihat </w:t>
      </w:r>
      <w:r w:rsidRPr="00677CED">
        <w:rPr>
          <w:i/>
          <w:color w:val="262626" w:themeColor="text1" w:themeTint="D9"/>
          <w:sz w:val="24"/>
          <w:szCs w:val="24"/>
        </w:rPr>
        <w:t>p-value</w:t>
      </w:r>
      <w:r w:rsidRPr="00677CED">
        <w:rPr>
          <w:color w:val="262626" w:themeColor="text1" w:themeTint="D9"/>
          <w:sz w:val="24"/>
          <w:szCs w:val="24"/>
        </w:rPr>
        <w:t xml:space="preserve"> (pada kolom sig) pada masing-masing variabel independen. Jika nilai </w:t>
      </w:r>
      <w:r w:rsidRPr="00677CED">
        <w:rPr>
          <w:i/>
          <w:color w:val="262626" w:themeColor="text1" w:themeTint="D9"/>
          <w:sz w:val="24"/>
          <w:szCs w:val="24"/>
        </w:rPr>
        <w:t>p-value</w:t>
      </w:r>
      <w:r w:rsidRPr="00677CED">
        <w:rPr>
          <w:color w:val="262626" w:themeColor="text1" w:themeTint="D9"/>
          <w:sz w:val="24"/>
          <w:szCs w:val="24"/>
        </w:rPr>
        <w:t xml:space="preserve"> lebih kecil dari </w:t>
      </w:r>
      <w:r w:rsidRPr="00677CED">
        <w:rPr>
          <w:i/>
          <w:color w:val="262626" w:themeColor="text1" w:themeTint="D9"/>
          <w:sz w:val="24"/>
          <w:szCs w:val="24"/>
        </w:rPr>
        <w:t>level of signifikan</w:t>
      </w:r>
      <w:r w:rsidRPr="00677CED">
        <w:rPr>
          <w:color w:val="262626" w:themeColor="text1" w:themeTint="D9"/>
          <w:sz w:val="24"/>
          <w:szCs w:val="24"/>
        </w:rPr>
        <w:t xml:space="preserve"> 0,05 maka hipotesis diterima. Hasil dari analisis adalah sebagai berikut:</w:t>
      </w:r>
    </w:p>
    <w:p w14:paraId="7F5E2947" w14:textId="77777777" w:rsidR="002D36EC" w:rsidRDefault="002D36EC" w:rsidP="00384B6C">
      <w:pPr>
        <w:pStyle w:val="Caption"/>
        <w:spacing w:line="276" w:lineRule="auto"/>
        <w:jc w:val="center"/>
        <w:rPr>
          <w:rFonts w:ascii="Times New Roman" w:hAnsi="Times New Roman" w:cs="Times New Roman"/>
          <w:b/>
          <w:bCs/>
          <w:i w:val="0"/>
          <w:iCs w:val="0"/>
          <w:color w:val="auto"/>
          <w:sz w:val="24"/>
          <w:szCs w:val="24"/>
        </w:rPr>
        <w:sectPr w:rsidR="002D36EC">
          <w:type w:val="continuous"/>
          <w:pgSz w:w="11910" w:h="16840"/>
          <w:pgMar w:top="1720" w:right="1133" w:bottom="1260" w:left="1417" w:header="721" w:footer="1071" w:gutter="0"/>
          <w:cols w:num="2" w:space="720" w:equalWidth="0">
            <w:col w:w="4503" w:space="251"/>
            <w:col w:w="4606"/>
          </w:cols>
        </w:sectPr>
      </w:pPr>
      <w:bookmarkStart w:id="2" w:name="_Toc174700932"/>
    </w:p>
    <w:p w14:paraId="3B3F3B33" w14:textId="77777777" w:rsidR="000E02F7" w:rsidRDefault="000E02F7" w:rsidP="000E02F7">
      <w:pPr>
        <w:pStyle w:val="Caption"/>
        <w:spacing w:after="0"/>
        <w:jc w:val="center"/>
        <w:rPr>
          <w:rFonts w:ascii="Times New Roman" w:hAnsi="Times New Roman" w:cs="Times New Roman"/>
          <w:b/>
          <w:bCs/>
          <w:i w:val="0"/>
          <w:iCs w:val="0"/>
          <w:color w:val="auto"/>
          <w:sz w:val="24"/>
          <w:szCs w:val="24"/>
        </w:rPr>
      </w:pPr>
    </w:p>
    <w:p w14:paraId="734A2AF0" w14:textId="4BE5DC3D" w:rsidR="002D36EC" w:rsidRDefault="00384B6C" w:rsidP="000E02F7">
      <w:pPr>
        <w:pStyle w:val="Caption"/>
        <w:spacing w:after="0"/>
        <w:jc w:val="center"/>
        <w:rPr>
          <w:rFonts w:ascii="Times New Roman" w:hAnsi="Times New Roman" w:cs="Times New Roman"/>
          <w:b/>
          <w:bCs/>
          <w:i w:val="0"/>
          <w:iCs w:val="0"/>
          <w:color w:val="auto"/>
          <w:sz w:val="24"/>
          <w:szCs w:val="24"/>
        </w:rPr>
      </w:pPr>
      <w:r w:rsidRPr="00D86373">
        <w:rPr>
          <w:rFonts w:ascii="Times New Roman" w:hAnsi="Times New Roman" w:cs="Times New Roman"/>
          <w:b/>
          <w:bCs/>
          <w:i w:val="0"/>
          <w:iCs w:val="0"/>
          <w:color w:val="auto"/>
          <w:sz w:val="24"/>
          <w:szCs w:val="24"/>
        </w:rPr>
        <w:t xml:space="preserve">Tabel </w:t>
      </w:r>
      <w:r w:rsidR="000E02F7">
        <w:rPr>
          <w:rFonts w:ascii="Times New Roman" w:hAnsi="Times New Roman" w:cs="Times New Roman"/>
          <w:b/>
          <w:bCs/>
          <w:i w:val="0"/>
          <w:iCs w:val="0"/>
          <w:color w:val="auto"/>
          <w:sz w:val="24"/>
          <w:szCs w:val="24"/>
        </w:rPr>
        <w:t>4</w:t>
      </w:r>
      <w:r w:rsidRPr="00D86373">
        <w:rPr>
          <w:rFonts w:ascii="Times New Roman" w:hAnsi="Times New Roman" w:cs="Times New Roman"/>
          <w:b/>
          <w:bCs/>
          <w:i w:val="0"/>
          <w:iCs w:val="0"/>
          <w:color w:val="auto"/>
          <w:sz w:val="24"/>
          <w:szCs w:val="24"/>
        </w:rPr>
        <w:t xml:space="preserve"> </w:t>
      </w:r>
    </w:p>
    <w:p w14:paraId="192D949F" w14:textId="082E4CEF" w:rsidR="00384B6C" w:rsidRPr="00D86373" w:rsidRDefault="00384B6C" w:rsidP="000E02F7">
      <w:pPr>
        <w:pStyle w:val="Caption"/>
        <w:spacing w:after="0"/>
        <w:jc w:val="center"/>
        <w:rPr>
          <w:rFonts w:ascii="Times New Roman" w:hAnsi="Times New Roman" w:cs="Times New Roman"/>
          <w:b/>
          <w:bCs/>
          <w:i w:val="0"/>
          <w:iCs w:val="0"/>
          <w:color w:val="auto"/>
          <w:sz w:val="24"/>
          <w:szCs w:val="24"/>
          <w:lang w:eastAsia="id-ID"/>
        </w:rPr>
      </w:pPr>
      <w:r w:rsidRPr="00D86373">
        <w:rPr>
          <w:rFonts w:ascii="Times New Roman" w:hAnsi="Times New Roman" w:cs="Times New Roman"/>
          <w:b/>
          <w:bCs/>
          <w:i w:val="0"/>
          <w:iCs w:val="0"/>
          <w:color w:val="auto"/>
          <w:sz w:val="24"/>
          <w:szCs w:val="24"/>
        </w:rPr>
        <w:t>Hasil Uji t</w:t>
      </w:r>
      <w:bookmarkEnd w:id="2"/>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1007"/>
        <w:gridCol w:w="2544"/>
        <w:gridCol w:w="1402"/>
        <w:gridCol w:w="1402"/>
        <w:gridCol w:w="869"/>
        <w:gridCol w:w="692"/>
        <w:gridCol w:w="1404"/>
      </w:tblGrid>
      <w:tr w:rsidR="00384B6C" w:rsidRPr="00073E14" w14:paraId="47875EAE" w14:textId="77777777" w:rsidTr="007B61B0">
        <w:trPr>
          <w:cantSplit/>
          <w:tblHeader/>
        </w:trPr>
        <w:tc>
          <w:tcPr>
            <w:tcW w:w="1906"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4AB476C" w14:textId="77777777" w:rsidR="00384B6C" w:rsidRPr="00073E14" w:rsidRDefault="00384B6C" w:rsidP="007B61B0">
            <w:pPr>
              <w:adjustRightInd w:val="0"/>
              <w:spacing w:line="276" w:lineRule="auto"/>
              <w:rPr>
                <w:rFonts w:ascii="Arial" w:hAnsi="Arial" w:cs="Arial"/>
                <w:color w:val="000000"/>
                <w:sz w:val="18"/>
                <w:szCs w:val="18"/>
              </w:rPr>
            </w:pPr>
            <w:r w:rsidRPr="00073E14">
              <w:rPr>
                <w:rFonts w:ascii="Arial" w:hAnsi="Arial" w:cs="Arial"/>
                <w:color w:val="000000"/>
                <w:sz w:val="18"/>
                <w:szCs w:val="18"/>
              </w:rPr>
              <w:t>Model</w:t>
            </w:r>
          </w:p>
        </w:tc>
        <w:tc>
          <w:tcPr>
            <w:tcW w:w="752" w:type="pct"/>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9DF9B6E" w14:textId="77777777" w:rsidR="00384B6C" w:rsidRPr="00073E14" w:rsidRDefault="00384B6C" w:rsidP="007B61B0">
            <w:pPr>
              <w:adjustRightInd w:val="0"/>
              <w:spacing w:line="276" w:lineRule="auto"/>
              <w:jc w:val="center"/>
              <w:rPr>
                <w:rFonts w:ascii="Arial" w:hAnsi="Arial" w:cs="Arial"/>
                <w:color w:val="000000"/>
                <w:sz w:val="18"/>
                <w:szCs w:val="18"/>
              </w:rPr>
            </w:pPr>
            <w:r w:rsidRPr="00073E14">
              <w:rPr>
                <w:rFonts w:ascii="Arial" w:hAnsi="Arial" w:cs="Arial"/>
                <w:color w:val="000000"/>
                <w:sz w:val="18"/>
                <w:szCs w:val="18"/>
              </w:rPr>
              <w:t>t</w:t>
            </w:r>
          </w:p>
        </w:tc>
        <w:tc>
          <w:tcPr>
            <w:tcW w:w="752" w:type="pct"/>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25A9058" w14:textId="77777777" w:rsidR="00384B6C" w:rsidRPr="00073E14" w:rsidRDefault="00384B6C" w:rsidP="007B61B0">
            <w:pPr>
              <w:adjustRightInd w:val="0"/>
              <w:spacing w:line="276" w:lineRule="auto"/>
              <w:jc w:val="center"/>
              <w:rPr>
                <w:rFonts w:ascii="Arial" w:hAnsi="Arial" w:cs="Arial"/>
                <w:color w:val="000000"/>
                <w:sz w:val="18"/>
                <w:szCs w:val="18"/>
              </w:rPr>
            </w:pPr>
            <w:r w:rsidRPr="00073E14">
              <w:rPr>
                <w:rFonts w:ascii="Arial" w:hAnsi="Arial" w:cs="Arial"/>
                <w:color w:val="000000"/>
                <w:sz w:val="18"/>
                <w:szCs w:val="18"/>
              </w:rPr>
              <w:t>Sig.</w:t>
            </w:r>
          </w:p>
        </w:tc>
        <w:tc>
          <w:tcPr>
            <w:tcW w:w="1591" w:type="pct"/>
            <w:gridSpan w:val="3"/>
            <w:tcBorders>
              <w:top w:val="single" w:sz="16" w:space="0" w:color="000000"/>
              <w:right w:val="single" w:sz="16" w:space="0" w:color="000000"/>
            </w:tcBorders>
            <w:shd w:val="clear" w:color="auto" w:fill="FFFFFF"/>
            <w:tcMar>
              <w:top w:w="30" w:type="dxa"/>
              <w:left w:w="30" w:type="dxa"/>
              <w:bottom w:w="30" w:type="dxa"/>
              <w:right w:w="30" w:type="dxa"/>
            </w:tcMar>
            <w:vAlign w:val="bottom"/>
          </w:tcPr>
          <w:p w14:paraId="77606173" w14:textId="77777777" w:rsidR="00384B6C" w:rsidRPr="00073E14" w:rsidRDefault="00384B6C" w:rsidP="007B61B0">
            <w:pPr>
              <w:adjustRightInd w:val="0"/>
              <w:spacing w:line="276" w:lineRule="auto"/>
              <w:jc w:val="center"/>
              <w:rPr>
                <w:rFonts w:ascii="Arial" w:hAnsi="Arial" w:cs="Arial"/>
                <w:color w:val="000000"/>
                <w:sz w:val="18"/>
                <w:szCs w:val="18"/>
              </w:rPr>
            </w:pPr>
            <w:r w:rsidRPr="00073E14">
              <w:rPr>
                <w:rFonts w:ascii="Arial" w:hAnsi="Arial" w:cs="Arial"/>
                <w:color w:val="000000"/>
                <w:sz w:val="18"/>
                <w:szCs w:val="18"/>
              </w:rPr>
              <w:t>Collinearity Statistics</w:t>
            </w:r>
          </w:p>
        </w:tc>
      </w:tr>
      <w:tr w:rsidR="00384B6C" w:rsidRPr="00073E14" w14:paraId="4593BC6F" w14:textId="77777777" w:rsidTr="007B61B0">
        <w:trPr>
          <w:cantSplit/>
          <w:tblHeader/>
        </w:trPr>
        <w:tc>
          <w:tcPr>
            <w:tcW w:w="1906" w:type="pct"/>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F481440" w14:textId="77777777" w:rsidR="00384B6C" w:rsidRPr="00073E14" w:rsidRDefault="00384B6C" w:rsidP="007B61B0">
            <w:pPr>
              <w:adjustRightInd w:val="0"/>
              <w:spacing w:line="276" w:lineRule="auto"/>
              <w:rPr>
                <w:rFonts w:ascii="Arial" w:hAnsi="Arial" w:cs="Arial"/>
                <w:color w:val="000000"/>
                <w:sz w:val="18"/>
                <w:szCs w:val="18"/>
              </w:rPr>
            </w:pPr>
          </w:p>
        </w:tc>
        <w:tc>
          <w:tcPr>
            <w:tcW w:w="752" w:type="pct"/>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B3DA952" w14:textId="77777777" w:rsidR="00384B6C" w:rsidRPr="00073E14" w:rsidRDefault="00384B6C" w:rsidP="007B61B0">
            <w:pPr>
              <w:adjustRightInd w:val="0"/>
              <w:spacing w:line="276" w:lineRule="auto"/>
              <w:rPr>
                <w:rFonts w:ascii="Arial" w:hAnsi="Arial" w:cs="Arial"/>
                <w:color w:val="000000"/>
                <w:sz w:val="18"/>
                <w:szCs w:val="18"/>
              </w:rPr>
            </w:pPr>
          </w:p>
        </w:tc>
        <w:tc>
          <w:tcPr>
            <w:tcW w:w="752" w:type="pct"/>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795B956" w14:textId="77777777" w:rsidR="00384B6C" w:rsidRPr="00073E14" w:rsidRDefault="00384B6C" w:rsidP="007B61B0">
            <w:pPr>
              <w:adjustRightInd w:val="0"/>
              <w:spacing w:line="276" w:lineRule="auto"/>
              <w:rPr>
                <w:rFonts w:ascii="Arial" w:hAnsi="Arial" w:cs="Arial"/>
                <w:color w:val="000000"/>
                <w:sz w:val="18"/>
                <w:szCs w:val="18"/>
              </w:rPr>
            </w:pPr>
          </w:p>
        </w:tc>
        <w:tc>
          <w:tcPr>
            <w:tcW w:w="837" w:type="pct"/>
            <w:gridSpan w:val="2"/>
            <w:tcBorders>
              <w:bottom w:val="single" w:sz="16" w:space="0" w:color="000000"/>
            </w:tcBorders>
            <w:shd w:val="clear" w:color="auto" w:fill="FFFFFF"/>
            <w:tcMar>
              <w:top w:w="30" w:type="dxa"/>
              <w:left w:w="30" w:type="dxa"/>
              <w:bottom w:w="30" w:type="dxa"/>
              <w:right w:w="30" w:type="dxa"/>
            </w:tcMar>
            <w:vAlign w:val="bottom"/>
          </w:tcPr>
          <w:p w14:paraId="15F3C62D" w14:textId="77777777" w:rsidR="00384B6C" w:rsidRPr="00073E14" w:rsidRDefault="00384B6C" w:rsidP="007B61B0">
            <w:pPr>
              <w:adjustRightInd w:val="0"/>
              <w:spacing w:line="276" w:lineRule="auto"/>
              <w:jc w:val="center"/>
              <w:rPr>
                <w:rFonts w:ascii="Arial" w:hAnsi="Arial" w:cs="Arial"/>
                <w:color w:val="000000"/>
                <w:sz w:val="18"/>
                <w:szCs w:val="18"/>
              </w:rPr>
            </w:pPr>
            <w:r w:rsidRPr="00073E14">
              <w:rPr>
                <w:rFonts w:ascii="Arial" w:hAnsi="Arial" w:cs="Arial"/>
                <w:color w:val="000000"/>
                <w:sz w:val="18"/>
                <w:szCs w:val="18"/>
              </w:rPr>
              <w:t>Tolerance</w:t>
            </w:r>
          </w:p>
        </w:tc>
        <w:tc>
          <w:tcPr>
            <w:tcW w:w="754" w:type="pct"/>
            <w:tcBorders>
              <w:bottom w:val="single" w:sz="16" w:space="0" w:color="000000"/>
              <w:right w:val="single" w:sz="16" w:space="0" w:color="000000"/>
            </w:tcBorders>
            <w:shd w:val="clear" w:color="auto" w:fill="FFFFFF"/>
            <w:tcMar>
              <w:top w:w="30" w:type="dxa"/>
              <w:left w:w="30" w:type="dxa"/>
              <w:bottom w:w="30" w:type="dxa"/>
              <w:right w:w="30" w:type="dxa"/>
            </w:tcMar>
            <w:vAlign w:val="bottom"/>
          </w:tcPr>
          <w:p w14:paraId="44066D16" w14:textId="77777777" w:rsidR="00384B6C" w:rsidRPr="00073E14" w:rsidRDefault="00384B6C" w:rsidP="007B61B0">
            <w:pPr>
              <w:adjustRightInd w:val="0"/>
              <w:spacing w:line="276" w:lineRule="auto"/>
              <w:jc w:val="center"/>
              <w:rPr>
                <w:rFonts w:ascii="Arial" w:hAnsi="Arial" w:cs="Arial"/>
                <w:color w:val="000000"/>
                <w:sz w:val="18"/>
                <w:szCs w:val="18"/>
              </w:rPr>
            </w:pPr>
            <w:r w:rsidRPr="00073E14">
              <w:rPr>
                <w:rFonts w:ascii="Arial" w:hAnsi="Arial" w:cs="Arial"/>
                <w:color w:val="000000"/>
                <w:sz w:val="18"/>
                <w:szCs w:val="18"/>
              </w:rPr>
              <w:t>VIF</w:t>
            </w:r>
          </w:p>
        </w:tc>
      </w:tr>
      <w:tr w:rsidR="00384B6C" w:rsidRPr="00073E14" w14:paraId="3AC35C3B" w14:textId="77777777" w:rsidTr="007B61B0">
        <w:trPr>
          <w:cantSplit/>
          <w:tblHeader/>
        </w:trPr>
        <w:tc>
          <w:tcPr>
            <w:tcW w:w="541"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FB0C730" w14:textId="77777777" w:rsidR="00384B6C" w:rsidRPr="00073E14" w:rsidRDefault="00384B6C" w:rsidP="007B61B0">
            <w:pPr>
              <w:adjustRightInd w:val="0"/>
              <w:spacing w:line="276" w:lineRule="auto"/>
              <w:rPr>
                <w:rFonts w:ascii="Arial" w:hAnsi="Arial" w:cs="Arial"/>
                <w:color w:val="000000"/>
                <w:sz w:val="18"/>
                <w:szCs w:val="18"/>
              </w:rPr>
            </w:pPr>
            <w:r w:rsidRPr="00073E14">
              <w:rPr>
                <w:rFonts w:ascii="Arial" w:hAnsi="Arial" w:cs="Arial"/>
                <w:color w:val="000000"/>
                <w:sz w:val="18"/>
                <w:szCs w:val="18"/>
              </w:rPr>
              <w:t>1</w:t>
            </w:r>
          </w:p>
        </w:tc>
        <w:tc>
          <w:tcPr>
            <w:tcW w:w="1365"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BD6669C" w14:textId="77777777" w:rsidR="00384B6C" w:rsidRPr="00073E14" w:rsidRDefault="00384B6C" w:rsidP="007B61B0">
            <w:pPr>
              <w:adjustRightInd w:val="0"/>
              <w:spacing w:line="276" w:lineRule="auto"/>
              <w:rPr>
                <w:rFonts w:ascii="Arial" w:hAnsi="Arial" w:cs="Arial"/>
                <w:color w:val="000000"/>
                <w:sz w:val="18"/>
                <w:szCs w:val="18"/>
              </w:rPr>
            </w:pPr>
            <w:r w:rsidRPr="00073E14">
              <w:rPr>
                <w:rFonts w:ascii="Arial" w:hAnsi="Arial" w:cs="Arial"/>
                <w:color w:val="000000"/>
                <w:sz w:val="18"/>
                <w:szCs w:val="18"/>
              </w:rPr>
              <w:t>(Constant)</w:t>
            </w:r>
          </w:p>
        </w:tc>
        <w:tc>
          <w:tcPr>
            <w:tcW w:w="752" w:type="pct"/>
            <w:tcBorders>
              <w:top w:val="single" w:sz="16" w:space="0" w:color="000000"/>
              <w:bottom w:val="nil"/>
            </w:tcBorders>
            <w:shd w:val="clear" w:color="auto" w:fill="FFFFFF"/>
            <w:tcMar>
              <w:top w:w="30" w:type="dxa"/>
              <w:left w:w="30" w:type="dxa"/>
              <w:bottom w:w="30" w:type="dxa"/>
              <w:right w:w="30" w:type="dxa"/>
            </w:tcMar>
            <w:vAlign w:val="center"/>
          </w:tcPr>
          <w:p w14:paraId="7B2B5745" w14:textId="77777777" w:rsidR="00384B6C" w:rsidRPr="00073E14" w:rsidRDefault="00384B6C" w:rsidP="007B61B0">
            <w:pPr>
              <w:adjustRightInd w:val="0"/>
              <w:spacing w:line="276" w:lineRule="auto"/>
              <w:jc w:val="right"/>
              <w:rPr>
                <w:rFonts w:ascii="Arial" w:hAnsi="Arial" w:cs="Arial"/>
                <w:color w:val="000000"/>
                <w:sz w:val="18"/>
                <w:szCs w:val="18"/>
              </w:rPr>
            </w:pPr>
            <w:r w:rsidRPr="00073E14">
              <w:rPr>
                <w:rFonts w:ascii="Arial" w:hAnsi="Arial" w:cs="Arial"/>
                <w:color w:val="000000"/>
                <w:sz w:val="18"/>
                <w:szCs w:val="18"/>
              </w:rPr>
              <w:t>3.846</w:t>
            </w:r>
          </w:p>
        </w:tc>
        <w:tc>
          <w:tcPr>
            <w:tcW w:w="752" w:type="pct"/>
            <w:tcBorders>
              <w:top w:val="single" w:sz="16" w:space="0" w:color="000000"/>
              <w:bottom w:val="nil"/>
            </w:tcBorders>
            <w:shd w:val="clear" w:color="auto" w:fill="FFFFFF"/>
            <w:tcMar>
              <w:top w:w="30" w:type="dxa"/>
              <w:left w:w="30" w:type="dxa"/>
              <w:bottom w:w="30" w:type="dxa"/>
              <w:right w:w="30" w:type="dxa"/>
            </w:tcMar>
            <w:vAlign w:val="center"/>
          </w:tcPr>
          <w:p w14:paraId="48BFE1C9" w14:textId="77777777" w:rsidR="00384B6C" w:rsidRPr="00073E14" w:rsidRDefault="00384B6C" w:rsidP="007B61B0">
            <w:pPr>
              <w:adjustRightInd w:val="0"/>
              <w:spacing w:line="276" w:lineRule="auto"/>
              <w:jc w:val="right"/>
              <w:rPr>
                <w:rFonts w:ascii="Arial" w:hAnsi="Arial" w:cs="Arial"/>
                <w:color w:val="000000"/>
                <w:sz w:val="18"/>
                <w:szCs w:val="18"/>
              </w:rPr>
            </w:pPr>
            <w:r w:rsidRPr="00073E14">
              <w:rPr>
                <w:rFonts w:ascii="Arial" w:hAnsi="Arial" w:cs="Arial"/>
                <w:color w:val="000000"/>
                <w:sz w:val="18"/>
                <w:szCs w:val="18"/>
              </w:rPr>
              <w:t>.000</w:t>
            </w:r>
          </w:p>
        </w:tc>
        <w:tc>
          <w:tcPr>
            <w:tcW w:w="837" w:type="pct"/>
            <w:gridSpan w:val="2"/>
            <w:tcBorders>
              <w:top w:val="single" w:sz="16" w:space="0" w:color="000000"/>
              <w:bottom w:val="nil"/>
            </w:tcBorders>
            <w:shd w:val="clear" w:color="auto" w:fill="FFFFFF"/>
            <w:tcMar>
              <w:top w:w="30" w:type="dxa"/>
              <w:left w:w="30" w:type="dxa"/>
              <w:bottom w:w="30" w:type="dxa"/>
              <w:right w:w="30" w:type="dxa"/>
            </w:tcMar>
          </w:tcPr>
          <w:p w14:paraId="0445AF45" w14:textId="77777777" w:rsidR="00384B6C" w:rsidRPr="00073E14" w:rsidRDefault="00384B6C" w:rsidP="007B61B0">
            <w:pPr>
              <w:adjustRightInd w:val="0"/>
              <w:spacing w:line="276" w:lineRule="auto"/>
              <w:rPr>
                <w:sz w:val="24"/>
                <w:szCs w:val="24"/>
              </w:rPr>
            </w:pPr>
          </w:p>
        </w:tc>
        <w:tc>
          <w:tcPr>
            <w:tcW w:w="754"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14:paraId="006195FB" w14:textId="77777777" w:rsidR="00384B6C" w:rsidRPr="00073E14" w:rsidRDefault="00384B6C" w:rsidP="007B61B0">
            <w:pPr>
              <w:adjustRightInd w:val="0"/>
              <w:spacing w:line="276" w:lineRule="auto"/>
              <w:rPr>
                <w:sz w:val="24"/>
                <w:szCs w:val="24"/>
              </w:rPr>
            </w:pPr>
          </w:p>
        </w:tc>
      </w:tr>
      <w:tr w:rsidR="00384B6C" w:rsidRPr="00073E14" w14:paraId="595E5C9D" w14:textId="77777777" w:rsidTr="007B61B0">
        <w:trPr>
          <w:cantSplit/>
          <w:tblHeader/>
        </w:trPr>
        <w:tc>
          <w:tcPr>
            <w:tcW w:w="54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3B6170D" w14:textId="77777777" w:rsidR="00384B6C" w:rsidRPr="00073E14" w:rsidRDefault="00384B6C" w:rsidP="007B61B0">
            <w:pPr>
              <w:adjustRightInd w:val="0"/>
              <w:spacing w:line="276" w:lineRule="auto"/>
              <w:rPr>
                <w:sz w:val="24"/>
                <w:szCs w:val="24"/>
              </w:rPr>
            </w:pPr>
          </w:p>
        </w:tc>
        <w:tc>
          <w:tcPr>
            <w:tcW w:w="1365" w:type="pct"/>
            <w:tcBorders>
              <w:top w:val="nil"/>
              <w:left w:val="nil"/>
              <w:bottom w:val="nil"/>
              <w:right w:val="single" w:sz="16" w:space="0" w:color="000000"/>
            </w:tcBorders>
            <w:shd w:val="clear" w:color="auto" w:fill="FFFFFF"/>
            <w:tcMar>
              <w:top w:w="30" w:type="dxa"/>
              <w:left w:w="30" w:type="dxa"/>
              <w:bottom w:w="30" w:type="dxa"/>
              <w:right w:w="30" w:type="dxa"/>
            </w:tcMar>
          </w:tcPr>
          <w:p w14:paraId="2B9F5139" w14:textId="77777777" w:rsidR="00384B6C" w:rsidRPr="00073E14" w:rsidRDefault="00384B6C" w:rsidP="007B61B0">
            <w:pPr>
              <w:adjustRightInd w:val="0"/>
              <w:spacing w:line="276" w:lineRule="auto"/>
              <w:rPr>
                <w:rFonts w:ascii="Arial" w:hAnsi="Arial" w:cs="Arial"/>
                <w:color w:val="000000"/>
                <w:sz w:val="18"/>
                <w:szCs w:val="18"/>
              </w:rPr>
            </w:pPr>
            <w:r w:rsidRPr="00073E14">
              <w:rPr>
                <w:rFonts w:ascii="Arial" w:hAnsi="Arial" w:cs="Arial"/>
                <w:color w:val="000000"/>
                <w:sz w:val="18"/>
                <w:szCs w:val="18"/>
              </w:rPr>
              <w:t>Diskon/Pemutihan</w:t>
            </w:r>
          </w:p>
        </w:tc>
        <w:tc>
          <w:tcPr>
            <w:tcW w:w="752" w:type="pct"/>
            <w:tcBorders>
              <w:top w:val="nil"/>
              <w:bottom w:val="nil"/>
            </w:tcBorders>
            <w:shd w:val="clear" w:color="auto" w:fill="FFFFFF"/>
            <w:tcMar>
              <w:top w:w="30" w:type="dxa"/>
              <w:left w:w="30" w:type="dxa"/>
              <w:bottom w:w="30" w:type="dxa"/>
              <w:right w:w="30" w:type="dxa"/>
            </w:tcMar>
            <w:vAlign w:val="center"/>
          </w:tcPr>
          <w:p w14:paraId="19FBC928" w14:textId="77777777" w:rsidR="00384B6C" w:rsidRPr="00073E14" w:rsidRDefault="00384B6C" w:rsidP="007B61B0">
            <w:pPr>
              <w:adjustRightInd w:val="0"/>
              <w:spacing w:line="276" w:lineRule="auto"/>
              <w:jc w:val="right"/>
              <w:rPr>
                <w:rFonts w:ascii="Arial" w:hAnsi="Arial" w:cs="Arial"/>
                <w:color w:val="000000"/>
                <w:sz w:val="18"/>
                <w:szCs w:val="18"/>
              </w:rPr>
            </w:pPr>
            <w:r w:rsidRPr="00073E14">
              <w:rPr>
                <w:rFonts w:ascii="Arial" w:hAnsi="Arial" w:cs="Arial"/>
                <w:color w:val="000000"/>
                <w:sz w:val="18"/>
                <w:szCs w:val="18"/>
              </w:rPr>
              <w:t>7.983</w:t>
            </w:r>
          </w:p>
        </w:tc>
        <w:tc>
          <w:tcPr>
            <w:tcW w:w="752" w:type="pct"/>
            <w:tcBorders>
              <w:top w:val="nil"/>
              <w:bottom w:val="nil"/>
            </w:tcBorders>
            <w:shd w:val="clear" w:color="auto" w:fill="FFFFFF"/>
            <w:tcMar>
              <w:top w:w="30" w:type="dxa"/>
              <w:left w:w="30" w:type="dxa"/>
              <w:bottom w:w="30" w:type="dxa"/>
              <w:right w:w="30" w:type="dxa"/>
            </w:tcMar>
            <w:vAlign w:val="center"/>
          </w:tcPr>
          <w:p w14:paraId="6B60C803" w14:textId="77777777" w:rsidR="00384B6C" w:rsidRPr="00073E14" w:rsidRDefault="00384B6C" w:rsidP="007B61B0">
            <w:pPr>
              <w:adjustRightInd w:val="0"/>
              <w:spacing w:line="276" w:lineRule="auto"/>
              <w:jc w:val="right"/>
              <w:rPr>
                <w:rFonts w:ascii="Arial" w:hAnsi="Arial" w:cs="Arial"/>
                <w:color w:val="000000"/>
                <w:sz w:val="18"/>
                <w:szCs w:val="18"/>
              </w:rPr>
            </w:pPr>
            <w:r w:rsidRPr="00073E14">
              <w:rPr>
                <w:rFonts w:ascii="Arial" w:hAnsi="Arial" w:cs="Arial"/>
                <w:color w:val="000000"/>
                <w:sz w:val="18"/>
                <w:szCs w:val="18"/>
              </w:rPr>
              <w:t>.000</w:t>
            </w:r>
          </w:p>
        </w:tc>
        <w:tc>
          <w:tcPr>
            <w:tcW w:w="837" w:type="pct"/>
            <w:gridSpan w:val="2"/>
            <w:tcBorders>
              <w:top w:val="nil"/>
              <w:bottom w:val="nil"/>
            </w:tcBorders>
            <w:shd w:val="clear" w:color="auto" w:fill="FFFFFF"/>
            <w:tcMar>
              <w:top w:w="30" w:type="dxa"/>
              <w:left w:w="30" w:type="dxa"/>
              <w:bottom w:w="30" w:type="dxa"/>
              <w:right w:w="30" w:type="dxa"/>
            </w:tcMar>
            <w:vAlign w:val="center"/>
          </w:tcPr>
          <w:p w14:paraId="7AE61C0A" w14:textId="77777777" w:rsidR="00384B6C" w:rsidRPr="00073E14" w:rsidRDefault="00384B6C" w:rsidP="007B61B0">
            <w:pPr>
              <w:adjustRightInd w:val="0"/>
              <w:spacing w:line="276" w:lineRule="auto"/>
              <w:jc w:val="right"/>
              <w:rPr>
                <w:rFonts w:ascii="Arial" w:hAnsi="Arial" w:cs="Arial"/>
                <w:color w:val="000000"/>
                <w:sz w:val="18"/>
                <w:szCs w:val="18"/>
              </w:rPr>
            </w:pPr>
            <w:r w:rsidRPr="00073E14">
              <w:rPr>
                <w:rFonts w:ascii="Arial" w:hAnsi="Arial" w:cs="Arial"/>
                <w:color w:val="000000"/>
                <w:sz w:val="18"/>
                <w:szCs w:val="18"/>
              </w:rPr>
              <w:t>.529</w:t>
            </w:r>
          </w:p>
        </w:tc>
        <w:tc>
          <w:tcPr>
            <w:tcW w:w="754" w:type="pct"/>
            <w:tcBorders>
              <w:top w:val="nil"/>
              <w:bottom w:val="nil"/>
              <w:right w:val="single" w:sz="16" w:space="0" w:color="000000"/>
            </w:tcBorders>
            <w:shd w:val="clear" w:color="auto" w:fill="FFFFFF"/>
            <w:tcMar>
              <w:top w:w="30" w:type="dxa"/>
              <w:left w:w="30" w:type="dxa"/>
              <w:bottom w:w="30" w:type="dxa"/>
              <w:right w:w="30" w:type="dxa"/>
            </w:tcMar>
            <w:vAlign w:val="center"/>
          </w:tcPr>
          <w:p w14:paraId="68CE9CB3" w14:textId="77777777" w:rsidR="00384B6C" w:rsidRPr="00073E14" w:rsidRDefault="00384B6C" w:rsidP="007B61B0">
            <w:pPr>
              <w:adjustRightInd w:val="0"/>
              <w:spacing w:line="276" w:lineRule="auto"/>
              <w:jc w:val="right"/>
              <w:rPr>
                <w:rFonts w:ascii="Arial" w:hAnsi="Arial" w:cs="Arial"/>
                <w:color w:val="000000"/>
                <w:sz w:val="18"/>
                <w:szCs w:val="18"/>
              </w:rPr>
            </w:pPr>
            <w:r w:rsidRPr="00073E14">
              <w:rPr>
                <w:rFonts w:ascii="Arial" w:hAnsi="Arial" w:cs="Arial"/>
                <w:color w:val="000000"/>
                <w:sz w:val="18"/>
                <w:szCs w:val="18"/>
              </w:rPr>
              <w:t>1.892</w:t>
            </w:r>
          </w:p>
        </w:tc>
      </w:tr>
      <w:tr w:rsidR="00384B6C" w:rsidRPr="00073E14" w14:paraId="7229BFC5" w14:textId="77777777" w:rsidTr="007B61B0">
        <w:trPr>
          <w:cantSplit/>
          <w:tblHeader/>
        </w:trPr>
        <w:tc>
          <w:tcPr>
            <w:tcW w:w="54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413C7DB" w14:textId="77777777" w:rsidR="00384B6C" w:rsidRPr="00073E14" w:rsidRDefault="00384B6C" w:rsidP="007B61B0">
            <w:pPr>
              <w:adjustRightInd w:val="0"/>
              <w:spacing w:line="276" w:lineRule="auto"/>
              <w:rPr>
                <w:rFonts w:ascii="Arial" w:hAnsi="Arial" w:cs="Arial"/>
                <w:color w:val="000000"/>
                <w:sz w:val="18"/>
                <w:szCs w:val="18"/>
              </w:rPr>
            </w:pPr>
          </w:p>
        </w:tc>
        <w:tc>
          <w:tcPr>
            <w:tcW w:w="1365" w:type="pct"/>
            <w:tcBorders>
              <w:top w:val="nil"/>
              <w:left w:val="nil"/>
              <w:bottom w:val="nil"/>
              <w:right w:val="single" w:sz="16" w:space="0" w:color="000000"/>
            </w:tcBorders>
            <w:shd w:val="clear" w:color="auto" w:fill="FFFFFF"/>
            <w:tcMar>
              <w:top w:w="30" w:type="dxa"/>
              <w:left w:w="30" w:type="dxa"/>
              <w:bottom w:w="30" w:type="dxa"/>
              <w:right w:w="30" w:type="dxa"/>
            </w:tcMar>
          </w:tcPr>
          <w:p w14:paraId="55E6E7B6" w14:textId="77777777" w:rsidR="00384B6C" w:rsidRPr="00073E14" w:rsidRDefault="00384B6C" w:rsidP="007B61B0">
            <w:pPr>
              <w:adjustRightInd w:val="0"/>
              <w:spacing w:line="276" w:lineRule="auto"/>
              <w:rPr>
                <w:rFonts w:ascii="Arial" w:hAnsi="Arial" w:cs="Arial"/>
                <w:color w:val="000000"/>
                <w:sz w:val="18"/>
                <w:szCs w:val="18"/>
              </w:rPr>
            </w:pPr>
            <w:r w:rsidRPr="00073E14">
              <w:rPr>
                <w:rFonts w:ascii="Arial" w:hAnsi="Arial" w:cs="Arial"/>
                <w:color w:val="000000"/>
                <w:sz w:val="18"/>
                <w:szCs w:val="18"/>
              </w:rPr>
              <w:t>Bebas BBNKB</w:t>
            </w:r>
          </w:p>
        </w:tc>
        <w:tc>
          <w:tcPr>
            <w:tcW w:w="752" w:type="pct"/>
            <w:tcBorders>
              <w:top w:val="nil"/>
              <w:bottom w:val="nil"/>
            </w:tcBorders>
            <w:shd w:val="clear" w:color="auto" w:fill="FFFFFF"/>
            <w:tcMar>
              <w:top w:w="30" w:type="dxa"/>
              <w:left w:w="30" w:type="dxa"/>
              <w:bottom w:w="30" w:type="dxa"/>
              <w:right w:w="30" w:type="dxa"/>
            </w:tcMar>
            <w:vAlign w:val="center"/>
          </w:tcPr>
          <w:p w14:paraId="16541214" w14:textId="77777777" w:rsidR="00384B6C" w:rsidRPr="00073E14" w:rsidRDefault="00384B6C" w:rsidP="007B61B0">
            <w:pPr>
              <w:adjustRightInd w:val="0"/>
              <w:spacing w:line="276" w:lineRule="auto"/>
              <w:jc w:val="right"/>
              <w:rPr>
                <w:rFonts w:ascii="Arial" w:hAnsi="Arial" w:cs="Arial"/>
                <w:color w:val="000000"/>
                <w:sz w:val="18"/>
                <w:szCs w:val="18"/>
              </w:rPr>
            </w:pPr>
            <w:r w:rsidRPr="00073E14">
              <w:rPr>
                <w:rFonts w:ascii="Arial" w:hAnsi="Arial" w:cs="Arial"/>
                <w:color w:val="000000"/>
                <w:sz w:val="18"/>
                <w:szCs w:val="18"/>
              </w:rPr>
              <w:t>6.478</w:t>
            </w:r>
          </w:p>
        </w:tc>
        <w:tc>
          <w:tcPr>
            <w:tcW w:w="752" w:type="pct"/>
            <w:tcBorders>
              <w:top w:val="nil"/>
              <w:bottom w:val="nil"/>
            </w:tcBorders>
            <w:shd w:val="clear" w:color="auto" w:fill="FFFFFF"/>
            <w:tcMar>
              <w:top w:w="30" w:type="dxa"/>
              <w:left w:w="30" w:type="dxa"/>
              <w:bottom w:w="30" w:type="dxa"/>
              <w:right w:w="30" w:type="dxa"/>
            </w:tcMar>
            <w:vAlign w:val="center"/>
          </w:tcPr>
          <w:p w14:paraId="32463E64" w14:textId="77777777" w:rsidR="00384B6C" w:rsidRPr="00073E14" w:rsidRDefault="00384B6C" w:rsidP="007B61B0">
            <w:pPr>
              <w:adjustRightInd w:val="0"/>
              <w:spacing w:line="276" w:lineRule="auto"/>
              <w:jc w:val="right"/>
              <w:rPr>
                <w:rFonts w:ascii="Arial" w:hAnsi="Arial" w:cs="Arial"/>
                <w:color w:val="000000"/>
                <w:sz w:val="18"/>
                <w:szCs w:val="18"/>
              </w:rPr>
            </w:pPr>
            <w:r w:rsidRPr="00073E14">
              <w:rPr>
                <w:rFonts w:ascii="Arial" w:hAnsi="Arial" w:cs="Arial"/>
                <w:color w:val="000000"/>
                <w:sz w:val="18"/>
                <w:szCs w:val="18"/>
              </w:rPr>
              <w:t>.000</w:t>
            </w:r>
          </w:p>
        </w:tc>
        <w:tc>
          <w:tcPr>
            <w:tcW w:w="837" w:type="pct"/>
            <w:gridSpan w:val="2"/>
            <w:tcBorders>
              <w:top w:val="nil"/>
              <w:bottom w:val="nil"/>
            </w:tcBorders>
            <w:shd w:val="clear" w:color="auto" w:fill="FFFFFF"/>
            <w:tcMar>
              <w:top w:w="30" w:type="dxa"/>
              <w:left w:w="30" w:type="dxa"/>
              <w:bottom w:w="30" w:type="dxa"/>
              <w:right w:w="30" w:type="dxa"/>
            </w:tcMar>
            <w:vAlign w:val="center"/>
          </w:tcPr>
          <w:p w14:paraId="4BD453DA" w14:textId="77777777" w:rsidR="00384B6C" w:rsidRPr="00073E14" w:rsidRDefault="00384B6C" w:rsidP="007B61B0">
            <w:pPr>
              <w:adjustRightInd w:val="0"/>
              <w:spacing w:line="276" w:lineRule="auto"/>
              <w:jc w:val="right"/>
              <w:rPr>
                <w:rFonts w:ascii="Arial" w:hAnsi="Arial" w:cs="Arial"/>
                <w:color w:val="000000"/>
                <w:sz w:val="18"/>
                <w:szCs w:val="18"/>
              </w:rPr>
            </w:pPr>
            <w:r w:rsidRPr="00073E14">
              <w:rPr>
                <w:rFonts w:ascii="Arial" w:hAnsi="Arial" w:cs="Arial"/>
                <w:color w:val="000000"/>
                <w:sz w:val="18"/>
                <w:szCs w:val="18"/>
              </w:rPr>
              <w:t>.909</w:t>
            </w:r>
          </w:p>
        </w:tc>
        <w:tc>
          <w:tcPr>
            <w:tcW w:w="754" w:type="pct"/>
            <w:tcBorders>
              <w:top w:val="nil"/>
              <w:bottom w:val="nil"/>
              <w:right w:val="single" w:sz="16" w:space="0" w:color="000000"/>
            </w:tcBorders>
            <w:shd w:val="clear" w:color="auto" w:fill="FFFFFF"/>
            <w:tcMar>
              <w:top w:w="30" w:type="dxa"/>
              <w:left w:w="30" w:type="dxa"/>
              <w:bottom w:w="30" w:type="dxa"/>
              <w:right w:w="30" w:type="dxa"/>
            </w:tcMar>
            <w:vAlign w:val="center"/>
          </w:tcPr>
          <w:p w14:paraId="2BA19DA6" w14:textId="77777777" w:rsidR="00384B6C" w:rsidRPr="00073E14" w:rsidRDefault="00384B6C" w:rsidP="007B61B0">
            <w:pPr>
              <w:adjustRightInd w:val="0"/>
              <w:spacing w:line="276" w:lineRule="auto"/>
              <w:jc w:val="right"/>
              <w:rPr>
                <w:rFonts w:ascii="Arial" w:hAnsi="Arial" w:cs="Arial"/>
                <w:color w:val="000000"/>
                <w:sz w:val="18"/>
                <w:szCs w:val="18"/>
              </w:rPr>
            </w:pPr>
            <w:r w:rsidRPr="00073E14">
              <w:rPr>
                <w:rFonts w:ascii="Arial" w:hAnsi="Arial" w:cs="Arial"/>
                <w:color w:val="000000"/>
                <w:sz w:val="18"/>
                <w:szCs w:val="18"/>
              </w:rPr>
              <w:t>1.100</w:t>
            </w:r>
          </w:p>
        </w:tc>
      </w:tr>
      <w:tr w:rsidR="00384B6C" w:rsidRPr="00073E14" w14:paraId="30BA77CF" w14:textId="77777777" w:rsidTr="007B61B0">
        <w:trPr>
          <w:cantSplit/>
          <w:tblHeader/>
        </w:trPr>
        <w:tc>
          <w:tcPr>
            <w:tcW w:w="54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6AED9EF" w14:textId="77777777" w:rsidR="00384B6C" w:rsidRPr="00073E14" w:rsidRDefault="00384B6C" w:rsidP="007B61B0">
            <w:pPr>
              <w:adjustRightInd w:val="0"/>
              <w:spacing w:line="276" w:lineRule="auto"/>
              <w:rPr>
                <w:rFonts w:ascii="Arial" w:hAnsi="Arial" w:cs="Arial"/>
                <w:color w:val="000000"/>
                <w:sz w:val="18"/>
                <w:szCs w:val="18"/>
              </w:rPr>
            </w:pPr>
          </w:p>
        </w:tc>
        <w:tc>
          <w:tcPr>
            <w:tcW w:w="1365"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CEB78EC" w14:textId="77777777" w:rsidR="00384B6C" w:rsidRPr="00073E14" w:rsidRDefault="00384B6C" w:rsidP="007B61B0">
            <w:pPr>
              <w:adjustRightInd w:val="0"/>
              <w:spacing w:line="276" w:lineRule="auto"/>
              <w:rPr>
                <w:rFonts w:ascii="Arial" w:hAnsi="Arial" w:cs="Arial"/>
                <w:color w:val="000000"/>
                <w:sz w:val="18"/>
                <w:szCs w:val="18"/>
              </w:rPr>
            </w:pPr>
            <w:r w:rsidRPr="00073E14">
              <w:rPr>
                <w:rFonts w:ascii="Arial" w:hAnsi="Arial" w:cs="Arial"/>
                <w:color w:val="000000"/>
                <w:sz w:val="18"/>
                <w:szCs w:val="18"/>
              </w:rPr>
              <w:t>Sosialisasi</w:t>
            </w:r>
          </w:p>
        </w:tc>
        <w:tc>
          <w:tcPr>
            <w:tcW w:w="752" w:type="pct"/>
            <w:tcBorders>
              <w:top w:val="nil"/>
              <w:bottom w:val="single" w:sz="16" w:space="0" w:color="000000"/>
            </w:tcBorders>
            <w:shd w:val="clear" w:color="auto" w:fill="FFFFFF"/>
            <w:tcMar>
              <w:top w:w="30" w:type="dxa"/>
              <w:left w:w="30" w:type="dxa"/>
              <w:bottom w:w="30" w:type="dxa"/>
              <w:right w:w="30" w:type="dxa"/>
            </w:tcMar>
            <w:vAlign w:val="center"/>
          </w:tcPr>
          <w:p w14:paraId="308ABA12" w14:textId="77777777" w:rsidR="00384B6C" w:rsidRPr="00073E14" w:rsidRDefault="00384B6C" w:rsidP="007B61B0">
            <w:pPr>
              <w:adjustRightInd w:val="0"/>
              <w:spacing w:line="276" w:lineRule="auto"/>
              <w:jc w:val="right"/>
              <w:rPr>
                <w:rFonts w:ascii="Arial" w:hAnsi="Arial" w:cs="Arial"/>
                <w:color w:val="000000"/>
                <w:sz w:val="18"/>
                <w:szCs w:val="18"/>
              </w:rPr>
            </w:pPr>
            <w:r w:rsidRPr="00073E14">
              <w:rPr>
                <w:rFonts w:ascii="Arial" w:hAnsi="Arial" w:cs="Arial"/>
                <w:color w:val="000000"/>
                <w:sz w:val="18"/>
                <w:szCs w:val="18"/>
              </w:rPr>
              <w:t>2.993</w:t>
            </w:r>
          </w:p>
        </w:tc>
        <w:tc>
          <w:tcPr>
            <w:tcW w:w="752" w:type="pct"/>
            <w:tcBorders>
              <w:top w:val="nil"/>
              <w:bottom w:val="single" w:sz="16" w:space="0" w:color="000000"/>
            </w:tcBorders>
            <w:shd w:val="clear" w:color="auto" w:fill="FFFFFF"/>
            <w:tcMar>
              <w:top w:w="30" w:type="dxa"/>
              <w:left w:w="30" w:type="dxa"/>
              <w:bottom w:w="30" w:type="dxa"/>
              <w:right w:w="30" w:type="dxa"/>
            </w:tcMar>
            <w:vAlign w:val="center"/>
          </w:tcPr>
          <w:p w14:paraId="55111131" w14:textId="77777777" w:rsidR="00384B6C" w:rsidRPr="00073E14" w:rsidRDefault="00384B6C" w:rsidP="007B61B0">
            <w:pPr>
              <w:adjustRightInd w:val="0"/>
              <w:spacing w:line="276" w:lineRule="auto"/>
              <w:jc w:val="right"/>
              <w:rPr>
                <w:rFonts w:ascii="Arial" w:hAnsi="Arial" w:cs="Arial"/>
                <w:color w:val="000000"/>
                <w:sz w:val="18"/>
                <w:szCs w:val="18"/>
              </w:rPr>
            </w:pPr>
            <w:r w:rsidRPr="00073E14">
              <w:rPr>
                <w:rFonts w:ascii="Arial" w:hAnsi="Arial" w:cs="Arial"/>
                <w:color w:val="000000"/>
                <w:sz w:val="18"/>
                <w:szCs w:val="18"/>
              </w:rPr>
              <w:t>.004</w:t>
            </w:r>
          </w:p>
        </w:tc>
        <w:tc>
          <w:tcPr>
            <w:tcW w:w="837" w:type="pct"/>
            <w:gridSpan w:val="2"/>
            <w:tcBorders>
              <w:top w:val="nil"/>
              <w:bottom w:val="single" w:sz="16" w:space="0" w:color="000000"/>
            </w:tcBorders>
            <w:shd w:val="clear" w:color="auto" w:fill="FFFFFF"/>
            <w:tcMar>
              <w:top w:w="30" w:type="dxa"/>
              <w:left w:w="30" w:type="dxa"/>
              <w:bottom w:w="30" w:type="dxa"/>
              <w:right w:w="30" w:type="dxa"/>
            </w:tcMar>
            <w:vAlign w:val="center"/>
          </w:tcPr>
          <w:p w14:paraId="0ACD57AD" w14:textId="77777777" w:rsidR="00384B6C" w:rsidRPr="00073E14" w:rsidRDefault="00384B6C" w:rsidP="007B61B0">
            <w:pPr>
              <w:adjustRightInd w:val="0"/>
              <w:spacing w:line="276" w:lineRule="auto"/>
              <w:jc w:val="right"/>
              <w:rPr>
                <w:rFonts w:ascii="Arial" w:hAnsi="Arial" w:cs="Arial"/>
                <w:color w:val="000000"/>
                <w:sz w:val="18"/>
                <w:szCs w:val="18"/>
              </w:rPr>
            </w:pPr>
            <w:r w:rsidRPr="00073E14">
              <w:rPr>
                <w:rFonts w:ascii="Arial" w:hAnsi="Arial" w:cs="Arial"/>
                <w:color w:val="000000"/>
                <w:sz w:val="18"/>
                <w:szCs w:val="18"/>
              </w:rPr>
              <w:t>.508</w:t>
            </w:r>
          </w:p>
        </w:tc>
        <w:tc>
          <w:tcPr>
            <w:tcW w:w="754"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02A93748" w14:textId="77777777" w:rsidR="00384B6C" w:rsidRPr="00073E14" w:rsidRDefault="00384B6C" w:rsidP="007B61B0">
            <w:pPr>
              <w:adjustRightInd w:val="0"/>
              <w:spacing w:line="276" w:lineRule="auto"/>
              <w:jc w:val="right"/>
              <w:rPr>
                <w:rFonts w:ascii="Arial" w:hAnsi="Arial" w:cs="Arial"/>
                <w:color w:val="000000"/>
                <w:sz w:val="18"/>
                <w:szCs w:val="18"/>
              </w:rPr>
            </w:pPr>
            <w:r w:rsidRPr="00073E14">
              <w:rPr>
                <w:rFonts w:ascii="Arial" w:hAnsi="Arial" w:cs="Arial"/>
                <w:color w:val="000000"/>
                <w:sz w:val="18"/>
                <w:szCs w:val="18"/>
              </w:rPr>
              <w:t>1.968</w:t>
            </w:r>
          </w:p>
        </w:tc>
      </w:tr>
      <w:tr w:rsidR="00384B6C" w:rsidRPr="00073E14" w14:paraId="31246847" w14:textId="77777777" w:rsidTr="007B61B0">
        <w:trPr>
          <w:gridAfter w:val="2"/>
          <w:wAfter w:w="1124" w:type="pct"/>
          <w:cantSplit/>
        </w:trPr>
        <w:tc>
          <w:tcPr>
            <w:tcW w:w="3876" w:type="pct"/>
            <w:gridSpan w:val="5"/>
            <w:tcBorders>
              <w:top w:val="nil"/>
              <w:left w:val="nil"/>
              <w:bottom w:val="nil"/>
              <w:right w:val="nil"/>
            </w:tcBorders>
            <w:shd w:val="clear" w:color="auto" w:fill="FFFFFF"/>
            <w:tcMar>
              <w:top w:w="30" w:type="dxa"/>
              <w:left w:w="30" w:type="dxa"/>
              <w:bottom w:w="30" w:type="dxa"/>
              <w:right w:w="30" w:type="dxa"/>
            </w:tcMar>
          </w:tcPr>
          <w:p w14:paraId="7C9311F2" w14:textId="77777777" w:rsidR="00384B6C" w:rsidRPr="00073E14" w:rsidRDefault="00384B6C" w:rsidP="007B61B0">
            <w:pPr>
              <w:adjustRightInd w:val="0"/>
              <w:spacing w:line="276" w:lineRule="auto"/>
              <w:rPr>
                <w:rFonts w:ascii="Arial" w:hAnsi="Arial" w:cs="Arial"/>
                <w:color w:val="000000"/>
                <w:sz w:val="18"/>
                <w:szCs w:val="18"/>
              </w:rPr>
            </w:pPr>
            <w:r w:rsidRPr="00073E14">
              <w:rPr>
                <w:rFonts w:ascii="Arial" w:hAnsi="Arial" w:cs="Arial"/>
                <w:color w:val="000000"/>
                <w:sz w:val="18"/>
                <w:szCs w:val="18"/>
              </w:rPr>
              <w:t>a. Dependent Variable: Kepatuhan WP</w:t>
            </w:r>
          </w:p>
        </w:tc>
      </w:tr>
    </w:tbl>
    <w:p w14:paraId="5CC12CE7" w14:textId="77777777" w:rsidR="00384B6C" w:rsidRDefault="00384B6C" w:rsidP="00384B6C">
      <w:pPr>
        <w:adjustRightInd w:val="0"/>
        <w:spacing w:line="276" w:lineRule="auto"/>
        <w:rPr>
          <w:color w:val="262626" w:themeColor="text1" w:themeTint="D9"/>
          <w:sz w:val="24"/>
          <w:szCs w:val="24"/>
          <w:lang w:val="en-US"/>
        </w:rPr>
      </w:pPr>
      <w:r w:rsidRPr="00C876A0">
        <w:rPr>
          <w:color w:val="262626" w:themeColor="text1" w:themeTint="D9"/>
          <w:sz w:val="24"/>
          <w:szCs w:val="24"/>
        </w:rPr>
        <w:t xml:space="preserve">Sumber: </w:t>
      </w:r>
      <w:r>
        <w:rPr>
          <w:color w:val="262626" w:themeColor="text1" w:themeTint="D9"/>
          <w:sz w:val="24"/>
          <w:szCs w:val="24"/>
        </w:rPr>
        <w:t>Data primer yang diolah, 2024</w:t>
      </w:r>
    </w:p>
    <w:p w14:paraId="5A627ECE" w14:textId="77777777" w:rsidR="002D36EC" w:rsidRDefault="002D36EC" w:rsidP="00384B6C">
      <w:pPr>
        <w:adjustRightInd w:val="0"/>
        <w:spacing w:line="276" w:lineRule="auto"/>
        <w:jc w:val="both"/>
        <w:rPr>
          <w:b/>
          <w:color w:val="262626" w:themeColor="text1" w:themeTint="D9"/>
          <w:sz w:val="24"/>
          <w:szCs w:val="24"/>
        </w:rPr>
        <w:sectPr w:rsidR="002D36EC" w:rsidSect="002D36EC">
          <w:type w:val="continuous"/>
          <w:pgSz w:w="11910" w:h="16840"/>
          <w:pgMar w:top="1720" w:right="1133" w:bottom="1260" w:left="1417" w:header="721" w:footer="1071" w:gutter="0"/>
          <w:cols w:space="251"/>
        </w:sectPr>
      </w:pPr>
    </w:p>
    <w:p w14:paraId="72D79351" w14:textId="77777777" w:rsidR="000E02F7" w:rsidRDefault="000E02F7" w:rsidP="00384B6C">
      <w:pPr>
        <w:adjustRightInd w:val="0"/>
        <w:spacing w:line="276" w:lineRule="auto"/>
        <w:jc w:val="both"/>
        <w:rPr>
          <w:b/>
          <w:color w:val="262626" w:themeColor="text1" w:themeTint="D9"/>
          <w:sz w:val="24"/>
          <w:szCs w:val="24"/>
        </w:rPr>
      </w:pPr>
    </w:p>
    <w:p w14:paraId="79E49433" w14:textId="6601EC6A" w:rsidR="00384B6C" w:rsidRPr="00384B6C" w:rsidRDefault="00384B6C" w:rsidP="00384B6C">
      <w:pPr>
        <w:adjustRightInd w:val="0"/>
        <w:spacing w:line="276" w:lineRule="auto"/>
        <w:jc w:val="both"/>
        <w:rPr>
          <w:b/>
          <w:color w:val="262626" w:themeColor="text1" w:themeTint="D9"/>
          <w:sz w:val="24"/>
          <w:szCs w:val="24"/>
        </w:rPr>
      </w:pPr>
      <w:r w:rsidRPr="00384B6C">
        <w:rPr>
          <w:b/>
          <w:color w:val="262626" w:themeColor="text1" w:themeTint="D9"/>
          <w:sz w:val="24"/>
          <w:szCs w:val="24"/>
        </w:rPr>
        <w:t>Pengujian Hipotesis 1 Pengaruh</w:t>
      </w:r>
      <w:r w:rsidRPr="00384B6C">
        <w:rPr>
          <w:noProof/>
          <w:color w:val="0D0D0D" w:themeColor="text1" w:themeTint="F2"/>
          <w:sz w:val="24"/>
          <w:szCs w:val="24"/>
        </w:rPr>
        <w:t xml:space="preserve"> </w:t>
      </w:r>
      <w:r w:rsidRPr="00384B6C">
        <w:rPr>
          <w:b/>
          <w:noProof/>
          <w:color w:val="0D0D0D" w:themeColor="text1" w:themeTint="F2"/>
          <w:sz w:val="24"/>
          <w:szCs w:val="24"/>
          <w:lang w:val="en-US"/>
        </w:rPr>
        <w:t>program diskon/pemutuihan pajak</w:t>
      </w:r>
      <w:r w:rsidRPr="00384B6C">
        <w:rPr>
          <w:b/>
          <w:noProof/>
          <w:color w:val="0D0D0D" w:themeColor="text1" w:themeTint="F2"/>
          <w:sz w:val="24"/>
          <w:szCs w:val="24"/>
        </w:rPr>
        <w:t xml:space="preserve"> organisasi terhadap</w:t>
      </w:r>
      <w:r w:rsidRPr="00384B6C">
        <w:rPr>
          <w:b/>
          <w:color w:val="0D0D0D" w:themeColor="text1" w:themeTint="F2"/>
          <w:sz w:val="24"/>
          <w:szCs w:val="24"/>
        </w:rPr>
        <w:t xml:space="preserve"> kepatuhan wajib pajak </w:t>
      </w:r>
      <w:r w:rsidRPr="00384B6C">
        <w:rPr>
          <w:b/>
          <w:color w:val="0D0D0D" w:themeColor="text1" w:themeTint="F2"/>
          <w:sz w:val="24"/>
          <w:szCs w:val="24"/>
          <w:lang w:val="en-US"/>
        </w:rPr>
        <w:t>d</w:t>
      </w:r>
      <w:r w:rsidRPr="00384B6C">
        <w:rPr>
          <w:b/>
          <w:color w:val="0D0D0D" w:themeColor="text1" w:themeTint="F2"/>
          <w:sz w:val="24"/>
          <w:szCs w:val="24"/>
        </w:rPr>
        <w:t>i Samsat Kabupaten Pati</w:t>
      </w:r>
      <w:r w:rsidRPr="00384B6C">
        <w:rPr>
          <w:b/>
          <w:color w:val="262626" w:themeColor="text1" w:themeTint="D9"/>
          <w:sz w:val="24"/>
          <w:szCs w:val="24"/>
        </w:rPr>
        <w:t xml:space="preserve"> </w:t>
      </w:r>
    </w:p>
    <w:p w14:paraId="51165326" w14:textId="77777777" w:rsidR="00384B6C" w:rsidRDefault="00384B6C" w:rsidP="00384B6C">
      <w:pPr>
        <w:adjustRightInd w:val="0"/>
        <w:spacing w:line="276" w:lineRule="auto"/>
        <w:ind w:firstLine="720"/>
        <w:jc w:val="both"/>
        <w:rPr>
          <w:color w:val="262626" w:themeColor="text1" w:themeTint="D9"/>
          <w:sz w:val="24"/>
          <w:szCs w:val="24"/>
          <w:lang w:val="en-US"/>
        </w:rPr>
      </w:pPr>
      <w:r w:rsidRPr="00436073">
        <w:rPr>
          <w:color w:val="262626" w:themeColor="text1" w:themeTint="D9"/>
          <w:sz w:val="24"/>
          <w:szCs w:val="24"/>
        </w:rPr>
        <w:t>Dari tabel 4.1</w:t>
      </w:r>
      <w:r>
        <w:rPr>
          <w:color w:val="262626" w:themeColor="text1" w:themeTint="D9"/>
          <w:sz w:val="24"/>
          <w:szCs w:val="24"/>
          <w:lang w:val="en-US"/>
        </w:rPr>
        <w:t>3</w:t>
      </w:r>
      <w:r w:rsidRPr="00436073">
        <w:rPr>
          <w:color w:val="262626" w:themeColor="text1" w:themeTint="D9"/>
          <w:sz w:val="24"/>
          <w:szCs w:val="24"/>
        </w:rPr>
        <w:t xml:space="preserve">, Hasil perhitungan yang telah dilakukan diperoleh nilai t hitung </w:t>
      </w:r>
      <w:r>
        <w:rPr>
          <w:color w:val="262626" w:themeColor="text1" w:themeTint="D9"/>
          <w:sz w:val="24"/>
          <w:szCs w:val="24"/>
          <w:lang w:val="en-US"/>
        </w:rPr>
        <w:t xml:space="preserve">program </w:t>
      </w:r>
      <w:proofErr w:type="spellStart"/>
      <w:r>
        <w:rPr>
          <w:color w:val="262626" w:themeColor="text1" w:themeTint="D9"/>
          <w:sz w:val="24"/>
          <w:szCs w:val="24"/>
          <w:lang w:val="en-US"/>
        </w:rPr>
        <w:t>diskon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pemutihan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pajak</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sebesar</w:t>
      </w:r>
      <w:proofErr w:type="spellEnd"/>
      <w:r>
        <w:rPr>
          <w:color w:val="262626" w:themeColor="text1" w:themeTint="D9"/>
          <w:sz w:val="24"/>
          <w:szCs w:val="24"/>
          <w:lang w:val="en-US"/>
        </w:rPr>
        <w:t xml:space="preserve"> 7,983 </w:t>
      </w:r>
      <w:r w:rsidRPr="00436073">
        <w:rPr>
          <w:color w:val="262626" w:themeColor="text1" w:themeTint="D9"/>
          <w:sz w:val="24"/>
          <w:szCs w:val="24"/>
        </w:rPr>
        <w:t xml:space="preserve">&gt; t-tabel </w:t>
      </w:r>
      <w:r>
        <w:rPr>
          <w:color w:val="262626" w:themeColor="text1" w:themeTint="D9"/>
          <w:sz w:val="24"/>
          <w:szCs w:val="24"/>
          <w:lang w:val="en-US"/>
        </w:rPr>
        <w:t>1,984</w:t>
      </w:r>
      <w:r w:rsidRPr="00436073">
        <w:rPr>
          <w:color w:val="262626" w:themeColor="text1" w:themeTint="D9"/>
          <w:sz w:val="24"/>
          <w:szCs w:val="24"/>
        </w:rPr>
        <w:t xml:space="preserve"> </w:t>
      </w:r>
      <w:r>
        <w:rPr>
          <w:color w:val="262626" w:themeColor="text1" w:themeTint="D9"/>
          <w:sz w:val="24"/>
          <w:szCs w:val="24"/>
        </w:rPr>
        <w:t xml:space="preserve">(df = n-k-1 = </w:t>
      </w:r>
      <w:r>
        <w:rPr>
          <w:color w:val="262626" w:themeColor="text1" w:themeTint="D9"/>
          <w:sz w:val="24"/>
          <w:szCs w:val="24"/>
          <w:lang w:val="en-US"/>
        </w:rPr>
        <w:t>96</w:t>
      </w:r>
      <w:r>
        <w:rPr>
          <w:color w:val="262626" w:themeColor="text1" w:themeTint="D9"/>
          <w:sz w:val="24"/>
          <w:szCs w:val="24"/>
        </w:rPr>
        <w:t>)</w:t>
      </w:r>
      <w:r w:rsidRPr="00436073">
        <w:rPr>
          <w:color w:val="262626" w:themeColor="text1" w:themeTint="D9"/>
          <w:sz w:val="24"/>
          <w:szCs w:val="24"/>
        </w:rPr>
        <w:t>. Tingkat signifikansi sebesar 0,0</w:t>
      </w:r>
      <w:r>
        <w:rPr>
          <w:color w:val="262626" w:themeColor="text1" w:themeTint="D9"/>
          <w:sz w:val="24"/>
          <w:szCs w:val="24"/>
          <w:lang w:val="en-US"/>
        </w:rPr>
        <w:t>00</w:t>
      </w:r>
      <w:r w:rsidRPr="00436073">
        <w:rPr>
          <w:color w:val="262626" w:themeColor="text1" w:themeTint="D9"/>
          <w:sz w:val="24"/>
          <w:szCs w:val="24"/>
        </w:rPr>
        <w:t xml:space="preserve"> sedangkan </w:t>
      </w:r>
      <w:r w:rsidRPr="00436073">
        <w:rPr>
          <w:i/>
          <w:color w:val="262626" w:themeColor="text1" w:themeTint="D9"/>
          <w:sz w:val="24"/>
          <w:szCs w:val="24"/>
        </w:rPr>
        <w:t>level of significance</w:t>
      </w:r>
      <w:r w:rsidRPr="00436073">
        <w:rPr>
          <w:color w:val="262626" w:themeColor="text1" w:themeTint="D9"/>
          <w:sz w:val="24"/>
          <w:szCs w:val="24"/>
        </w:rPr>
        <w:t xml:space="preserve"> (taraf signifikansi) sebesar 0,05. Hal ini menunjukkan bahwa variabel </w:t>
      </w:r>
      <w:r>
        <w:rPr>
          <w:color w:val="262626" w:themeColor="text1" w:themeTint="D9"/>
          <w:sz w:val="24"/>
          <w:szCs w:val="24"/>
          <w:lang w:val="en-US"/>
        </w:rPr>
        <w:t xml:space="preserve">program </w:t>
      </w:r>
      <w:proofErr w:type="spellStart"/>
      <w:r>
        <w:rPr>
          <w:color w:val="262626" w:themeColor="text1" w:themeTint="D9"/>
          <w:sz w:val="24"/>
          <w:szCs w:val="24"/>
          <w:lang w:val="en-US"/>
        </w:rPr>
        <w:t>diskon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pemutihan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pajak</w:t>
      </w:r>
      <w:proofErr w:type="spellEnd"/>
      <w:r w:rsidRPr="00436073">
        <w:rPr>
          <w:color w:val="262626" w:themeColor="text1" w:themeTint="D9"/>
          <w:sz w:val="24"/>
          <w:szCs w:val="24"/>
        </w:rPr>
        <w:t xml:space="preserve"> berpengaruh </w:t>
      </w:r>
      <w:proofErr w:type="spellStart"/>
      <w:r>
        <w:rPr>
          <w:color w:val="262626" w:themeColor="text1" w:themeTint="D9"/>
          <w:sz w:val="24"/>
          <w:szCs w:val="24"/>
          <w:lang w:val="en-US"/>
        </w:rPr>
        <w:t>positif</w:t>
      </w:r>
      <w:proofErr w:type="spellEnd"/>
      <w:r>
        <w:rPr>
          <w:color w:val="262626" w:themeColor="text1" w:themeTint="D9"/>
          <w:sz w:val="24"/>
          <w:szCs w:val="24"/>
          <w:lang w:val="en-US"/>
        </w:rPr>
        <w:t xml:space="preserve"> dan </w:t>
      </w:r>
      <w:r w:rsidRPr="00436073">
        <w:rPr>
          <w:color w:val="262626" w:themeColor="text1" w:themeTint="D9"/>
          <w:sz w:val="24"/>
          <w:szCs w:val="24"/>
        </w:rPr>
        <w:t>signifikan terhadap</w:t>
      </w:r>
      <w:r>
        <w:rPr>
          <w:color w:val="262626" w:themeColor="text1" w:themeTint="D9"/>
          <w:sz w:val="24"/>
          <w:szCs w:val="24"/>
          <w:lang w:val="en-US"/>
        </w:rPr>
        <w:t xml:space="preserve"> </w:t>
      </w:r>
      <w:proofErr w:type="spellStart"/>
      <w:r>
        <w:rPr>
          <w:color w:val="262626" w:themeColor="text1" w:themeTint="D9"/>
          <w:sz w:val="24"/>
          <w:szCs w:val="24"/>
          <w:lang w:val="en-US"/>
        </w:rPr>
        <w:t>kepatuhan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wajib</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pajak</w:t>
      </w:r>
      <w:proofErr w:type="spellEnd"/>
      <w:r w:rsidRPr="00436073">
        <w:rPr>
          <w:color w:val="262626" w:themeColor="text1" w:themeTint="D9"/>
          <w:sz w:val="24"/>
          <w:szCs w:val="24"/>
        </w:rPr>
        <w:t xml:space="preserve">. Hasil penelitian ini menunjukkan semakin tinggi </w:t>
      </w:r>
      <w:r>
        <w:rPr>
          <w:color w:val="262626" w:themeColor="text1" w:themeTint="D9"/>
          <w:sz w:val="24"/>
          <w:szCs w:val="24"/>
          <w:lang w:val="en-US"/>
        </w:rPr>
        <w:t xml:space="preserve">program </w:t>
      </w:r>
      <w:proofErr w:type="spellStart"/>
      <w:r>
        <w:rPr>
          <w:color w:val="262626" w:themeColor="text1" w:themeTint="D9"/>
          <w:sz w:val="24"/>
          <w:szCs w:val="24"/>
          <w:lang w:val="en-US"/>
        </w:rPr>
        <w:t>diskon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pemutihan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pajak</w:t>
      </w:r>
      <w:proofErr w:type="spellEnd"/>
      <w:r w:rsidRPr="00436073">
        <w:rPr>
          <w:color w:val="262626" w:themeColor="text1" w:themeTint="D9"/>
          <w:sz w:val="24"/>
          <w:szCs w:val="24"/>
        </w:rPr>
        <w:t xml:space="preserve"> maka akan meningkatkan </w:t>
      </w:r>
      <w:proofErr w:type="spellStart"/>
      <w:r>
        <w:rPr>
          <w:color w:val="0D0D0D" w:themeColor="text1" w:themeTint="F2"/>
          <w:sz w:val="24"/>
          <w:szCs w:val="24"/>
          <w:lang w:val="en-US"/>
        </w:rPr>
        <w:t>kepatuhan</w:t>
      </w:r>
      <w:proofErr w:type="spellEnd"/>
      <w:r>
        <w:rPr>
          <w:color w:val="0D0D0D" w:themeColor="text1" w:themeTint="F2"/>
          <w:sz w:val="24"/>
          <w:szCs w:val="24"/>
          <w:lang w:val="en-US"/>
        </w:rPr>
        <w:t xml:space="preserve"> </w:t>
      </w:r>
      <w:proofErr w:type="spellStart"/>
      <w:r>
        <w:rPr>
          <w:color w:val="0D0D0D" w:themeColor="text1" w:themeTint="F2"/>
          <w:sz w:val="24"/>
          <w:szCs w:val="24"/>
          <w:lang w:val="en-US"/>
        </w:rPr>
        <w:t>wajib</w:t>
      </w:r>
      <w:proofErr w:type="spellEnd"/>
      <w:r>
        <w:rPr>
          <w:color w:val="0D0D0D" w:themeColor="text1" w:themeTint="F2"/>
          <w:sz w:val="24"/>
          <w:szCs w:val="24"/>
          <w:lang w:val="en-US"/>
        </w:rPr>
        <w:t xml:space="preserve"> </w:t>
      </w:r>
      <w:proofErr w:type="spellStart"/>
      <w:r>
        <w:rPr>
          <w:color w:val="0D0D0D" w:themeColor="text1" w:themeTint="F2"/>
          <w:sz w:val="24"/>
          <w:szCs w:val="24"/>
          <w:lang w:val="en-US"/>
        </w:rPr>
        <w:t>pajak</w:t>
      </w:r>
      <w:proofErr w:type="spellEnd"/>
      <w:r w:rsidRPr="002F3D74">
        <w:rPr>
          <w:color w:val="0D0D0D" w:themeColor="text1" w:themeTint="F2"/>
          <w:sz w:val="24"/>
          <w:szCs w:val="24"/>
        </w:rPr>
        <w:t xml:space="preserve"> </w:t>
      </w:r>
      <w:r>
        <w:rPr>
          <w:color w:val="0D0D0D" w:themeColor="text1" w:themeTint="F2"/>
          <w:sz w:val="24"/>
          <w:szCs w:val="24"/>
          <w:lang w:val="en-US"/>
        </w:rPr>
        <w:t>d</w:t>
      </w:r>
      <w:r>
        <w:rPr>
          <w:color w:val="0D0D0D" w:themeColor="text1" w:themeTint="F2"/>
          <w:sz w:val="24"/>
          <w:szCs w:val="24"/>
        </w:rPr>
        <w:t>i Samsat Kabupaten Pati</w:t>
      </w:r>
      <w:r w:rsidRPr="002F3D74">
        <w:rPr>
          <w:color w:val="262626" w:themeColor="text1" w:themeTint="D9"/>
          <w:sz w:val="24"/>
          <w:szCs w:val="24"/>
          <w:lang w:val="en-US"/>
        </w:rPr>
        <w:t xml:space="preserve">. </w:t>
      </w:r>
      <w:r w:rsidRPr="00436073">
        <w:rPr>
          <w:color w:val="262626" w:themeColor="text1" w:themeTint="D9"/>
          <w:sz w:val="24"/>
          <w:szCs w:val="24"/>
        </w:rPr>
        <w:t xml:space="preserve">Dengan demikian, maka </w:t>
      </w:r>
      <w:r w:rsidRPr="00790B0A">
        <w:rPr>
          <w:b/>
          <w:color w:val="262626" w:themeColor="text1" w:themeTint="D9"/>
          <w:sz w:val="24"/>
          <w:szCs w:val="24"/>
        </w:rPr>
        <w:t>hipotesis pertama</w:t>
      </w:r>
      <w:r w:rsidRPr="00436073">
        <w:rPr>
          <w:color w:val="262626" w:themeColor="text1" w:themeTint="D9"/>
          <w:sz w:val="24"/>
          <w:szCs w:val="24"/>
        </w:rPr>
        <w:t xml:space="preserve"> dalam penelitian ini </w:t>
      </w:r>
      <w:r w:rsidRPr="00790B0A">
        <w:rPr>
          <w:b/>
          <w:color w:val="262626" w:themeColor="text1" w:themeTint="D9"/>
          <w:sz w:val="24"/>
          <w:szCs w:val="24"/>
        </w:rPr>
        <w:t>diterima</w:t>
      </w:r>
      <w:r w:rsidRPr="00436073">
        <w:rPr>
          <w:color w:val="262626" w:themeColor="text1" w:themeTint="D9"/>
          <w:sz w:val="24"/>
          <w:szCs w:val="24"/>
        </w:rPr>
        <w:t>.</w:t>
      </w:r>
    </w:p>
    <w:p w14:paraId="6080C4ED" w14:textId="77777777" w:rsidR="00384B6C" w:rsidRPr="00771CD6" w:rsidRDefault="00384B6C" w:rsidP="00384B6C">
      <w:pPr>
        <w:adjustRightInd w:val="0"/>
        <w:spacing w:line="276" w:lineRule="auto"/>
        <w:ind w:firstLine="720"/>
        <w:jc w:val="both"/>
        <w:rPr>
          <w:color w:val="262626" w:themeColor="text1" w:themeTint="D9"/>
          <w:sz w:val="24"/>
          <w:szCs w:val="24"/>
          <w:lang w:val="en-US"/>
        </w:rPr>
      </w:pPr>
    </w:p>
    <w:p w14:paraId="470F960F" w14:textId="77777777" w:rsidR="00384B6C" w:rsidRPr="00384B6C" w:rsidRDefault="00384B6C" w:rsidP="00384B6C">
      <w:pPr>
        <w:adjustRightInd w:val="0"/>
        <w:spacing w:line="276" w:lineRule="auto"/>
        <w:jc w:val="both"/>
        <w:rPr>
          <w:b/>
          <w:color w:val="262626" w:themeColor="text1" w:themeTint="D9"/>
          <w:sz w:val="24"/>
          <w:szCs w:val="24"/>
        </w:rPr>
      </w:pPr>
      <w:r w:rsidRPr="00384B6C">
        <w:rPr>
          <w:b/>
          <w:color w:val="262626" w:themeColor="text1" w:themeTint="D9"/>
          <w:sz w:val="24"/>
          <w:szCs w:val="24"/>
        </w:rPr>
        <w:t xml:space="preserve">Pengujian Hipotesis 2 Pengaruh pembebasan BBNKB terhadap </w:t>
      </w:r>
      <w:r w:rsidRPr="00384B6C">
        <w:rPr>
          <w:b/>
          <w:color w:val="0D0D0D" w:themeColor="text1" w:themeTint="F2"/>
          <w:sz w:val="24"/>
          <w:szCs w:val="24"/>
        </w:rPr>
        <w:t>kepatuhan wajib pajak Di Samsat Kabupaten Pati</w:t>
      </w:r>
    </w:p>
    <w:p w14:paraId="3BFC8EBF" w14:textId="77777777" w:rsidR="00384B6C" w:rsidRDefault="00384B6C" w:rsidP="00384B6C">
      <w:pPr>
        <w:adjustRightInd w:val="0"/>
        <w:spacing w:line="276" w:lineRule="auto"/>
        <w:ind w:firstLine="720"/>
        <w:jc w:val="both"/>
        <w:rPr>
          <w:color w:val="262626" w:themeColor="text1" w:themeTint="D9"/>
          <w:sz w:val="24"/>
          <w:szCs w:val="24"/>
          <w:lang w:val="en-US"/>
        </w:rPr>
      </w:pPr>
      <w:r w:rsidRPr="00436073">
        <w:rPr>
          <w:color w:val="262626" w:themeColor="text1" w:themeTint="D9"/>
          <w:sz w:val="24"/>
          <w:szCs w:val="24"/>
        </w:rPr>
        <w:t>Dari tabel 4.1</w:t>
      </w:r>
      <w:r>
        <w:rPr>
          <w:color w:val="262626" w:themeColor="text1" w:themeTint="D9"/>
          <w:sz w:val="24"/>
          <w:szCs w:val="24"/>
          <w:lang w:val="en-US"/>
        </w:rPr>
        <w:t>3</w:t>
      </w:r>
      <w:r w:rsidRPr="00436073">
        <w:rPr>
          <w:color w:val="262626" w:themeColor="text1" w:themeTint="D9"/>
          <w:sz w:val="24"/>
          <w:szCs w:val="24"/>
        </w:rPr>
        <w:t xml:space="preserve">, Hasil perhitungan yang telah dilakukan diperoleh nilai t hitung </w:t>
      </w:r>
      <w:proofErr w:type="spellStart"/>
      <w:r>
        <w:rPr>
          <w:color w:val="262626" w:themeColor="text1" w:themeTint="D9"/>
          <w:sz w:val="24"/>
          <w:szCs w:val="24"/>
          <w:lang w:val="en-US"/>
        </w:rPr>
        <w:t>pembebasan</w:t>
      </w:r>
      <w:proofErr w:type="spellEnd"/>
      <w:r>
        <w:rPr>
          <w:color w:val="262626" w:themeColor="text1" w:themeTint="D9"/>
          <w:sz w:val="24"/>
          <w:szCs w:val="24"/>
          <w:lang w:val="en-US"/>
        </w:rPr>
        <w:t xml:space="preserve"> BBNKB</w:t>
      </w:r>
      <w:r w:rsidRPr="00436073">
        <w:rPr>
          <w:color w:val="262626" w:themeColor="text1" w:themeTint="D9"/>
          <w:sz w:val="24"/>
          <w:szCs w:val="24"/>
        </w:rPr>
        <w:t xml:space="preserve"> adalah</w:t>
      </w:r>
      <w:r>
        <w:rPr>
          <w:color w:val="262626" w:themeColor="text1" w:themeTint="D9"/>
          <w:sz w:val="24"/>
          <w:szCs w:val="24"/>
          <w:lang w:val="en-US"/>
        </w:rPr>
        <w:t xml:space="preserve"> 6,478 </w:t>
      </w:r>
      <w:r w:rsidRPr="00436073">
        <w:rPr>
          <w:color w:val="262626" w:themeColor="text1" w:themeTint="D9"/>
          <w:sz w:val="24"/>
          <w:szCs w:val="24"/>
        </w:rPr>
        <w:t xml:space="preserve">&gt; t-tabel </w:t>
      </w:r>
      <w:r>
        <w:rPr>
          <w:color w:val="262626" w:themeColor="text1" w:themeTint="D9"/>
          <w:sz w:val="24"/>
          <w:szCs w:val="24"/>
          <w:lang w:val="en-US"/>
        </w:rPr>
        <w:t>1,984</w:t>
      </w:r>
      <w:r w:rsidRPr="00436073">
        <w:rPr>
          <w:color w:val="262626" w:themeColor="text1" w:themeTint="D9"/>
          <w:sz w:val="24"/>
          <w:szCs w:val="24"/>
        </w:rPr>
        <w:t xml:space="preserve"> </w:t>
      </w:r>
      <w:r>
        <w:rPr>
          <w:color w:val="262626" w:themeColor="text1" w:themeTint="D9"/>
          <w:sz w:val="24"/>
          <w:szCs w:val="24"/>
        </w:rPr>
        <w:t xml:space="preserve">(df = n-k-1 = </w:t>
      </w:r>
      <w:r>
        <w:rPr>
          <w:color w:val="262626" w:themeColor="text1" w:themeTint="D9"/>
          <w:sz w:val="24"/>
          <w:szCs w:val="24"/>
          <w:lang w:val="en-US"/>
        </w:rPr>
        <w:t>96</w:t>
      </w:r>
      <w:r>
        <w:rPr>
          <w:color w:val="262626" w:themeColor="text1" w:themeTint="D9"/>
          <w:sz w:val="24"/>
          <w:szCs w:val="24"/>
        </w:rPr>
        <w:t>)</w:t>
      </w:r>
      <w:r w:rsidRPr="00436073">
        <w:rPr>
          <w:color w:val="262626" w:themeColor="text1" w:themeTint="D9"/>
          <w:sz w:val="24"/>
          <w:szCs w:val="24"/>
        </w:rPr>
        <w:t>. Tingkat signifikansi sebesar 0,00</w:t>
      </w:r>
      <w:r>
        <w:rPr>
          <w:color w:val="262626" w:themeColor="text1" w:themeTint="D9"/>
          <w:sz w:val="24"/>
          <w:szCs w:val="24"/>
          <w:lang w:val="en-US"/>
        </w:rPr>
        <w:t>0</w:t>
      </w:r>
      <w:r w:rsidRPr="00436073">
        <w:rPr>
          <w:color w:val="262626" w:themeColor="text1" w:themeTint="D9"/>
          <w:sz w:val="24"/>
          <w:szCs w:val="24"/>
        </w:rPr>
        <w:t xml:space="preserve"> sedangkan </w:t>
      </w:r>
      <w:r w:rsidRPr="00436073">
        <w:rPr>
          <w:i/>
          <w:color w:val="262626" w:themeColor="text1" w:themeTint="D9"/>
          <w:sz w:val="24"/>
          <w:szCs w:val="24"/>
        </w:rPr>
        <w:t>level of significance</w:t>
      </w:r>
      <w:r w:rsidRPr="00436073">
        <w:rPr>
          <w:color w:val="262626" w:themeColor="text1" w:themeTint="D9"/>
          <w:sz w:val="24"/>
          <w:szCs w:val="24"/>
        </w:rPr>
        <w:t xml:space="preserve"> (taraf signifikansi) sebesar 0,05. Hal ini menunjukkan bahwa variabel </w:t>
      </w:r>
      <w:proofErr w:type="spellStart"/>
      <w:r>
        <w:rPr>
          <w:color w:val="262626" w:themeColor="text1" w:themeTint="D9"/>
          <w:sz w:val="24"/>
          <w:szCs w:val="24"/>
          <w:lang w:val="en-US"/>
        </w:rPr>
        <w:t>pembebasan</w:t>
      </w:r>
      <w:proofErr w:type="spellEnd"/>
      <w:r>
        <w:rPr>
          <w:color w:val="262626" w:themeColor="text1" w:themeTint="D9"/>
          <w:sz w:val="24"/>
          <w:szCs w:val="24"/>
          <w:lang w:val="en-US"/>
        </w:rPr>
        <w:t xml:space="preserve"> BBNKB</w:t>
      </w:r>
      <w:r w:rsidRPr="00436073">
        <w:rPr>
          <w:color w:val="262626" w:themeColor="text1" w:themeTint="D9"/>
          <w:sz w:val="24"/>
          <w:szCs w:val="24"/>
        </w:rPr>
        <w:t xml:space="preserve"> berpengaruh </w:t>
      </w:r>
      <w:proofErr w:type="spellStart"/>
      <w:r>
        <w:rPr>
          <w:color w:val="262626" w:themeColor="text1" w:themeTint="D9"/>
          <w:sz w:val="24"/>
          <w:szCs w:val="24"/>
          <w:lang w:val="en-US"/>
        </w:rPr>
        <w:t>positif</w:t>
      </w:r>
      <w:proofErr w:type="spellEnd"/>
      <w:r>
        <w:rPr>
          <w:color w:val="262626" w:themeColor="text1" w:themeTint="D9"/>
          <w:sz w:val="24"/>
          <w:szCs w:val="24"/>
          <w:lang w:val="en-US"/>
        </w:rPr>
        <w:t xml:space="preserve"> dan </w:t>
      </w:r>
      <w:r w:rsidRPr="00436073">
        <w:rPr>
          <w:color w:val="262626" w:themeColor="text1" w:themeTint="D9"/>
          <w:sz w:val="24"/>
          <w:szCs w:val="24"/>
        </w:rPr>
        <w:t xml:space="preserve">signifikan terhadap </w:t>
      </w:r>
      <w:proofErr w:type="spellStart"/>
      <w:r>
        <w:rPr>
          <w:color w:val="262626" w:themeColor="text1" w:themeTint="D9"/>
          <w:sz w:val="24"/>
          <w:szCs w:val="24"/>
          <w:lang w:val="en-US"/>
        </w:rPr>
        <w:t>kepatuhan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wajib</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pajak</w:t>
      </w:r>
      <w:proofErr w:type="spellEnd"/>
      <w:r w:rsidRPr="00436073">
        <w:rPr>
          <w:color w:val="262626" w:themeColor="text1" w:themeTint="D9"/>
          <w:sz w:val="24"/>
          <w:szCs w:val="24"/>
        </w:rPr>
        <w:t xml:space="preserve">. Hasil penelitian ini menunjukkan semakin tinggi </w:t>
      </w:r>
      <w:proofErr w:type="spellStart"/>
      <w:r>
        <w:rPr>
          <w:color w:val="262626" w:themeColor="text1" w:themeTint="D9"/>
          <w:sz w:val="24"/>
          <w:szCs w:val="24"/>
          <w:lang w:val="en-US"/>
        </w:rPr>
        <w:t>pembebasan</w:t>
      </w:r>
      <w:proofErr w:type="spellEnd"/>
      <w:r>
        <w:rPr>
          <w:color w:val="262626" w:themeColor="text1" w:themeTint="D9"/>
          <w:sz w:val="24"/>
          <w:szCs w:val="24"/>
          <w:lang w:val="en-US"/>
        </w:rPr>
        <w:t xml:space="preserve"> BBNKB</w:t>
      </w:r>
      <w:r w:rsidRPr="00436073">
        <w:rPr>
          <w:color w:val="262626" w:themeColor="text1" w:themeTint="D9"/>
          <w:sz w:val="24"/>
          <w:szCs w:val="24"/>
        </w:rPr>
        <w:t xml:space="preserve"> maka akan meningkatkan </w:t>
      </w:r>
      <w:proofErr w:type="spellStart"/>
      <w:r>
        <w:rPr>
          <w:color w:val="0D0D0D" w:themeColor="text1" w:themeTint="F2"/>
          <w:sz w:val="24"/>
          <w:szCs w:val="24"/>
          <w:lang w:val="en-US"/>
        </w:rPr>
        <w:t>kepatuhan</w:t>
      </w:r>
      <w:proofErr w:type="spellEnd"/>
      <w:r>
        <w:rPr>
          <w:color w:val="0D0D0D" w:themeColor="text1" w:themeTint="F2"/>
          <w:sz w:val="24"/>
          <w:szCs w:val="24"/>
          <w:lang w:val="en-US"/>
        </w:rPr>
        <w:t xml:space="preserve"> </w:t>
      </w:r>
      <w:proofErr w:type="spellStart"/>
      <w:r>
        <w:rPr>
          <w:color w:val="0D0D0D" w:themeColor="text1" w:themeTint="F2"/>
          <w:sz w:val="24"/>
          <w:szCs w:val="24"/>
          <w:lang w:val="en-US"/>
        </w:rPr>
        <w:t>wajib</w:t>
      </w:r>
      <w:proofErr w:type="spellEnd"/>
      <w:r>
        <w:rPr>
          <w:color w:val="0D0D0D" w:themeColor="text1" w:themeTint="F2"/>
          <w:sz w:val="24"/>
          <w:szCs w:val="24"/>
          <w:lang w:val="en-US"/>
        </w:rPr>
        <w:t xml:space="preserve"> </w:t>
      </w:r>
      <w:proofErr w:type="spellStart"/>
      <w:r>
        <w:rPr>
          <w:color w:val="0D0D0D" w:themeColor="text1" w:themeTint="F2"/>
          <w:sz w:val="24"/>
          <w:szCs w:val="24"/>
          <w:lang w:val="en-US"/>
        </w:rPr>
        <w:t>pajak</w:t>
      </w:r>
      <w:proofErr w:type="spellEnd"/>
      <w:r w:rsidRPr="002F3D74">
        <w:rPr>
          <w:color w:val="0D0D0D" w:themeColor="text1" w:themeTint="F2"/>
          <w:sz w:val="24"/>
          <w:szCs w:val="24"/>
        </w:rPr>
        <w:t xml:space="preserve"> </w:t>
      </w:r>
      <w:r>
        <w:rPr>
          <w:color w:val="0D0D0D" w:themeColor="text1" w:themeTint="F2"/>
          <w:sz w:val="24"/>
          <w:szCs w:val="24"/>
          <w:lang w:val="en-US"/>
        </w:rPr>
        <w:t>d</w:t>
      </w:r>
      <w:r>
        <w:rPr>
          <w:color w:val="0D0D0D" w:themeColor="text1" w:themeTint="F2"/>
          <w:sz w:val="24"/>
          <w:szCs w:val="24"/>
        </w:rPr>
        <w:t>i Samsat Kabupaten Pati</w:t>
      </w:r>
      <w:r w:rsidRPr="002F3D74">
        <w:rPr>
          <w:color w:val="262626" w:themeColor="text1" w:themeTint="D9"/>
          <w:sz w:val="24"/>
          <w:szCs w:val="24"/>
          <w:lang w:val="en-US"/>
        </w:rPr>
        <w:t>.</w:t>
      </w:r>
      <w:r>
        <w:rPr>
          <w:b/>
          <w:color w:val="262626" w:themeColor="text1" w:themeTint="D9"/>
          <w:sz w:val="24"/>
          <w:szCs w:val="24"/>
          <w:lang w:val="en-US"/>
        </w:rPr>
        <w:t xml:space="preserve"> </w:t>
      </w:r>
      <w:r w:rsidRPr="00436073">
        <w:rPr>
          <w:color w:val="262626" w:themeColor="text1" w:themeTint="D9"/>
          <w:sz w:val="24"/>
          <w:szCs w:val="24"/>
        </w:rPr>
        <w:t xml:space="preserve">Dengan demikian, maka </w:t>
      </w:r>
      <w:r w:rsidRPr="00790B0A">
        <w:rPr>
          <w:b/>
          <w:color w:val="262626" w:themeColor="text1" w:themeTint="D9"/>
          <w:sz w:val="24"/>
          <w:szCs w:val="24"/>
        </w:rPr>
        <w:t>hipotesis kedua</w:t>
      </w:r>
      <w:r w:rsidRPr="00436073">
        <w:rPr>
          <w:color w:val="262626" w:themeColor="text1" w:themeTint="D9"/>
          <w:sz w:val="24"/>
          <w:szCs w:val="24"/>
        </w:rPr>
        <w:t xml:space="preserve"> dalam penelitian ini </w:t>
      </w:r>
      <w:r w:rsidRPr="00790B0A">
        <w:rPr>
          <w:b/>
          <w:color w:val="262626" w:themeColor="text1" w:themeTint="D9"/>
          <w:sz w:val="24"/>
          <w:szCs w:val="24"/>
        </w:rPr>
        <w:t>diterima</w:t>
      </w:r>
      <w:r w:rsidRPr="00436073">
        <w:rPr>
          <w:color w:val="262626" w:themeColor="text1" w:themeTint="D9"/>
          <w:sz w:val="24"/>
          <w:szCs w:val="24"/>
        </w:rPr>
        <w:t>.</w:t>
      </w:r>
    </w:p>
    <w:p w14:paraId="62FD124C" w14:textId="77777777" w:rsidR="00384B6C" w:rsidRPr="002F3D74" w:rsidRDefault="00384B6C" w:rsidP="00384B6C">
      <w:pPr>
        <w:adjustRightInd w:val="0"/>
        <w:spacing w:line="276" w:lineRule="auto"/>
        <w:ind w:firstLine="720"/>
        <w:jc w:val="both"/>
        <w:rPr>
          <w:color w:val="262626" w:themeColor="text1" w:themeTint="D9"/>
          <w:sz w:val="24"/>
          <w:szCs w:val="24"/>
          <w:lang w:val="en-US"/>
        </w:rPr>
      </w:pPr>
    </w:p>
    <w:p w14:paraId="5F0725B5" w14:textId="77777777" w:rsidR="000E02F7" w:rsidRDefault="000E02F7" w:rsidP="00384B6C">
      <w:pPr>
        <w:adjustRightInd w:val="0"/>
        <w:spacing w:line="276" w:lineRule="auto"/>
        <w:jc w:val="both"/>
        <w:rPr>
          <w:b/>
          <w:color w:val="262626" w:themeColor="text1" w:themeTint="D9"/>
          <w:sz w:val="24"/>
          <w:szCs w:val="24"/>
        </w:rPr>
      </w:pPr>
    </w:p>
    <w:p w14:paraId="21B3D071" w14:textId="414A6B67" w:rsidR="00384B6C" w:rsidRPr="00384B6C" w:rsidRDefault="00384B6C" w:rsidP="00384B6C">
      <w:pPr>
        <w:adjustRightInd w:val="0"/>
        <w:spacing w:line="276" w:lineRule="auto"/>
        <w:jc w:val="both"/>
        <w:rPr>
          <w:b/>
          <w:color w:val="262626" w:themeColor="text1" w:themeTint="D9"/>
          <w:sz w:val="24"/>
          <w:szCs w:val="24"/>
        </w:rPr>
      </w:pPr>
      <w:r w:rsidRPr="00384B6C">
        <w:rPr>
          <w:b/>
          <w:color w:val="262626" w:themeColor="text1" w:themeTint="D9"/>
          <w:sz w:val="24"/>
          <w:szCs w:val="24"/>
        </w:rPr>
        <w:lastRenderedPageBreak/>
        <w:t>Pengujian Hipotesis 3 Pengaruh sosialisasi perpajakan terhadap kepatuhan wajib pajak</w:t>
      </w:r>
      <w:r w:rsidRPr="00384B6C">
        <w:rPr>
          <w:b/>
          <w:color w:val="0D0D0D" w:themeColor="text1" w:themeTint="F2"/>
          <w:sz w:val="24"/>
          <w:szCs w:val="24"/>
        </w:rPr>
        <w:t xml:space="preserve"> Di Samsat Kabupaten Pati</w:t>
      </w:r>
    </w:p>
    <w:p w14:paraId="0A5048EF" w14:textId="77777777" w:rsidR="00384B6C" w:rsidRDefault="00384B6C" w:rsidP="00384B6C">
      <w:pPr>
        <w:adjustRightInd w:val="0"/>
        <w:spacing w:line="276" w:lineRule="auto"/>
        <w:ind w:firstLine="720"/>
        <w:jc w:val="both"/>
        <w:rPr>
          <w:color w:val="262626" w:themeColor="text1" w:themeTint="D9"/>
          <w:sz w:val="24"/>
          <w:szCs w:val="24"/>
          <w:lang w:val="en-US"/>
        </w:rPr>
      </w:pPr>
      <w:r w:rsidRPr="00436073">
        <w:rPr>
          <w:color w:val="262626" w:themeColor="text1" w:themeTint="D9"/>
          <w:sz w:val="24"/>
          <w:szCs w:val="24"/>
        </w:rPr>
        <w:t>Dari tabel 4.1</w:t>
      </w:r>
      <w:r>
        <w:rPr>
          <w:color w:val="262626" w:themeColor="text1" w:themeTint="D9"/>
          <w:sz w:val="24"/>
          <w:szCs w:val="24"/>
          <w:lang w:val="en-US"/>
        </w:rPr>
        <w:t>3</w:t>
      </w:r>
      <w:r w:rsidRPr="00436073">
        <w:rPr>
          <w:color w:val="262626" w:themeColor="text1" w:themeTint="D9"/>
          <w:sz w:val="24"/>
          <w:szCs w:val="24"/>
        </w:rPr>
        <w:t xml:space="preserve">, Hasil perhitungan yang telah dilakukan diperoleh nilai t hitung </w:t>
      </w:r>
      <w:proofErr w:type="spellStart"/>
      <w:r>
        <w:rPr>
          <w:color w:val="262626" w:themeColor="text1" w:themeTint="D9"/>
          <w:sz w:val="24"/>
          <w:szCs w:val="24"/>
          <w:lang w:val="en-US"/>
        </w:rPr>
        <w:t>sosialisasi</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perpajakan</w:t>
      </w:r>
      <w:proofErr w:type="spellEnd"/>
      <w:r>
        <w:rPr>
          <w:color w:val="262626" w:themeColor="text1" w:themeTint="D9"/>
          <w:sz w:val="24"/>
          <w:szCs w:val="24"/>
          <w:lang w:val="en-US"/>
        </w:rPr>
        <w:t xml:space="preserve"> </w:t>
      </w:r>
      <w:r w:rsidRPr="00436073">
        <w:rPr>
          <w:color w:val="262626" w:themeColor="text1" w:themeTint="D9"/>
          <w:sz w:val="24"/>
          <w:szCs w:val="24"/>
        </w:rPr>
        <w:t>adalah</w:t>
      </w:r>
      <w:r>
        <w:rPr>
          <w:color w:val="262626" w:themeColor="text1" w:themeTint="D9"/>
          <w:sz w:val="24"/>
          <w:szCs w:val="24"/>
          <w:lang w:val="en-US"/>
        </w:rPr>
        <w:t xml:space="preserve"> 2,993 </w:t>
      </w:r>
      <w:r w:rsidRPr="00436073">
        <w:rPr>
          <w:color w:val="262626" w:themeColor="text1" w:themeTint="D9"/>
          <w:sz w:val="24"/>
          <w:szCs w:val="24"/>
        </w:rPr>
        <w:t xml:space="preserve">&gt; t-tabel </w:t>
      </w:r>
      <w:r>
        <w:rPr>
          <w:color w:val="262626" w:themeColor="text1" w:themeTint="D9"/>
          <w:sz w:val="24"/>
          <w:szCs w:val="24"/>
          <w:lang w:val="en-US"/>
        </w:rPr>
        <w:t>1,984</w:t>
      </w:r>
      <w:r w:rsidRPr="00436073">
        <w:rPr>
          <w:color w:val="262626" w:themeColor="text1" w:themeTint="D9"/>
          <w:sz w:val="24"/>
          <w:szCs w:val="24"/>
        </w:rPr>
        <w:t xml:space="preserve"> </w:t>
      </w:r>
      <w:r>
        <w:rPr>
          <w:color w:val="262626" w:themeColor="text1" w:themeTint="D9"/>
          <w:sz w:val="24"/>
          <w:szCs w:val="24"/>
        </w:rPr>
        <w:t>(df = n-k-1 = 69)</w:t>
      </w:r>
      <w:r w:rsidRPr="00436073">
        <w:rPr>
          <w:color w:val="262626" w:themeColor="text1" w:themeTint="D9"/>
          <w:sz w:val="24"/>
          <w:szCs w:val="24"/>
        </w:rPr>
        <w:t>. T</w:t>
      </w:r>
      <w:r>
        <w:rPr>
          <w:color w:val="262626" w:themeColor="text1" w:themeTint="D9"/>
          <w:sz w:val="24"/>
          <w:szCs w:val="24"/>
        </w:rPr>
        <w:t>ingkat signifikansi sebesar 0,0</w:t>
      </w:r>
      <w:r>
        <w:rPr>
          <w:color w:val="262626" w:themeColor="text1" w:themeTint="D9"/>
          <w:sz w:val="24"/>
          <w:szCs w:val="24"/>
          <w:lang w:val="en-US"/>
        </w:rPr>
        <w:t>00</w:t>
      </w:r>
      <w:r w:rsidRPr="00436073">
        <w:rPr>
          <w:color w:val="262626" w:themeColor="text1" w:themeTint="D9"/>
          <w:sz w:val="24"/>
          <w:szCs w:val="24"/>
        </w:rPr>
        <w:t xml:space="preserve"> sedangkan </w:t>
      </w:r>
      <w:r w:rsidRPr="00436073">
        <w:rPr>
          <w:i/>
          <w:color w:val="262626" w:themeColor="text1" w:themeTint="D9"/>
          <w:sz w:val="24"/>
          <w:szCs w:val="24"/>
        </w:rPr>
        <w:t>level of significance</w:t>
      </w:r>
      <w:r w:rsidRPr="00436073">
        <w:rPr>
          <w:color w:val="262626" w:themeColor="text1" w:themeTint="D9"/>
          <w:sz w:val="24"/>
          <w:szCs w:val="24"/>
        </w:rPr>
        <w:t xml:space="preserve"> (taraf signifikansi) sebesar 0,05. Hal ini menunjukkan bahwa variabel </w:t>
      </w:r>
      <w:proofErr w:type="spellStart"/>
      <w:r>
        <w:rPr>
          <w:color w:val="262626" w:themeColor="text1" w:themeTint="D9"/>
          <w:sz w:val="24"/>
          <w:szCs w:val="24"/>
          <w:lang w:val="en-US"/>
        </w:rPr>
        <w:t>sosialisasi</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perpajakan</w:t>
      </w:r>
      <w:proofErr w:type="spellEnd"/>
      <w:r>
        <w:rPr>
          <w:color w:val="262626" w:themeColor="text1" w:themeTint="D9"/>
          <w:sz w:val="24"/>
          <w:szCs w:val="24"/>
          <w:lang w:val="en-US"/>
        </w:rPr>
        <w:t xml:space="preserve"> </w:t>
      </w:r>
      <w:r w:rsidRPr="00436073">
        <w:rPr>
          <w:color w:val="262626" w:themeColor="text1" w:themeTint="D9"/>
          <w:sz w:val="24"/>
          <w:szCs w:val="24"/>
        </w:rPr>
        <w:t xml:space="preserve">berpengaruh </w:t>
      </w:r>
      <w:proofErr w:type="spellStart"/>
      <w:r>
        <w:rPr>
          <w:color w:val="262626" w:themeColor="text1" w:themeTint="D9"/>
          <w:sz w:val="24"/>
          <w:szCs w:val="24"/>
          <w:lang w:val="en-US"/>
        </w:rPr>
        <w:t>positif</w:t>
      </w:r>
      <w:proofErr w:type="spellEnd"/>
      <w:r>
        <w:rPr>
          <w:color w:val="262626" w:themeColor="text1" w:themeTint="D9"/>
          <w:sz w:val="24"/>
          <w:szCs w:val="24"/>
          <w:lang w:val="en-US"/>
        </w:rPr>
        <w:t xml:space="preserve"> dan </w:t>
      </w:r>
      <w:r w:rsidRPr="00436073">
        <w:rPr>
          <w:color w:val="262626" w:themeColor="text1" w:themeTint="D9"/>
          <w:sz w:val="24"/>
          <w:szCs w:val="24"/>
        </w:rPr>
        <w:t xml:space="preserve">signifikan terhadap </w:t>
      </w:r>
      <w:proofErr w:type="spellStart"/>
      <w:r>
        <w:rPr>
          <w:color w:val="262626" w:themeColor="text1" w:themeTint="D9"/>
          <w:sz w:val="24"/>
          <w:szCs w:val="24"/>
          <w:lang w:val="en-US"/>
        </w:rPr>
        <w:t>kepatuhan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wajib</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pajak</w:t>
      </w:r>
      <w:proofErr w:type="spellEnd"/>
      <w:r w:rsidRPr="00436073">
        <w:rPr>
          <w:color w:val="262626" w:themeColor="text1" w:themeTint="D9"/>
          <w:sz w:val="24"/>
          <w:szCs w:val="24"/>
        </w:rPr>
        <w:t xml:space="preserve">. Hasil penelitian ini menunjukkan semakin tinggi </w:t>
      </w:r>
      <w:proofErr w:type="spellStart"/>
      <w:r>
        <w:rPr>
          <w:color w:val="262626" w:themeColor="text1" w:themeTint="D9"/>
          <w:sz w:val="24"/>
          <w:szCs w:val="24"/>
          <w:lang w:val="en-US"/>
        </w:rPr>
        <w:t>sosialisasi</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perpajakan</w:t>
      </w:r>
      <w:proofErr w:type="spellEnd"/>
      <w:r>
        <w:rPr>
          <w:color w:val="262626" w:themeColor="text1" w:themeTint="D9"/>
          <w:sz w:val="24"/>
          <w:szCs w:val="24"/>
          <w:lang w:val="en-US"/>
        </w:rPr>
        <w:t xml:space="preserve"> </w:t>
      </w:r>
      <w:r w:rsidRPr="00436073">
        <w:rPr>
          <w:color w:val="262626" w:themeColor="text1" w:themeTint="D9"/>
          <w:sz w:val="24"/>
          <w:szCs w:val="24"/>
        </w:rPr>
        <w:t xml:space="preserve">maka akan meningkatkan </w:t>
      </w:r>
      <w:proofErr w:type="spellStart"/>
      <w:r>
        <w:rPr>
          <w:color w:val="0D0D0D" w:themeColor="text1" w:themeTint="F2"/>
          <w:sz w:val="24"/>
          <w:szCs w:val="24"/>
          <w:lang w:val="en-US"/>
        </w:rPr>
        <w:t>kepatuhan</w:t>
      </w:r>
      <w:proofErr w:type="spellEnd"/>
      <w:r>
        <w:rPr>
          <w:color w:val="0D0D0D" w:themeColor="text1" w:themeTint="F2"/>
          <w:sz w:val="24"/>
          <w:szCs w:val="24"/>
          <w:lang w:val="en-US"/>
        </w:rPr>
        <w:t xml:space="preserve"> </w:t>
      </w:r>
      <w:proofErr w:type="spellStart"/>
      <w:r>
        <w:rPr>
          <w:color w:val="0D0D0D" w:themeColor="text1" w:themeTint="F2"/>
          <w:sz w:val="24"/>
          <w:szCs w:val="24"/>
          <w:lang w:val="en-US"/>
        </w:rPr>
        <w:t>wajib</w:t>
      </w:r>
      <w:proofErr w:type="spellEnd"/>
      <w:r>
        <w:rPr>
          <w:color w:val="0D0D0D" w:themeColor="text1" w:themeTint="F2"/>
          <w:sz w:val="24"/>
          <w:szCs w:val="24"/>
          <w:lang w:val="en-US"/>
        </w:rPr>
        <w:t xml:space="preserve"> </w:t>
      </w:r>
      <w:proofErr w:type="spellStart"/>
      <w:r>
        <w:rPr>
          <w:color w:val="0D0D0D" w:themeColor="text1" w:themeTint="F2"/>
          <w:sz w:val="24"/>
          <w:szCs w:val="24"/>
          <w:lang w:val="en-US"/>
        </w:rPr>
        <w:t>pajak</w:t>
      </w:r>
      <w:proofErr w:type="spellEnd"/>
      <w:r w:rsidRPr="002F3D74">
        <w:rPr>
          <w:color w:val="0D0D0D" w:themeColor="text1" w:themeTint="F2"/>
          <w:sz w:val="24"/>
          <w:szCs w:val="24"/>
        </w:rPr>
        <w:t xml:space="preserve"> </w:t>
      </w:r>
      <w:r>
        <w:rPr>
          <w:color w:val="0D0D0D" w:themeColor="text1" w:themeTint="F2"/>
          <w:sz w:val="24"/>
          <w:szCs w:val="24"/>
          <w:lang w:val="en-US"/>
        </w:rPr>
        <w:t>d</w:t>
      </w:r>
      <w:r>
        <w:rPr>
          <w:color w:val="0D0D0D" w:themeColor="text1" w:themeTint="F2"/>
          <w:sz w:val="24"/>
          <w:szCs w:val="24"/>
        </w:rPr>
        <w:t>i Samsat Kabupaten Pati</w:t>
      </w:r>
      <w:r w:rsidRPr="002F3D74">
        <w:rPr>
          <w:color w:val="262626" w:themeColor="text1" w:themeTint="D9"/>
          <w:sz w:val="24"/>
          <w:szCs w:val="24"/>
          <w:lang w:val="en-US"/>
        </w:rPr>
        <w:t>.</w:t>
      </w:r>
      <w:r>
        <w:rPr>
          <w:b/>
          <w:color w:val="262626" w:themeColor="text1" w:themeTint="D9"/>
          <w:sz w:val="24"/>
          <w:szCs w:val="24"/>
          <w:lang w:val="en-US"/>
        </w:rPr>
        <w:t xml:space="preserve"> </w:t>
      </w:r>
      <w:r w:rsidRPr="00436073">
        <w:rPr>
          <w:color w:val="262626" w:themeColor="text1" w:themeTint="D9"/>
          <w:sz w:val="24"/>
          <w:szCs w:val="24"/>
        </w:rPr>
        <w:t xml:space="preserve">Dengan demikian, maka </w:t>
      </w:r>
      <w:r w:rsidRPr="00790B0A">
        <w:rPr>
          <w:b/>
          <w:color w:val="262626" w:themeColor="text1" w:themeTint="D9"/>
          <w:sz w:val="24"/>
          <w:szCs w:val="24"/>
        </w:rPr>
        <w:t>hipotesis ke</w:t>
      </w:r>
      <w:proofErr w:type="spellStart"/>
      <w:r>
        <w:rPr>
          <w:b/>
          <w:color w:val="262626" w:themeColor="text1" w:themeTint="D9"/>
          <w:sz w:val="24"/>
          <w:szCs w:val="24"/>
          <w:lang w:val="en-US"/>
        </w:rPr>
        <w:t>tiga</w:t>
      </w:r>
      <w:proofErr w:type="spellEnd"/>
      <w:r w:rsidRPr="00436073">
        <w:rPr>
          <w:color w:val="262626" w:themeColor="text1" w:themeTint="D9"/>
          <w:sz w:val="24"/>
          <w:szCs w:val="24"/>
        </w:rPr>
        <w:t xml:space="preserve"> dalam penelitian ini </w:t>
      </w:r>
      <w:r w:rsidRPr="00790B0A">
        <w:rPr>
          <w:b/>
          <w:color w:val="262626" w:themeColor="text1" w:themeTint="D9"/>
          <w:sz w:val="24"/>
          <w:szCs w:val="24"/>
        </w:rPr>
        <w:t>diterima</w:t>
      </w:r>
      <w:r w:rsidRPr="00436073">
        <w:rPr>
          <w:color w:val="262626" w:themeColor="text1" w:themeTint="D9"/>
          <w:sz w:val="24"/>
          <w:szCs w:val="24"/>
        </w:rPr>
        <w:t>.</w:t>
      </w:r>
    </w:p>
    <w:p w14:paraId="450AB00C" w14:textId="77777777" w:rsidR="00384B6C" w:rsidRPr="00384B6C" w:rsidRDefault="00384B6C" w:rsidP="00384B6C">
      <w:pPr>
        <w:adjustRightInd w:val="0"/>
        <w:spacing w:line="276" w:lineRule="auto"/>
        <w:ind w:firstLine="720"/>
        <w:jc w:val="both"/>
        <w:rPr>
          <w:b/>
          <w:bCs/>
          <w:color w:val="262626" w:themeColor="text1" w:themeTint="D9"/>
          <w:sz w:val="24"/>
          <w:szCs w:val="24"/>
          <w:lang w:val="en-US"/>
        </w:rPr>
      </w:pPr>
    </w:p>
    <w:p w14:paraId="07E73DBC" w14:textId="0D871AA2" w:rsidR="00384B6C" w:rsidRPr="00384B6C" w:rsidRDefault="00384B6C" w:rsidP="00384B6C">
      <w:pPr>
        <w:pStyle w:val="Heading3"/>
        <w:spacing w:before="0" w:line="276" w:lineRule="auto"/>
        <w:rPr>
          <w:b/>
          <w:bCs/>
          <w:lang w:val="en-US"/>
        </w:rPr>
      </w:pPr>
      <w:bookmarkStart w:id="3" w:name="_Toc175561894"/>
      <w:bookmarkStart w:id="4" w:name="_Toc175561893"/>
      <w:proofErr w:type="spellStart"/>
      <w:r w:rsidRPr="00384B6C">
        <w:rPr>
          <w:rFonts w:ascii="Times New Roman" w:hAnsi="Times New Roman" w:cs="Times New Roman"/>
          <w:b/>
          <w:bCs/>
          <w:color w:val="0D0D0D" w:themeColor="text1" w:themeTint="F2"/>
          <w:lang w:val="en-US"/>
        </w:rPr>
        <w:t>Koefesien</w:t>
      </w:r>
      <w:proofErr w:type="spellEnd"/>
      <w:r w:rsidRPr="00384B6C">
        <w:rPr>
          <w:rFonts w:ascii="Times New Roman" w:hAnsi="Times New Roman" w:cs="Times New Roman"/>
          <w:b/>
          <w:bCs/>
          <w:color w:val="0D0D0D" w:themeColor="text1" w:themeTint="F2"/>
          <w:lang w:val="en-US"/>
        </w:rPr>
        <w:t xml:space="preserve"> </w:t>
      </w:r>
      <w:proofErr w:type="spellStart"/>
      <w:r w:rsidRPr="00384B6C">
        <w:rPr>
          <w:rFonts w:ascii="Times New Roman" w:hAnsi="Times New Roman" w:cs="Times New Roman"/>
          <w:b/>
          <w:bCs/>
          <w:color w:val="0D0D0D" w:themeColor="text1" w:themeTint="F2"/>
          <w:lang w:val="en-US"/>
        </w:rPr>
        <w:t>Determinasi</w:t>
      </w:r>
      <w:proofErr w:type="spellEnd"/>
      <w:r w:rsidRPr="00384B6C">
        <w:rPr>
          <w:rFonts w:ascii="Times New Roman" w:hAnsi="Times New Roman" w:cs="Times New Roman"/>
          <w:b/>
          <w:bCs/>
          <w:color w:val="0D0D0D" w:themeColor="text1" w:themeTint="F2"/>
          <w:lang w:val="en-US"/>
        </w:rPr>
        <w:t xml:space="preserve"> (R</w:t>
      </w:r>
      <w:r w:rsidRPr="00384B6C">
        <w:rPr>
          <w:rFonts w:ascii="Times New Roman" w:hAnsi="Times New Roman" w:cs="Times New Roman"/>
          <w:b/>
          <w:bCs/>
          <w:color w:val="0D0D0D" w:themeColor="text1" w:themeTint="F2"/>
          <w:vertAlign w:val="superscript"/>
          <w:lang w:val="en-US"/>
        </w:rPr>
        <w:t>2</w:t>
      </w:r>
      <w:r w:rsidRPr="00384B6C">
        <w:rPr>
          <w:rFonts w:ascii="Times New Roman" w:hAnsi="Times New Roman" w:cs="Times New Roman"/>
          <w:b/>
          <w:bCs/>
          <w:color w:val="0D0D0D" w:themeColor="text1" w:themeTint="F2"/>
          <w:lang w:val="en-US"/>
        </w:rPr>
        <w:t>)</w:t>
      </w:r>
      <w:bookmarkEnd w:id="3"/>
    </w:p>
    <w:p w14:paraId="4D38094C" w14:textId="77777777" w:rsidR="00384B6C" w:rsidRPr="00436073" w:rsidRDefault="00384B6C" w:rsidP="00384B6C">
      <w:pPr>
        <w:adjustRightInd w:val="0"/>
        <w:spacing w:line="276" w:lineRule="auto"/>
        <w:ind w:firstLine="720"/>
        <w:jc w:val="both"/>
        <w:rPr>
          <w:color w:val="262626" w:themeColor="text1" w:themeTint="D9"/>
          <w:sz w:val="24"/>
          <w:szCs w:val="24"/>
        </w:rPr>
      </w:pPr>
      <w:r w:rsidRPr="00436073">
        <w:rPr>
          <w:color w:val="262626" w:themeColor="text1" w:themeTint="D9"/>
          <w:sz w:val="24"/>
          <w:szCs w:val="24"/>
        </w:rPr>
        <w:t>Koefisien Determinasi pada intinya adalah mengukur seberapa jauh kemampuan model pada variabel bebas (X) dalam menerangkan variabel terikat (Y), (Ghozali, 201</w:t>
      </w:r>
      <w:r>
        <w:rPr>
          <w:color w:val="262626" w:themeColor="text1" w:themeTint="D9"/>
          <w:sz w:val="24"/>
          <w:szCs w:val="24"/>
          <w:lang w:val="en-US"/>
        </w:rPr>
        <w:t>6</w:t>
      </w:r>
      <w:r w:rsidRPr="00436073">
        <w:rPr>
          <w:color w:val="262626" w:themeColor="text1" w:themeTint="D9"/>
          <w:sz w:val="24"/>
          <w:szCs w:val="24"/>
        </w:rPr>
        <w:t xml:space="preserve">). Koefisien determinasi digunakan untuk mengetahui seberapa jauh atau seberapa besar variabel </w:t>
      </w:r>
      <w:r>
        <w:rPr>
          <w:color w:val="262626" w:themeColor="text1" w:themeTint="D9"/>
          <w:sz w:val="24"/>
          <w:szCs w:val="24"/>
          <w:lang w:val="en-US"/>
        </w:rPr>
        <w:t xml:space="preserve">program </w:t>
      </w:r>
      <w:proofErr w:type="spellStart"/>
      <w:r>
        <w:rPr>
          <w:color w:val="262626" w:themeColor="text1" w:themeTint="D9"/>
          <w:sz w:val="24"/>
          <w:szCs w:val="24"/>
          <w:lang w:val="en-US"/>
        </w:rPr>
        <w:t>diskon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pemutihan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pajak</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pembebasan</w:t>
      </w:r>
      <w:proofErr w:type="spellEnd"/>
      <w:r>
        <w:rPr>
          <w:color w:val="262626" w:themeColor="text1" w:themeTint="D9"/>
          <w:sz w:val="24"/>
          <w:szCs w:val="24"/>
          <w:lang w:val="en-US"/>
        </w:rPr>
        <w:t xml:space="preserve"> BBNKB dan </w:t>
      </w:r>
      <w:proofErr w:type="spellStart"/>
      <w:r>
        <w:rPr>
          <w:color w:val="262626" w:themeColor="text1" w:themeTint="D9"/>
          <w:sz w:val="24"/>
          <w:szCs w:val="24"/>
          <w:lang w:val="en-US"/>
        </w:rPr>
        <w:t>sosialisasi</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perpajakan</w:t>
      </w:r>
      <w:proofErr w:type="spellEnd"/>
      <w:r>
        <w:rPr>
          <w:color w:val="262626" w:themeColor="text1" w:themeTint="D9"/>
          <w:sz w:val="24"/>
          <w:szCs w:val="24"/>
          <w:lang w:val="en-US"/>
        </w:rPr>
        <w:t xml:space="preserve"> </w:t>
      </w:r>
      <w:r w:rsidRPr="00436073">
        <w:rPr>
          <w:color w:val="262626" w:themeColor="text1" w:themeTint="D9"/>
          <w:sz w:val="24"/>
          <w:szCs w:val="24"/>
        </w:rPr>
        <w:t xml:space="preserve">menjelaskan terhadap variabel </w:t>
      </w:r>
      <w:proofErr w:type="spellStart"/>
      <w:r>
        <w:rPr>
          <w:color w:val="262626" w:themeColor="text1" w:themeTint="D9"/>
          <w:sz w:val="24"/>
          <w:szCs w:val="24"/>
          <w:lang w:val="en-US"/>
        </w:rPr>
        <w:t>kepatuhan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wajib</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pajak</w:t>
      </w:r>
      <w:proofErr w:type="spellEnd"/>
      <w:r w:rsidRPr="00436073">
        <w:rPr>
          <w:color w:val="262626" w:themeColor="text1" w:themeTint="D9"/>
          <w:sz w:val="24"/>
          <w:szCs w:val="24"/>
        </w:rPr>
        <w:t xml:space="preserve">, dimana ditunjukkan dengan nilai </w:t>
      </w:r>
      <w:r w:rsidRPr="00436073">
        <w:rPr>
          <w:i/>
          <w:color w:val="262626" w:themeColor="text1" w:themeTint="D9"/>
          <w:sz w:val="24"/>
          <w:szCs w:val="24"/>
        </w:rPr>
        <w:t>R Square</w:t>
      </w:r>
      <w:r w:rsidRPr="00436073">
        <w:rPr>
          <w:color w:val="262626" w:themeColor="text1" w:themeTint="D9"/>
          <w:sz w:val="24"/>
          <w:szCs w:val="24"/>
        </w:rPr>
        <w:t xml:space="preserve">. Untuk mengetahui seberapa besar </w:t>
      </w:r>
      <w:proofErr w:type="spellStart"/>
      <w:r>
        <w:rPr>
          <w:color w:val="262626" w:themeColor="text1" w:themeTint="D9"/>
          <w:sz w:val="24"/>
          <w:szCs w:val="24"/>
          <w:lang w:val="en-US"/>
        </w:rPr>
        <w:t>kepatuhan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wajib</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pajak</w:t>
      </w:r>
      <w:proofErr w:type="spellEnd"/>
      <w:r>
        <w:rPr>
          <w:color w:val="262626" w:themeColor="text1" w:themeTint="D9"/>
          <w:sz w:val="24"/>
          <w:szCs w:val="24"/>
          <w:lang w:val="en-US"/>
        </w:rPr>
        <w:t xml:space="preserve"> </w:t>
      </w:r>
      <w:r w:rsidRPr="00436073">
        <w:rPr>
          <w:color w:val="262626" w:themeColor="text1" w:themeTint="D9"/>
          <w:sz w:val="24"/>
          <w:szCs w:val="24"/>
        </w:rPr>
        <w:t xml:space="preserve">mampu dijelaskan oleh variabel </w:t>
      </w:r>
      <w:r>
        <w:rPr>
          <w:color w:val="262626" w:themeColor="text1" w:themeTint="D9"/>
          <w:sz w:val="24"/>
          <w:szCs w:val="24"/>
          <w:lang w:val="en-US"/>
        </w:rPr>
        <w:t xml:space="preserve">program </w:t>
      </w:r>
      <w:proofErr w:type="spellStart"/>
      <w:r>
        <w:rPr>
          <w:color w:val="262626" w:themeColor="text1" w:themeTint="D9"/>
          <w:sz w:val="24"/>
          <w:szCs w:val="24"/>
          <w:lang w:val="en-US"/>
        </w:rPr>
        <w:t>diskon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pemutihan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pajak</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pembebasan</w:t>
      </w:r>
      <w:proofErr w:type="spellEnd"/>
      <w:r>
        <w:rPr>
          <w:color w:val="262626" w:themeColor="text1" w:themeTint="D9"/>
          <w:sz w:val="24"/>
          <w:szCs w:val="24"/>
          <w:lang w:val="en-US"/>
        </w:rPr>
        <w:t xml:space="preserve"> BBNKB dan </w:t>
      </w:r>
      <w:proofErr w:type="spellStart"/>
      <w:r>
        <w:rPr>
          <w:color w:val="262626" w:themeColor="text1" w:themeTint="D9"/>
          <w:sz w:val="24"/>
          <w:szCs w:val="24"/>
          <w:lang w:val="en-US"/>
        </w:rPr>
        <w:t>sosialisasi</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perpajakan</w:t>
      </w:r>
      <w:proofErr w:type="spellEnd"/>
      <w:r>
        <w:rPr>
          <w:color w:val="262626" w:themeColor="text1" w:themeTint="D9"/>
          <w:sz w:val="24"/>
          <w:szCs w:val="24"/>
          <w:lang w:val="en-US"/>
        </w:rPr>
        <w:t xml:space="preserve">, </w:t>
      </w:r>
      <w:r w:rsidRPr="00436073">
        <w:rPr>
          <w:color w:val="262626" w:themeColor="text1" w:themeTint="D9"/>
          <w:sz w:val="24"/>
          <w:szCs w:val="24"/>
        </w:rPr>
        <w:t>maka berikut hasil pengujian dengan program SPSS adalah :</w:t>
      </w:r>
    </w:p>
    <w:p w14:paraId="7F51FD22" w14:textId="77777777" w:rsidR="002D36EC" w:rsidRDefault="002D36EC" w:rsidP="00384B6C">
      <w:pPr>
        <w:pStyle w:val="Caption"/>
        <w:spacing w:after="0" w:line="276" w:lineRule="auto"/>
        <w:jc w:val="center"/>
        <w:rPr>
          <w:rFonts w:ascii="Times New Roman" w:hAnsi="Times New Roman" w:cs="Times New Roman"/>
          <w:b/>
          <w:bCs/>
          <w:i w:val="0"/>
          <w:iCs w:val="0"/>
          <w:color w:val="auto"/>
          <w:sz w:val="24"/>
          <w:szCs w:val="24"/>
        </w:rPr>
        <w:sectPr w:rsidR="002D36EC">
          <w:type w:val="continuous"/>
          <w:pgSz w:w="11910" w:h="16840"/>
          <w:pgMar w:top="1720" w:right="1133" w:bottom="1260" w:left="1417" w:header="721" w:footer="1071" w:gutter="0"/>
          <w:cols w:num="2" w:space="720" w:equalWidth="0">
            <w:col w:w="4503" w:space="251"/>
            <w:col w:w="4606"/>
          </w:cols>
        </w:sectPr>
      </w:pPr>
      <w:bookmarkStart w:id="5" w:name="_Toc174700934"/>
    </w:p>
    <w:p w14:paraId="271C7233" w14:textId="77777777" w:rsidR="000E02F7" w:rsidRDefault="000E02F7" w:rsidP="00384B6C">
      <w:pPr>
        <w:pStyle w:val="Caption"/>
        <w:spacing w:after="0" w:line="276" w:lineRule="auto"/>
        <w:jc w:val="center"/>
        <w:rPr>
          <w:rFonts w:ascii="Times New Roman" w:hAnsi="Times New Roman" w:cs="Times New Roman"/>
          <w:b/>
          <w:bCs/>
          <w:i w:val="0"/>
          <w:iCs w:val="0"/>
          <w:color w:val="auto"/>
          <w:sz w:val="24"/>
          <w:szCs w:val="24"/>
        </w:rPr>
      </w:pPr>
    </w:p>
    <w:p w14:paraId="2831FED5" w14:textId="23A3FF2F" w:rsidR="002D36EC" w:rsidRDefault="00384B6C" w:rsidP="00384B6C">
      <w:pPr>
        <w:pStyle w:val="Caption"/>
        <w:spacing w:after="0" w:line="276" w:lineRule="auto"/>
        <w:jc w:val="center"/>
        <w:rPr>
          <w:rFonts w:ascii="Times New Roman" w:hAnsi="Times New Roman" w:cs="Times New Roman"/>
          <w:b/>
          <w:bCs/>
          <w:i w:val="0"/>
          <w:iCs w:val="0"/>
          <w:color w:val="auto"/>
          <w:sz w:val="24"/>
          <w:szCs w:val="24"/>
        </w:rPr>
      </w:pPr>
      <w:r w:rsidRPr="00D86373">
        <w:rPr>
          <w:rFonts w:ascii="Times New Roman" w:hAnsi="Times New Roman" w:cs="Times New Roman"/>
          <w:b/>
          <w:bCs/>
          <w:i w:val="0"/>
          <w:iCs w:val="0"/>
          <w:color w:val="auto"/>
          <w:sz w:val="24"/>
          <w:szCs w:val="24"/>
        </w:rPr>
        <w:t xml:space="preserve">Tabel </w:t>
      </w:r>
      <w:r w:rsidR="000E02F7">
        <w:rPr>
          <w:rFonts w:ascii="Times New Roman" w:hAnsi="Times New Roman" w:cs="Times New Roman"/>
          <w:b/>
          <w:bCs/>
          <w:i w:val="0"/>
          <w:iCs w:val="0"/>
          <w:color w:val="auto"/>
          <w:sz w:val="24"/>
          <w:szCs w:val="24"/>
        </w:rPr>
        <w:t>5</w:t>
      </w:r>
    </w:p>
    <w:p w14:paraId="79C984B1" w14:textId="0FA781FA" w:rsidR="00384B6C" w:rsidRPr="00D86373" w:rsidRDefault="00384B6C" w:rsidP="00384B6C">
      <w:pPr>
        <w:pStyle w:val="Caption"/>
        <w:spacing w:after="0" w:line="276" w:lineRule="auto"/>
        <w:jc w:val="center"/>
        <w:rPr>
          <w:rFonts w:ascii="Times New Roman" w:hAnsi="Times New Roman" w:cs="Times New Roman"/>
          <w:b/>
          <w:bCs/>
          <w:i w:val="0"/>
          <w:iCs w:val="0"/>
          <w:color w:val="auto"/>
          <w:sz w:val="24"/>
          <w:szCs w:val="24"/>
          <w:lang w:val="en-ID"/>
        </w:rPr>
      </w:pPr>
      <w:r w:rsidRPr="00D86373">
        <w:rPr>
          <w:rFonts w:ascii="Times New Roman" w:hAnsi="Times New Roman" w:cs="Times New Roman"/>
          <w:b/>
          <w:bCs/>
          <w:i w:val="0"/>
          <w:iCs w:val="0"/>
          <w:color w:val="auto"/>
          <w:sz w:val="24"/>
          <w:szCs w:val="24"/>
        </w:rPr>
        <w:t>Hasil Uji Koefisien Determinasi</w:t>
      </w:r>
      <w:bookmarkEnd w:id="5"/>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1191"/>
        <w:gridCol w:w="1651"/>
        <w:gridCol w:w="1762"/>
        <w:gridCol w:w="2379"/>
        <w:gridCol w:w="2377"/>
      </w:tblGrid>
      <w:tr w:rsidR="00384B6C" w:rsidRPr="008E4C5D" w14:paraId="396848E3" w14:textId="77777777" w:rsidTr="007B61B0">
        <w:trPr>
          <w:cantSplit/>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14:paraId="42F48392" w14:textId="77777777" w:rsidR="00384B6C" w:rsidRPr="008E4C5D" w:rsidRDefault="00384B6C" w:rsidP="007B61B0">
            <w:pPr>
              <w:adjustRightInd w:val="0"/>
              <w:spacing w:line="276" w:lineRule="auto"/>
              <w:jc w:val="center"/>
              <w:rPr>
                <w:rFonts w:ascii="Arial" w:hAnsi="Arial" w:cs="Arial"/>
                <w:color w:val="000000"/>
                <w:sz w:val="18"/>
                <w:szCs w:val="18"/>
                <w:lang w:val="en-ID"/>
              </w:rPr>
            </w:pPr>
            <w:r w:rsidRPr="008E4C5D">
              <w:rPr>
                <w:rFonts w:ascii="Arial" w:hAnsi="Arial" w:cs="Arial"/>
                <w:b/>
                <w:bCs/>
                <w:color w:val="000000"/>
                <w:sz w:val="18"/>
                <w:szCs w:val="18"/>
                <w:lang w:val="en-ID"/>
              </w:rPr>
              <w:t xml:space="preserve">Model </w:t>
            </w:r>
            <w:proofErr w:type="spellStart"/>
            <w:r w:rsidRPr="008E4C5D">
              <w:rPr>
                <w:rFonts w:ascii="Arial" w:hAnsi="Arial" w:cs="Arial"/>
                <w:b/>
                <w:bCs/>
                <w:color w:val="000000"/>
                <w:sz w:val="18"/>
                <w:szCs w:val="18"/>
                <w:lang w:val="en-ID"/>
              </w:rPr>
              <w:t>Summary</w:t>
            </w:r>
            <w:r w:rsidRPr="008E4C5D">
              <w:rPr>
                <w:rFonts w:ascii="Arial" w:hAnsi="Arial" w:cs="Arial"/>
                <w:b/>
                <w:bCs/>
                <w:color w:val="000000"/>
                <w:sz w:val="18"/>
                <w:szCs w:val="18"/>
                <w:vertAlign w:val="superscript"/>
                <w:lang w:val="en-ID"/>
              </w:rPr>
              <w:t>b</w:t>
            </w:r>
            <w:proofErr w:type="spellEnd"/>
          </w:p>
        </w:tc>
      </w:tr>
      <w:tr w:rsidR="00384B6C" w:rsidRPr="008E4C5D" w14:paraId="310114E3" w14:textId="77777777" w:rsidTr="007B61B0">
        <w:trPr>
          <w:cantSplit/>
          <w:tblHeader/>
        </w:trPr>
        <w:tc>
          <w:tcPr>
            <w:tcW w:w="636"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0C105ED" w14:textId="77777777" w:rsidR="00384B6C" w:rsidRPr="008E4C5D" w:rsidRDefault="00384B6C" w:rsidP="007B61B0">
            <w:pPr>
              <w:adjustRightInd w:val="0"/>
              <w:spacing w:line="276" w:lineRule="auto"/>
              <w:rPr>
                <w:rFonts w:ascii="Arial" w:hAnsi="Arial" w:cs="Arial"/>
                <w:color w:val="000000"/>
                <w:sz w:val="18"/>
                <w:szCs w:val="18"/>
                <w:lang w:val="en-ID"/>
              </w:rPr>
            </w:pPr>
            <w:r w:rsidRPr="008E4C5D">
              <w:rPr>
                <w:rFonts w:ascii="Arial" w:hAnsi="Arial" w:cs="Arial"/>
                <w:color w:val="000000"/>
                <w:sz w:val="18"/>
                <w:szCs w:val="18"/>
                <w:lang w:val="en-ID"/>
              </w:rPr>
              <w:t>Model</w:t>
            </w:r>
          </w:p>
        </w:tc>
        <w:tc>
          <w:tcPr>
            <w:tcW w:w="882"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80D50A8" w14:textId="77777777" w:rsidR="00384B6C" w:rsidRPr="008E4C5D" w:rsidRDefault="00384B6C" w:rsidP="007B61B0">
            <w:pPr>
              <w:adjustRightInd w:val="0"/>
              <w:spacing w:line="276" w:lineRule="auto"/>
              <w:jc w:val="center"/>
              <w:rPr>
                <w:rFonts w:ascii="Arial" w:hAnsi="Arial" w:cs="Arial"/>
                <w:color w:val="000000"/>
                <w:sz w:val="18"/>
                <w:szCs w:val="18"/>
                <w:lang w:val="en-ID"/>
              </w:rPr>
            </w:pPr>
            <w:r w:rsidRPr="008E4C5D">
              <w:rPr>
                <w:rFonts w:ascii="Arial" w:hAnsi="Arial" w:cs="Arial"/>
                <w:color w:val="000000"/>
                <w:sz w:val="18"/>
                <w:szCs w:val="18"/>
                <w:lang w:val="en-ID"/>
              </w:rPr>
              <w:t>R</w:t>
            </w:r>
          </w:p>
        </w:tc>
        <w:tc>
          <w:tcPr>
            <w:tcW w:w="9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1DC04BC" w14:textId="77777777" w:rsidR="00384B6C" w:rsidRPr="008E4C5D" w:rsidRDefault="00384B6C" w:rsidP="007B61B0">
            <w:pPr>
              <w:adjustRightInd w:val="0"/>
              <w:spacing w:line="276" w:lineRule="auto"/>
              <w:jc w:val="center"/>
              <w:rPr>
                <w:rFonts w:ascii="Arial" w:hAnsi="Arial" w:cs="Arial"/>
                <w:color w:val="000000"/>
                <w:sz w:val="18"/>
                <w:szCs w:val="18"/>
                <w:lang w:val="en-ID"/>
              </w:rPr>
            </w:pPr>
            <w:r w:rsidRPr="008E4C5D">
              <w:rPr>
                <w:rFonts w:ascii="Arial" w:hAnsi="Arial" w:cs="Arial"/>
                <w:color w:val="000000"/>
                <w:sz w:val="18"/>
                <w:szCs w:val="18"/>
                <w:lang w:val="en-ID"/>
              </w:rPr>
              <w:t>R Square</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0AE99FC" w14:textId="77777777" w:rsidR="00384B6C" w:rsidRPr="008E4C5D" w:rsidRDefault="00384B6C" w:rsidP="007B61B0">
            <w:pPr>
              <w:adjustRightInd w:val="0"/>
              <w:spacing w:line="276" w:lineRule="auto"/>
              <w:jc w:val="center"/>
              <w:rPr>
                <w:rFonts w:ascii="Arial" w:hAnsi="Arial" w:cs="Arial"/>
                <w:color w:val="000000"/>
                <w:sz w:val="18"/>
                <w:szCs w:val="18"/>
                <w:lang w:val="en-ID"/>
              </w:rPr>
            </w:pPr>
            <w:r w:rsidRPr="008E4C5D">
              <w:rPr>
                <w:rFonts w:ascii="Arial" w:hAnsi="Arial" w:cs="Arial"/>
                <w:color w:val="000000"/>
                <w:sz w:val="18"/>
                <w:szCs w:val="18"/>
                <w:lang w:val="en-ID"/>
              </w:rPr>
              <w:t>Adjusted R Square</w:t>
            </w:r>
          </w:p>
        </w:tc>
        <w:tc>
          <w:tcPr>
            <w:tcW w:w="1271"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5560B6C" w14:textId="77777777" w:rsidR="00384B6C" w:rsidRPr="008E4C5D" w:rsidRDefault="00384B6C" w:rsidP="007B61B0">
            <w:pPr>
              <w:adjustRightInd w:val="0"/>
              <w:spacing w:line="276" w:lineRule="auto"/>
              <w:jc w:val="center"/>
              <w:rPr>
                <w:rFonts w:ascii="Arial" w:hAnsi="Arial" w:cs="Arial"/>
                <w:color w:val="000000"/>
                <w:sz w:val="18"/>
                <w:szCs w:val="18"/>
                <w:lang w:val="en-ID"/>
              </w:rPr>
            </w:pPr>
            <w:r w:rsidRPr="008E4C5D">
              <w:rPr>
                <w:rFonts w:ascii="Arial" w:hAnsi="Arial" w:cs="Arial"/>
                <w:color w:val="000000"/>
                <w:sz w:val="18"/>
                <w:szCs w:val="18"/>
                <w:lang w:val="en-ID"/>
              </w:rPr>
              <w:t>Std. Error of the Estimate</w:t>
            </w:r>
          </w:p>
        </w:tc>
      </w:tr>
      <w:tr w:rsidR="00384B6C" w:rsidRPr="008E4C5D" w14:paraId="58379C83" w14:textId="77777777" w:rsidTr="007B61B0">
        <w:trPr>
          <w:cantSplit/>
          <w:tblHeader/>
        </w:trPr>
        <w:tc>
          <w:tcPr>
            <w:tcW w:w="636"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18B1C76" w14:textId="77777777" w:rsidR="00384B6C" w:rsidRPr="008E4C5D" w:rsidRDefault="00384B6C" w:rsidP="007B61B0">
            <w:pPr>
              <w:adjustRightInd w:val="0"/>
              <w:spacing w:line="276" w:lineRule="auto"/>
              <w:rPr>
                <w:rFonts w:ascii="Arial" w:hAnsi="Arial" w:cs="Arial"/>
                <w:color w:val="000000"/>
                <w:sz w:val="18"/>
                <w:szCs w:val="18"/>
                <w:lang w:val="en-ID"/>
              </w:rPr>
            </w:pPr>
            <w:r w:rsidRPr="008E4C5D">
              <w:rPr>
                <w:rFonts w:ascii="Arial" w:hAnsi="Arial" w:cs="Arial"/>
                <w:color w:val="000000"/>
                <w:sz w:val="18"/>
                <w:szCs w:val="18"/>
                <w:lang w:val="en-ID"/>
              </w:rPr>
              <w:t>1</w:t>
            </w:r>
          </w:p>
        </w:tc>
        <w:tc>
          <w:tcPr>
            <w:tcW w:w="882"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20CFA619" w14:textId="77777777" w:rsidR="00384B6C" w:rsidRPr="008E4C5D" w:rsidRDefault="00384B6C" w:rsidP="007B61B0">
            <w:pPr>
              <w:adjustRightInd w:val="0"/>
              <w:spacing w:line="276" w:lineRule="auto"/>
              <w:jc w:val="right"/>
              <w:rPr>
                <w:rFonts w:ascii="Arial" w:hAnsi="Arial" w:cs="Arial"/>
                <w:color w:val="000000"/>
                <w:sz w:val="18"/>
                <w:szCs w:val="18"/>
                <w:lang w:val="en-ID"/>
              </w:rPr>
            </w:pPr>
            <w:r w:rsidRPr="008E4C5D">
              <w:rPr>
                <w:rFonts w:ascii="Arial" w:hAnsi="Arial" w:cs="Arial"/>
                <w:color w:val="000000"/>
                <w:sz w:val="18"/>
                <w:szCs w:val="18"/>
                <w:lang w:val="en-ID"/>
              </w:rPr>
              <w:t>.768</w:t>
            </w:r>
            <w:r w:rsidRPr="008E4C5D">
              <w:rPr>
                <w:rFonts w:ascii="Arial" w:hAnsi="Arial" w:cs="Arial"/>
                <w:color w:val="000000"/>
                <w:sz w:val="18"/>
                <w:szCs w:val="18"/>
                <w:vertAlign w:val="superscript"/>
                <w:lang w:val="en-ID"/>
              </w:rPr>
              <w:t>a</w:t>
            </w:r>
          </w:p>
        </w:tc>
        <w:tc>
          <w:tcPr>
            <w:tcW w:w="941"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5923CEA5" w14:textId="77777777" w:rsidR="00384B6C" w:rsidRPr="008E4C5D" w:rsidRDefault="00384B6C" w:rsidP="007B61B0">
            <w:pPr>
              <w:adjustRightInd w:val="0"/>
              <w:spacing w:line="276" w:lineRule="auto"/>
              <w:jc w:val="right"/>
              <w:rPr>
                <w:rFonts w:ascii="Arial" w:hAnsi="Arial" w:cs="Arial"/>
                <w:color w:val="000000"/>
                <w:sz w:val="18"/>
                <w:szCs w:val="18"/>
                <w:lang w:val="en-ID"/>
              </w:rPr>
            </w:pPr>
            <w:r w:rsidRPr="008E4C5D">
              <w:rPr>
                <w:rFonts w:ascii="Arial" w:hAnsi="Arial" w:cs="Arial"/>
                <w:color w:val="000000"/>
                <w:sz w:val="18"/>
                <w:szCs w:val="18"/>
                <w:lang w:val="en-ID"/>
              </w:rPr>
              <w:t>.590</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4DBB674F" w14:textId="77777777" w:rsidR="00384B6C" w:rsidRPr="008E4C5D" w:rsidRDefault="00384B6C" w:rsidP="007B61B0">
            <w:pPr>
              <w:adjustRightInd w:val="0"/>
              <w:spacing w:line="276" w:lineRule="auto"/>
              <w:jc w:val="right"/>
              <w:rPr>
                <w:rFonts w:ascii="Arial" w:hAnsi="Arial" w:cs="Arial"/>
                <w:color w:val="000000"/>
                <w:sz w:val="18"/>
                <w:szCs w:val="18"/>
                <w:lang w:val="en-ID"/>
              </w:rPr>
            </w:pPr>
            <w:r w:rsidRPr="008E4C5D">
              <w:rPr>
                <w:rFonts w:ascii="Arial" w:hAnsi="Arial" w:cs="Arial"/>
                <w:color w:val="000000"/>
                <w:sz w:val="18"/>
                <w:szCs w:val="18"/>
                <w:lang w:val="en-ID"/>
              </w:rPr>
              <w:t>.578</w:t>
            </w:r>
          </w:p>
        </w:tc>
        <w:tc>
          <w:tcPr>
            <w:tcW w:w="1271"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29771399" w14:textId="77777777" w:rsidR="00384B6C" w:rsidRPr="008E4C5D" w:rsidRDefault="00384B6C" w:rsidP="007B61B0">
            <w:pPr>
              <w:adjustRightInd w:val="0"/>
              <w:spacing w:line="276" w:lineRule="auto"/>
              <w:jc w:val="right"/>
              <w:rPr>
                <w:rFonts w:ascii="Arial" w:hAnsi="Arial" w:cs="Arial"/>
                <w:color w:val="000000"/>
                <w:sz w:val="18"/>
                <w:szCs w:val="18"/>
                <w:lang w:val="en-ID"/>
              </w:rPr>
            </w:pPr>
            <w:r w:rsidRPr="008E4C5D">
              <w:rPr>
                <w:rFonts w:ascii="Arial" w:hAnsi="Arial" w:cs="Arial"/>
                <w:color w:val="000000"/>
                <w:sz w:val="18"/>
                <w:szCs w:val="18"/>
                <w:lang w:val="en-ID"/>
              </w:rPr>
              <w:t>1.82358</w:t>
            </w:r>
          </w:p>
        </w:tc>
      </w:tr>
      <w:tr w:rsidR="00384B6C" w:rsidRPr="008E4C5D" w14:paraId="00295FCE" w14:textId="77777777" w:rsidTr="007B61B0">
        <w:trPr>
          <w:cantSplit/>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tcPr>
          <w:p w14:paraId="687C35D0" w14:textId="77777777" w:rsidR="00384B6C" w:rsidRPr="008E4C5D" w:rsidRDefault="00384B6C" w:rsidP="007B61B0">
            <w:pPr>
              <w:adjustRightInd w:val="0"/>
              <w:spacing w:line="276" w:lineRule="auto"/>
              <w:rPr>
                <w:rFonts w:ascii="Arial" w:hAnsi="Arial" w:cs="Arial"/>
                <w:color w:val="000000"/>
                <w:sz w:val="18"/>
                <w:szCs w:val="18"/>
                <w:lang w:val="en-ID"/>
              </w:rPr>
            </w:pPr>
            <w:r w:rsidRPr="008E4C5D">
              <w:rPr>
                <w:rFonts w:ascii="Arial" w:hAnsi="Arial" w:cs="Arial"/>
                <w:color w:val="000000"/>
                <w:sz w:val="18"/>
                <w:szCs w:val="18"/>
                <w:lang w:val="en-ID"/>
              </w:rPr>
              <w:t xml:space="preserve">a. Predictors: (Constant), </w:t>
            </w:r>
            <w:proofErr w:type="spellStart"/>
            <w:r w:rsidRPr="008E4C5D">
              <w:rPr>
                <w:rFonts w:ascii="Arial" w:hAnsi="Arial" w:cs="Arial"/>
                <w:color w:val="000000"/>
                <w:sz w:val="18"/>
                <w:szCs w:val="18"/>
                <w:lang w:val="en-ID"/>
              </w:rPr>
              <w:t>Sosialisasi</w:t>
            </w:r>
            <w:proofErr w:type="spellEnd"/>
            <w:r w:rsidRPr="008E4C5D">
              <w:rPr>
                <w:rFonts w:ascii="Arial" w:hAnsi="Arial" w:cs="Arial"/>
                <w:color w:val="000000"/>
                <w:sz w:val="18"/>
                <w:szCs w:val="18"/>
                <w:lang w:val="en-ID"/>
              </w:rPr>
              <w:t xml:space="preserve">, </w:t>
            </w:r>
            <w:proofErr w:type="spellStart"/>
            <w:r w:rsidRPr="008E4C5D">
              <w:rPr>
                <w:rFonts w:ascii="Arial" w:hAnsi="Arial" w:cs="Arial"/>
                <w:color w:val="000000"/>
                <w:sz w:val="18"/>
                <w:szCs w:val="18"/>
                <w:lang w:val="en-ID"/>
              </w:rPr>
              <w:t>Bebas</w:t>
            </w:r>
            <w:proofErr w:type="spellEnd"/>
            <w:r w:rsidRPr="008E4C5D">
              <w:rPr>
                <w:rFonts w:ascii="Arial" w:hAnsi="Arial" w:cs="Arial"/>
                <w:color w:val="000000"/>
                <w:sz w:val="18"/>
                <w:szCs w:val="18"/>
                <w:lang w:val="en-ID"/>
              </w:rPr>
              <w:t xml:space="preserve"> BBNKB, </w:t>
            </w:r>
            <w:proofErr w:type="spellStart"/>
            <w:r w:rsidRPr="008E4C5D">
              <w:rPr>
                <w:rFonts w:ascii="Arial" w:hAnsi="Arial" w:cs="Arial"/>
                <w:color w:val="000000"/>
                <w:sz w:val="18"/>
                <w:szCs w:val="18"/>
                <w:lang w:val="en-ID"/>
              </w:rPr>
              <w:t>Diskon</w:t>
            </w:r>
            <w:proofErr w:type="spellEnd"/>
            <w:r w:rsidRPr="008E4C5D">
              <w:rPr>
                <w:rFonts w:ascii="Arial" w:hAnsi="Arial" w:cs="Arial"/>
                <w:color w:val="000000"/>
                <w:sz w:val="18"/>
                <w:szCs w:val="18"/>
                <w:lang w:val="en-ID"/>
              </w:rPr>
              <w:t>/</w:t>
            </w:r>
            <w:proofErr w:type="spellStart"/>
            <w:r w:rsidRPr="008E4C5D">
              <w:rPr>
                <w:rFonts w:ascii="Arial" w:hAnsi="Arial" w:cs="Arial"/>
                <w:color w:val="000000"/>
                <w:sz w:val="18"/>
                <w:szCs w:val="18"/>
                <w:lang w:val="en-ID"/>
              </w:rPr>
              <w:t>Pemutihan</w:t>
            </w:r>
            <w:proofErr w:type="spellEnd"/>
          </w:p>
        </w:tc>
      </w:tr>
      <w:tr w:rsidR="00384B6C" w:rsidRPr="008E4C5D" w14:paraId="4EEF56BC" w14:textId="77777777" w:rsidTr="007B61B0">
        <w:trPr>
          <w:cantSplit/>
        </w:trPr>
        <w:tc>
          <w:tcPr>
            <w:tcW w:w="3729" w:type="pct"/>
            <w:gridSpan w:val="4"/>
            <w:tcBorders>
              <w:top w:val="nil"/>
              <w:left w:val="nil"/>
              <w:bottom w:val="nil"/>
              <w:right w:val="nil"/>
            </w:tcBorders>
            <w:shd w:val="clear" w:color="auto" w:fill="FFFFFF"/>
            <w:tcMar>
              <w:top w:w="30" w:type="dxa"/>
              <w:left w:w="30" w:type="dxa"/>
              <w:bottom w:w="30" w:type="dxa"/>
              <w:right w:w="30" w:type="dxa"/>
            </w:tcMar>
          </w:tcPr>
          <w:p w14:paraId="4E4D233F" w14:textId="77777777" w:rsidR="00384B6C" w:rsidRPr="008E4C5D" w:rsidRDefault="00384B6C" w:rsidP="007B61B0">
            <w:pPr>
              <w:adjustRightInd w:val="0"/>
              <w:spacing w:line="276" w:lineRule="auto"/>
              <w:rPr>
                <w:rFonts w:ascii="Arial" w:hAnsi="Arial" w:cs="Arial"/>
                <w:color w:val="000000"/>
                <w:sz w:val="18"/>
                <w:szCs w:val="18"/>
                <w:lang w:val="en-ID"/>
              </w:rPr>
            </w:pPr>
            <w:r w:rsidRPr="008E4C5D">
              <w:rPr>
                <w:rFonts w:ascii="Arial" w:hAnsi="Arial" w:cs="Arial"/>
                <w:color w:val="000000"/>
                <w:sz w:val="18"/>
                <w:szCs w:val="18"/>
                <w:lang w:val="en-ID"/>
              </w:rPr>
              <w:t xml:space="preserve">b. Dependent Variable: </w:t>
            </w:r>
            <w:proofErr w:type="spellStart"/>
            <w:r w:rsidRPr="008E4C5D">
              <w:rPr>
                <w:rFonts w:ascii="Arial" w:hAnsi="Arial" w:cs="Arial"/>
                <w:color w:val="000000"/>
                <w:sz w:val="18"/>
                <w:szCs w:val="18"/>
                <w:lang w:val="en-ID"/>
              </w:rPr>
              <w:t>Kepatuhan</w:t>
            </w:r>
            <w:proofErr w:type="spellEnd"/>
            <w:r w:rsidRPr="008E4C5D">
              <w:rPr>
                <w:rFonts w:ascii="Arial" w:hAnsi="Arial" w:cs="Arial"/>
                <w:color w:val="000000"/>
                <w:sz w:val="18"/>
                <w:szCs w:val="18"/>
                <w:lang w:val="en-ID"/>
              </w:rPr>
              <w:t xml:space="preserve"> WP</w:t>
            </w:r>
          </w:p>
        </w:tc>
        <w:tc>
          <w:tcPr>
            <w:tcW w:w="1271" w:type="pct"/>
            <w:tcBorders>
              <w:top w:val="nil"/>
              <w:left w:val="nil"/>
              <w:bottom w:val="nil"/>
              <w:right w:val="nil"/>
            </w:tcBorders>
            <w:shd w:val="clear" w:color="auto" w:fill="FFFFFF"/>
            <w:tcMar>
              <w:top w:w="30" w:type="dxa"/>
              <w:left w:w="30" w:type="dxa"/>
              <w:bottom w:w="30" w:type="dxa"/>
              <w:right w:w="30" w:type="dxa"/>
            </w:tcMar>
          </w:tcPr>
          <w:p w14:paraId="004E17AF" w14:textId="77777777" w:rsidR="00384B6C" w:rsidRPr="008E4C5D" w:rsidRDefault="00384B6C" w:rsidP="007B61B0">
            <w:pPr>
              <w:adjustRightInd w:val="0"/>
              <w:spacing w:line="276" w:lineRule="auto"/>
              <w:rPr>
                <w:sz w:val="24"/>
                <w:szCs w:val="24"/>
                <w:lang w:val="en-ID"/>
              </w:rPr>
            </w:pPr>
          </w:p>
        </w:tc>
      </w:tr>
    </w:tbl>
    <w:p w14:paraId="4EDF530C" w14:textId="77777777" w:rsidR="00384B6C" w:rsidRDefault="00384B6C" w:rsidP="00384B6C">
      <w:pPr>
        <w:adjustRightInd w:val="0"/>
        <w:spacing w:line="276" w:lineRule="auto"/>
        <w:rPr>
          <w:color w:val="262626" w:themeColor="text1" w:themeTint="D9"/>
          <w:sz w:val="24"/>
          <w:szCs w:val="24"/>
          <w:lang w:val="en-US"/>
        </w:rPr>
      </w:pPr>
      <w:r w:rsidRPr="00436073">
        <w:rPr>
          <w:color w:val="262626" w:themeColor="text1" w:themeTint="D9"/>
          <w:sz w:val="24"/>
          <w:szCs w:val="24"/>
        </w:rPr>
        <w:t xml:space="preserve">Sumber: </w:t>
      </w:r>
      <w:r>
        <w:rPr>
          <w:color w:val="262626" w:themeColor="text1" w:themeTint="D9"/>
          <w:sz w:val="24"/>
          <w:szCs w:val="24"/>
        </w:rPr>
        <w:t>Data primer yang diolah, 2024</w:t>
      </w:r>
    </w:p>
    <w:p w14:paraId="0768F678" w14:textId="77777777" w:rsidR="002D36EC" w:rsidRDefault="002D36EC" w:rsidP="00384B6C">
      <w:pPr>
        <w:adjustRightInd w:val="0"/>
        <w:spacing w:line="276" w:lineRule="auto"/>
        <w:ind w:firstLine="720"/>
        <w:jc w:val="both"/>
        <w:rPr>
          <w:color w:val="262626" w:themeColor="text1" w:themeTint="D9"/>
          <w:sz w:val="24"/>
          <w:szCs w:val="24"/>
        </w:rPr>
        <w:sectPr w:rsidR="002D36EC" w:rsidSect="002D36EC">
          <w:type w:val="continuous"/>
          <w:pgSz w:w="11910" w:h="16840"/>
          <w:pgMar w:top="1720" w:right="1133" w:bottom="1260" w:left="1417" w:header="721" w:footer="1071" w:gutter="0"/>
          <w:cols w:space="720"/>
        </w:sectPr>
      </w:pPr>
    </w:p>
    <w:p w14:paraId="32AFEB8E" w14:textId="77777777" w:rsidR="000E02F7" w:rsidRDefault="000E02F7" w:rsidP="00384B6C">
      <w:pPr>
        <w:adjustRightInd w:val="0"/>
        <w:spacing w:line="276" w:lineRule="auto"/>
        <w:ind w:firstLine="720"/>
        <w:jc w:val="both"/>
        <w:rPr>
          <w:color w:val="262626" w:themeColor="text1" w:themeTint="D9"/>
          <w:sz w:val="24"/>
          <w:szCs w:val="24"/>
        </w:rPr>
      </w:pPr>
    </w:p>
    <w:p w14:paraId="6881D909" w14:textId="6581769A" w:rsidR="00384B6C" w:rsidRDefault="00384B6C" w:rsidP="00384B6C">
      <w:pPr>
        <w:adjustRightInd w:val="0"/>
        <w:spacing w:line="276" w:lineRule="auto"/>
        <w:ind w:firstLine="720"/>
        <w:jc w:val="both"/>
        <w:rPr>
          <w:color w:val="262626" w:themeColor="text1" w:themeTint="D9"/>
          <w:sz w:val="24"/>
          <w:szCs w:val="24"/>
          <w:lang w:val="en-US"/>
        </w:rPr>
      </w:pPr>
      <w:r w:rsidRPr="00436073">
        <w:rPr>
          <w:color w:val="262626" w:themeColor="text1" w:themeTint="D9"/>
          <w:sz w:val="24"/>
          <w:szCs w:val="24"/>
        </w:rPr>
        <w:t>Dari tabel 4.1</w:t>
      </w:r>
      <w:r>
        <w:rPr>
          <w:color w:val="262626" w:themeColor="text1" w:themeTint="D9"/>
          <w:sz w:val="24"/>
          <w:szCs w:val="24"/>
          <w:lang w:val="en-US"/>
        </w:rPr>
        <w:t>5</w:t>
      </w:r>
      <w:r w:rsidRPr="00436073">
        <w:rPr>
          <w:color w:val="262626" w:themeColor="text1" w:themeTint="D9"/>
          <w:sz w:val="24"/>
          <w:szCs w:val="24"/>
        </w:rPr>
        <w:t xml:space="preserve"> diatas, angka koefisien determinasi (</w:t>
      </w:r>
      <w:r w:rsidRPr="00436073">
        <w:rPr>
          <w:i/>
          <w:color w:val="262626" w:themeColor="text1" w:themeTint="D9"/>
          <w:sz w:val="24"/>
          <w:szCs w:val="24"/>
        </w:rPr>
        <w:t>R Square</w:t>
      </w:r>
      <w:r w:rsidRPr="00436073">
        <w:rPr>
          <w:color w:val="262626" w:themeColor="text1" w:themeTint="D9"/>
          <w:sz w:val="24"/>
          <w:szCs w:val="24"/>
        </w:rPr>
        <w:t>) sebesar 0,</w:t>
      </w:r>
      <w:r>
        <w:rPr>
          <w:color w:val="262626" w:themeColor="text1" w:themeTint="D9"/>
          <w:sz w:val="24"/>
          <w:szCs w:val="24"/>
          <w:lang w:val="en-US"/>
        </w:rPr>
        <w:t>590</w:t>
      </w:r>
      <w:r w:rsidRPr="00436073">
        <w:rPr>
          <w:color w:val="262626" w:themeColor="text1" w:themeTint="D9"/>
          <w:sz w:val="24"/>
          <w:szCs w:val="24"/>
        </w:rPr>
        <w:t xml:space="preserve">. Hal ini berarti bahwa variabel </w:t>
      </w:r>
      <w:r>
        <w:rPr>
          <w:color w:val="262626" w:themeColor="text1" w:themeTint="D9"/>
          <w:sz w:val="24"/>
          <w:szCs w:val="24"/>
          <w:lang w:val="en-US"/>
        </w:rPr>
        <w:t xml:space="preserve">program </w:t>
      </w:r>
      <w:proofErr w:type="spellStart"/>
      <w:r>
        <w:rPr>
          <w:color w:val="262626" w:themeColor="text1" w:themeTint="D9"/>
          <w:sz w:val="24"/>
          <w:szCs w:val="24"/>
          <w:lang w:val="en-US"/>
        </w:rPr>
        <w:t>diskon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pemutihan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pajak</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pembebasan</w:t>
      </w:r>
      <w:proofErr w:type="spellEnd"/>
      <w:r>
        <w:rPr>
          <w:color w:val="262626" w:themeColor="text1" w:themeTint="D9"/>
          <w:sz w:val="24"/>
          <w:szCs w:val="24"/>
          <w:lang w:val="en-US"/>
        </w:rPr>
        <w:t xml:space="preserve"> BBNKB dan </w:t>
      </w:r>
      <w:proofErr w:type="spellStart"/>
      <w:r>
        <w:rPr>
          <w:color w:val="262626" w:themeColor="text1" w:themeTint="D9"/>
          <w:sz w:val="24"/>
          <w:szCs w:val="24"/>
          <w:lang w:val="en-US"/>
        </w:rPr>
        <w:t>sosialisasi</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perpajakan</w:t>
      </w:r>
      <w:proofErr w:type="spellEnd"/>
      <w:r w:rsidRPr="00436073">
        <w:rPr>
          <w:color w:val="262626" w:themeColor="text1" w:themeTint="D9"/>
          <w:sz w:val="24"/>
          <w:szCs w:val="24"/>
        </w:rPr>
        <w:t xml:space="preserve"> mempunyai peranan</w:t>
      </w:r>
      <w:r>
        <w:rPr>
          <w:color w:val="262626" w:themeColor="text1" w:themeTint="D9"/>
          <w:sz w:val="24"/>
          <w:szCs w:val="24"/>
          <w:lang w:val="en-US"/>
        </w:rPr>
        <w:t xml:space="preserve"> 59,0</w:t>
      </w:r>
      <w:r w:rsidRPr="00436073">
        <w:rPr>
          <w:color w:val="262626" w:themeColor="text1" w:themeTint="D9"/>
          <w:sz w:val="24"/>
          <w:szCs w:val="24"/>
        </w:rPr>
        <w:t xml:space="preserve">% secara bersama-sama untuk dapat menjelaskan atau menerangkan variabel </w:t>
      </w:r>
      <w:proofErr w:type="spellStart"/>
      <w:r>
        <w:rPr>
          <w:color w:val="262626" w:themeColor="text1" w:themeTint="D9"/>
          <w:sz w:val="24"/>
          <w:szCs w:val="24"/>
          <w:lang w:val="en-US"/>
        </w:rPr>
        <w:t>kepatuhan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wajib</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pajak</w:t>
      </w:r>
      <w:proofErr w:type="spellEnd"/>
      <w:r w:rsidRPr="00436073">
        <w:rPr>
          <w:color w:val="262626" w:themeColor="text1" w:themeTint="D9"/>
          <w:sz w:val="24"/>
          <w:szCs w:val="24"/>
        </w:rPr>
        <w:t xml:space="preserve">. Sedangkan sisanya sebesar </w:t>
      </w:r>
      <w:r>
        <w:rPr>
          <w:color w:val="262626" w:themeColor="text1" w:themeTint="D9"/>
          <w:sz w:val="24"/>
          <w:szCs w:val="24"/>
          <w:lang w:val="en-US"/>
        </w:rPr>
        <w:t>41,0</w:t>
      </w:r>
      <w:r w:rsidRPr="00436073">
        <w:rPr>
          <w:color w:val="262626" w:themeColor="text1" w:themeTint="D9"/>
          <w:sz w:val="24"/>
          <w:szCs w:val="24"/>
        </w:rPr>
        <w:t xml:space="preserve">% (100% - </w:t>
      </w:r>
      <w:r>
        <w:rPr>
          <w:color w:val="262626" w:themeColor="text1" w:themeTint="D9"/>
          <w:sz w:val="24"/>
          <w:szCs w:val="24"/>
          <w:lang w:val="en-US"/>
        </w:rPr>
        <w:t>59,0%</w:t>
      </w:r>
      <w:r w:rsidRPr="00436073">
        <w:rPr>
          <w:color w:val="262626" w:themeColor="text1" w:themeTint="D9"/>
          <w:sz w:val="24"/>
          <w:szCs w:val="24"/>
        </w:rPr>
        <w:t xml:space="preserve">) dijelaskan oleh variabel lain yang mempengaruhi </w:t>
      </w:r>
      <w:proofErr w:type="spellStart"/>
      <w:r>
        <w:rPr>
          <w:color w:val="262626" w:themeColor="text1" w:themeTint="D9"/>
          <w:sz w:val="24"/>
          <w:szCs w:val="24"/>
          <w:lang w:val="en-US"/>
        </w:rPr>
        <w:t>kepatuhan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wajib</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pajak</w:t>
      </w:r>
      <w:proofErr w:type="spellEnd"/>
      <w:r w:rsidRPr="002F3D74">
        <w:rPr>
          <w:color w:val="0D0D0D" w:themeColor="text1" w:themeTint="F2"/>
          <w:sz w:val="24"/>
          <w:szCs w:val="24"/>
        </w:rPr>
        <w:t xml:space="preserve"> </w:t>
      </w:r>
      <w:r>
        <w:rPr>
          <w:color w:val="0D0D0D" w:themeColor="text1" w:themeTint="F2"/>
          <w:sz w:val="24"/>
          <w:szCs w:val="24"/>
          <w:lang w:val="en-US"/>
        </w:rPr>
        <w:t>d</w:t>
      </w:r>
      <w:r>
        <w:rPr>
          <w:color w:val="0D0D0D" w:themeColor="text1" w:themeTint="F2"/>
          <w:sz w:val="24"/>
          <w:szCs w:val="24"/>
        </w:rPr>
        <w:t>i Samsat Kabupaten Pati</w:t>
      </w:r>
      <w:r>
        <w:rPr>
          <w:color w:val="262626" w:themeColor="text1" w:themeTint="D9"/>
          <w:sz w:val="24"/>
          <w:szCs w:val="24"/>
          <w:lang w:val="en-US"/>
        </w:rPr>
        <w:t xml:space="preserve">, </w:t>
      </w:r>
      <w:proofErr w:type="spellStart"/>
      <w:r>
        <w:rPr>
          <w:color w:val="262626" w:themeColor="text1" w:themeTint="D9"/>
          <w:sz w:val="24"/>
          <w:szCs w:val="24"/>
          <w:lang w:val="en-US"/>
        </w:rPr>
        <w:t>seperti</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sanksi</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pajak</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kualitas</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pelayanan</w:t>
      </w:r>
      <w:proofErr w:type="spellEnd"/>
      <w:r>
        <w:rPr>
          <w:color w:val="262626" w:themeColor="text1" w:themeTint="D9"/>
          <w:sz w:val="24"/>
          <w:szCs w:val="24"/>
          <w:lang w:val="en-US"/>
        </w:rPr>
        <w:t xml:space="preserve"> dan </w:t>
      </w:r>
      <w:proofErr w:type="spellStart"/>
      <w:r>
        <w:rPr>
          <w:color w:val="262626" w:themeColor="text1" w:themeTint="D9"/>
          <w:sz w:val="24"/>
          <w:szCs w:val="24"/>
          <w:lang w:val="en-US"/>
        </w:rPr>
        <w:t>lainya</w:t>
      </w:r>
      <w:proofErr w:type="spellEnd"/>
      <w:r>
        <w:rPr>
          <w:color w:val="262626" w:themeColor="text1" w:themeTint="D9"/>
          <w:sz w:val="24"/>
          <w:szCs w:val="24"/>
          <w:lang w:val="en-US"/>
        </w:rPr>
        <w:t>.</w:t>
      </w:r>
    </w:p>
    <w:p w14:paraId="111A5C39" w14:textId="77777777" w:rsidR="002D36EC" w:rsidRDefault="002D36EC" w:rsidP="00384B6C">
      <w:pPr>
        <w:adjustRightInd w:val="0"/>
        <w:spacing w:line="276" w:lineRule="auto"/>
        <w:ind w:firstLine="720"/>
        <w:jc w:val="both"/>
        <w:rPr>
          <w:color w:val="262626" w:themeColor="text1" w:themeTint="D9"/>
          <w:sz w:val="24"/>
          <w:szCs w:val="24"/>
          <w:lang w:val="en-US"/>
        </w:rPr>
      </w:pPr>
    </w:p>
    <w:p w14:paraId="4610912E" w14:textId="081D0056" w:rsidR="00384B6C" w:rsidRPr="002D36EC" w:rsidRDefault="00384B6C" w:rsidP="00384B6C">
      <w:pPr>
        <w:pStyle w:val="Heading3"/>
        <w:spacing w:before="0" w:line="276" w:lineRule="auto"/>
        <w:rPr>
          <w:rFonts w:ascii="Times New Roman" w:hAnsi="Times New Roman" w:cs="Times New Roman"/>
          <w:b/>
          <w:bCs/>
          <w:color w:val="0D0D0D" w:themeColor="text1" w:themeTint="F2"/>
          <w:lang w:val="en-US"/>
        </w:rPr>
      </w:pPr>
      <w:r w:rsidRPr="002D36EC">
        <w:rPr>
          <w:rFonts w:ascii="Times New Roman" w:hAnsi="Times New Roman" w:cs="Times New Roman"/>
          <w:b/>
          <w:bCs/>
          <w:color w:val="0D0D0D" w:themeColor="text1" w:themeTint="F2"/>
          <w:lang w:val="en-US"/>
        </w:rPr>
        <w:t xml:space="preserve">Uji </w:t>
      </w:r>
      <w:proofErr w:type="spellStart"/>
      <w:r w:rsidRPr="002D36EC">
        <w:rPr>
          <w:rFonts w:ascii="Times New Roman" w:hAnsi="Times New Roman" w:cs="Times New Roman"/>
          <w:b/>
          <w:bCs/>
          <w:color w:val="0D0D0D" w:themeColor="text1" w:themeTint="F2"/>
          <w:lang w:val="en-US"/>
        </w:rPr>
        <w:t>Kelayakan</w:t>
      </w:r>
      <w:proofErr w:type="spellEnd"/>
      <w:r w:rsidRPr="002D36EC">
        <w:rPr>
          <w:rFonts w:ascii="Times New Roman" w:hAnsi="Times New Roman" w:cs="Times New Roman"/>
          <w:b/>
          <w:bCs/>
          <w:color w:val="0D0D0D" w:themeColor="text1" w:themeTint="F2"/>
          <w:lang w:val="en-US"/>
        </w:rPr>
        <w:t xml:space="preserve"> Model (Uji F)</w:t>
      </w:r>
      <w:bookmarkEnd w:id="4"/>
    </w:p>
    <w:p w14:paraId="049E5CDE" w14:textId="77777777" w:rsidR="00384B6C" w:rsidRPr="00436073" w:rsidRDefault="00384B6C" w:rsidP="00384B6C">
      <w:pPr>
        <w:spacing w:line="276" w:lineRule="auto"/>
        <w:ind w:firstLine="720"/>
        <w:jc w:val="both"/>
        <w:rPr>
          <w:color w:val="262626" w:themeColor="text1" w:themeTint="D9"/>
          <w:sz w:val="24"/>
          <w:szCs w:val="24"/>
        </w:rPr>
      </w:pPr>
      <w:r w:rsidRPr="00436073">
        <w:rPr>
          <w:color w:val="262626" w:themeColor="text1" w:themeTint="D9"/>
          <w:sz w:val="24"/>
          <w:szCs w:val="24"/>
        </w:rPr>
        <w:t>Uji statistik F pada dasarnya menunjukkan apakah semua variabel bebas yang dimasukkan dalam model mempunyai pengaruh secara bersama-sama terhadap variabel terikat. Untuk menguji apakah model linear tersebut sudah tepat atau belum, maka dilihat membandingkan probabilitas dari hasil pehitungan uji F. Jika  menunjukkan nilai probabilitas menunjukkan nilai &lt; 0,05 maka model dalam regresi tersebut merupakan model yang fit/ layak.</w:t>
      </w:r>
    </w:p>
    <w:p w14:paraId="664EB1E6" w14:textId="77777777" w:rsidR="002D36EC" w:rsidRDefault="002D36EC" w:rsidP="00384B6C">
      <w:pPr>
        <w:pStyle w:val="Caption"/>
        <w:spacing w:after="0" w:line="276" w:lineRule="auto"/>
        <w:jc w:val="center"/>
        <w:rPr>
          <w:rFonts w:ascii="Times New Roman" w:hAnsi="Times New Roman" w:cs="Times New Roman"/>
          <w:b/>
          <w:bCs/>
          <w:i w:val="0"/>
          <w:iCs w:val="0"/>
          <w:color w:val="auto"/>
          <w:sz w:val="24"/>
          <w:szCs w:val="24"/>
        </w:rPr>
        <w:sectPr w:rsidR="002D36EC">
          <w:type w:val="continuous"/>
          <w:pgSz w:w="11910" w:h="16840"/>
          <w:pgMar w:top="1720" w:right="1133" w:bottom="1260" w:left="1417" w:header="721" w:footer="1071" w:gutter="0"/>
          <w:cols w:num="2" w:space="720" w:equalWidth="0">
            <w:col w:w="4503" w:space="251"/>
            <w:col w:w="4606"/>
          </w:cols>
        </w:sectPr>
      </w:pPr>
      <w:bookmarkStart w:id="6" w:name="_Toc174700933"/>
    </w:p>
    <w:p w14:paraId="7A33AC7E" w14:textId="77777777" w:rsidR="000E02F7" w:rsidRDefault="000E02F7" w:rsidP="00384B6C">
      <w:pPr>
        <w:pStyle w:val="Caption"/>
        <w:spacing w:after="0" w:line="276" w:lineRule="auto"/>
        <w:jc w:val="center"/>
        <w:rPr>
          <w:rFonts w:ascii="Times New Roman" w:hAnsi="Times New Roman" w:cs="Times New Roman"/>
          <w:b/>
          <w:bCs/>
          <w:i w:val="0"/>
          <w:iCs w:val="0"/>
          <w:color w:val="auto"/>
          <w:sz w:val="24"/>
          <w:szCs w:val="24"/>
        </w:rPr>
      </w:pPr>
    </w:p>
    <w:p w14:paraId="1D4AF68A" w14:textId="77777777" w:rsidR="000E02F7" w:rsidRDefault="000E02F7" w:rsidP="00384B6C">
      <w:pPr>
        <w:pStyle w:val="Caption"/>
        <w:spacing w:after="0" w:line="276" w:lineRule="auto"/>
        <w:jc w:val="center"/>
        <w:rPr>
          <w:rFonts w:ascii="Times New Roman" w:hAnsi="Times New Roman" w:cs="Times New Roman"/>
          <w:b/>
          <w:bCs/>
          <w:i w:val="0"/>
          <w:iCs w:val="0"/>
          <w:color w:val="auto"/>
          <w:sz w:val="24"/>
          <w:szCs w:val="24"/>
        </w:rPr>
      </w:pPr>
    </w:p>
    <w:p w14:paraId="4D292993" w14:textId="77777777" w:rsidR="000E02F7" w:rsidRDefault="000E02F7" w:rsidP="00384B6C">
      <w:pPr>
        <w:pStyle w:val="Caption"/>
        <w:spacing w:after="0" w:line="276" w:lineRule="auto"/>
        <w:jc w:val="center"/>
        <w:rPr>
          <w:rFonts w:ascii="Times New Roman" w:hAnsi="Times New Roman" w:cs="Times New Roman"/>
          <w:b/>
          <w:bCs/>
          <w:i w:val="0"/>
          <w:iCs w:val="0"/>
          <w:color w:val="auto"/>
          <w:sz w:val="24"/>
          <w:szCs w:val="24"/>
        </w:rPr>
      </w:pPr>
    </w:p>
    <w:p w14:paraId="5C76331C" w14:textId="77777777" w:rsidR="000E02F7" w:rsidRDefault="000E02F7" w:rsidP="00384B6C">
      <w:pPr>
        <w:pStyle w:val="Caption"/>
        <w:spacing w:after="0" w:line="276" w:lineRule="auto"/>
        <w:jc w:val="center"/>
        <w:rPr>
          <w:rFonts w:ascii="Times New Roman" w:hAnsi="Times New Roman" w:cs="Times New Roman"/>
          <w:b/>
          <w:bCs/>
          <w:i w:val="0"/>
          <w:iCs w:val="0"/>
          <w:color w:val="auto"/>
          <w:sz w:val="24"/>
          <w:szCs w:val="24"/>
        </w:rPr>
      </w:pPr>
    </w:p>
    <w:p w14:paraId="151EA5E7" w14:textId="03E11481" w:rsidR="002D36EC" w:rsidRDefault="00384B6C" w:rsidP="00384B6C">
      <w:pPr>
        <w:pStyle w:val="Caption"/>
        <w:spacing w:after="0" w:line="276" w:lineRule="auto"/>
        <w:jc w:val="center"/>
        <w:rPr>
          <w:rFonts w:ascii="Times New Roman" w:hAnsi="Times New Roman" w:cs="Times New Roman"/>
          <w:b/>
          <w:bCs/>
          <w:i w:val="0"/>
          <w:iCs w:val="0"/>
          <w:color w:val="auto"/>
          <w:sz w:val="24"/>
          <w:szCs w:val="24"/>
        </w:rPr>
      </w:pPr>
      <w:r w:rsidRPr="00D86373">
        <w:rPr>
          <w:rFonts w:ascii="Times New Roman" w:hAnsi="Times New Roman" w:cs="Times New Roman"/>
          <w:b/>
          <w:bCs/>
          <w:i w:val="0"/>
          <w:iCs w:val="0"/>
          <w:color w:val="auto"/>
          <w:sz w:val="24"/>
          <w:szCs w:val="24"/>
        </w:rPr>
        <w:t xml:space="preserve">Tabel </w:t>
      </w:r>
      <w:r w:rsidR="000E02F7">
        <w:rPr>
          <w:rFonts w:ascii="Times New Roman" w:hAnsi="Times New Roman" w:cs="Times New Roman"/>
          <w:b/>
          <w:bCs/>
          <w:i w:val="0"/>
          <w:iCs w:val="0"/>
          <w:color w:val="auto"/>
          <w:sz w:val="24"/>
          <w:szCs w:val="24"/>
        </w:rPr>
        <w:t>6</w:t>
      </w:r>
    </w:p>
    <w:p w14:paraId="4A5D6B3E" w14:textId="2109EEE6" w:rsidR="00384B6C" w:rsidRPr="00D86373" w:rsidRDefault="00384B6C" w:rsidP="00384B6C">
      <w:pPr>
        <w:pStyle w:val="Caption"/>
        <w:spacing w:after="0" w:line="276" w:lineRule="auto"/>
        <w:jc w:val="center"/>
        <w:rPr>
          <w:rFonts w:ascii="Times New Roman" w:hAnsi="Times New Roman" w:cs="Times New Roman"/>
          <w:b/>
          <w:bCs/>
          <w:i w:val="0"/>
          <w:iCs w:val="0"/>
          <w:color w:val="auto"/>
          <w:sz w:val="24"/>
          <w:szCs w:val="24"/>
          <w:lang w:val="en-ID"/>
        </w:rPr>
      </w:pPr>
      <w:r w:rsidRPr="00D86373">
        <w:rPr>
          <w:rFonts w:ascii="Times New Roman" w:hAnsi="Times New Roman" w:cs="Times New Roman"/>
          <w:b/>
          <w:bCs/>
          <w:i w:val="0"/>
          <w:iCs w:val="0"/>
          <w:color w:val="auto"/>
          <w:sz w:val="24"/>
          <w:szCs w:val="24"/>
        </w:rPr>
        <w:t>Hasil Uji F</w:t>
      </w:r>
      <w:bookmarkEnd w:id="6"/>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864"/>
        <w:gridCol w:w="1509"/>
        <w:gridCol w:w="1730"/>
        <w:gridCol w:w="1198"/>
        <w:gridCol w:w="1659"/>
        <w:gridCol w:w="1200"/>
        <w:gridCol w:w="1200"/>
      </w:tblGrid>
      <w:tr w:rsidR="00384B6C" w:rsidRPr="00375B21" w14:paraId="6C15159C" w14:textId="77777777" w:rsidTr="007B61B0">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14:paraId="7CE80502" w14:textId="77777777" w:rsidR="00384B6C" w:rsidRPr="00375B21" w:rsidRDefault="00384B6C" w:rsidP="007B61B0">
            <w:pPr>
              <w:adjustRightInd w:val="0"/>
              <w:spacing w:line="276" w:lineRule="auto"/>
              <w:jc w:val="center"/>
              <w:rPr>
                <w:rFonts w:ascii="Arial" w:hAnsi="Arial" w:cs="Arial"/>
                <w:color w:val="000000"/>
                <w:sz w:val="18"/>
                <w:szCs w:val="18"/>
                <w:lang w:val="en-ID"/>
              </w:rPr>
            </w:pPr>
            <w:proofErr w:type="spellStart"/>
            <w:r w:rsidRPr="00375B21">
              <w:rPr>
                <w:rFonts w:ascii="Arial" w:hAnsi="Arial" w:cs="Arial"/>
                <w:b/>
                <w:bCs/>
                <w:color w:val="000000"/>
                <w:sz w:val="18"/>
                <w:szCs w:val="18"/>
                <w:lang w:val="en-ID"/>
              </w:rPr>
              <w:t>ANOVA</w:t>
            </w:r>
            <w:r w:rsidRPr="00375B21">
              <w:rPr>
                <w:rFonts w:ascii="Arial" w:hAnsi="Arial" w:cs="Arial"/>
                <w:b/>
                <w:bCs/>
                <w:color w:val="000000"/>
                <w:sz w:val="18"/>
                <w:szCs w:val="18"/>
                <w:vertAlign w:val="superscript"/>
                <w:lang w:val="en-ID"/>
              </w:rPr>
              <w:t>b</w:t>
            </w:r>
            <w:proofErr w:type="spellEnd"/>
          </w:p>
        </w:tc>
      </w:tr>
      <w:tr w:rsidR="00384B6C" w:rsidRPr="00375B21" w14:paraId="177543B0" w14:textId="77777777" w:rsidTr="007B61B0">
        <w:trPr>
          <w:cantSplit/>
          <w:tblHeader/>
        </w:trPr>
        <w:tc>
          <w:tcPr>
            <w:tcW w:w="1268" w:type="pct"/>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FEAF37C" w14:textId="77777777" w:rsidR="00384B6C" w:rsidRPr="00375B21" w:rsidRDefault="00384B6C" w:rsidP="007B61B0">
            <w:pPr>
              <w:adjustRightInd w:val="0"/>
              <w:spacing w:line="276" w:lineRule="auto"/>
              <w:rPr>
                <w:rFonts w:ascii="Arial" w:hAnsi="Arial" w:cs="Arial"/>
                <w:color w:val="000000"/>
                <w:sz w:val="18"/>
                <w:szCs w:val="18"/>
                <w:lang w:val="en-ID"/>
              </w:rPr>
            </w:pPr>
            <w:r w:rsidRPr="00375B21">
              <w:rPr>
                <w:rFonts w:ascii="Arial" w:hAnsi="Arial" w:cs="Arial"/>
                <w:color w:val="000000"/>
                <w:sz w:val="18"/>
                <w:szCs w:val="18"/>
                <w:lang w:val="en-ID"/>
              </w:rPr>
              <w:t>Model</w:t>
            </w:r>
          </w:p>
        </w:tc>
        <w:tc>
          <w:tcPr>
            <w:tcW w:w="92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38BD8F3" w14:textId="77777777" w:rsidR="00384B6C" w:rsidRPr="00375B21" w:rsidRDefault="00384B6C" w:rsidP="007B61B0">
            <w:pPr>
              <w:adjustRightInd w:val="0"/>
              <w:spacing w:line="276" w:lineRule="auto"/>
              <w:jc w:val="center"/>
              <w:rPr>
                <w:rFonts w:ascii="Arial" w:hAnsi="Arial" w:cs="Arial"/>
                <w:color w:val="000000"/>
                <w:sz w:val="18"/>
                <w:szCs w:val="18"/>
                <w:lang w:val="en-ID"/>
              </w:rPr>
            </w:pPr>
            <w:r w:rsidRPr="00375B21">
              <w:rPr>
                <w:rFonts w:ascii="Arial" w:hAnsi="Arial" w:cs="Arial"/>
                <w:color w:val="000000"/>
                <w:sz w:val="18"/>
                <w:szCs w:val="18"/>
                <w:lang w:val="en-ID"/>
              </w:rPr>
              <w:t>Sum of Squares</w:t>
            </w:r>
          </w:p>
        </w:tc>
        <w:tc>
          <w:tcPr>
            <w:tcW w:w="64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70EDAB0" w14:textId="77777777" w:rsidR="00384B6C" w:rsidRPr="00375B21" w:rsidRDefault="00384B6C" w:rsidP="007B61B0">
            <w:pPr>
              <w:adjustRightInd w:val="0"/>
              <w:spacing w:line="276" w:lineRule="auto"/>
              <w:jc w:val="center"/>
              <w:rPr>
                <w:rFonts w:ascii="Arial" w:hAnsi="Arial" w:cs="Arial"/>
                <w:color w:val="000000"/>
                <w:sz w:val="18"/>
                <w:szCs w:val="18"/>
                <w:lang w:val="en-ID"/>
              </w:rPr>
            </w:pPr>
            <w:proofErr w:type="spellStart"/>
            <w:r w:rsidRPr="00375B21">
              <w:rPr>
                <w:rFonts w:ascii="Arial" w:hAnsi="Arial" w:cs="Arial"/>
                <w:color w:val="000000"/>
                <w:sz w:val="18"/>
                <w:szCs w:val="18"/>
                <w:lang w:val="en-ID"/>
              </w:rPr>
              <w:t>df</w:t>
            </w:r>
            <w:proofErr w:type="spellEnd"/>
          </w:p>
        </w:tc>
        <w:tc>
          <w:tcPr>
            <w:tcW w:w="88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FE867E1" w14:textId="77777777" w:rsidR="00384B6C" w:rsidRPr="00375B21" w:rsidRDefault="00384B6C" w:rsidP="007B61B0">
            <w:pPr>
              <w:adjustRightInd w:val="0"/>
              <w:spacing w:line="276" w:lineRule="auto"/>
              <w:jc w:val="center"/>
              <w:rPr>
                <w:rFonts w:ascii="Arial" w:hAnsi="Arial" w:cs="Arial"/>
                <w:color w:val="000000"/>
                <w:sz w:val="18"/>
                <w:szCs w:val="18"/>
                <w:lang w:val="en-ID"/>
              </w:rPr>
            </w:pPr>
            <w:r w:rsidRPr="00375B21">
              <w:rPr>
                <w:rFonts w:ascii="Arial" w:hAnsi="Arial" w:cs="Arial"/>
                <w:color w:val="000000"/>
                <w:sz w:val="18"/>
                <w:szCs w:val="18"/>
                <w:lang w:val="en-ID"/>
              </w:rPr>
              <w:t>Mean Square</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1E609B1" w14:textId="77777777" w:rsidR="00384B6C" w:rsidRPr="00375B21" w:rsidRDefault="00384B6C" w:rsidP="007B61B0">
            <w:pPr>
              <w:adjustRightInd w:val="0"/>
              <w:spacing w:line="276" w:lineRule="auto"/>
              <w:jc w:val="center"/>
              <w:rPr>
                <w:rFonts w:ascii="Arial" w:hAnsi="Arial" w:cs="Arial"/>
                <w:color w:val="000000"/>
                <w:sz w:val="18"/>
                <w:szCs w:val="18"/>
                <w:lang w:val="en-ID"/>
              </w:rPr>
            </w:pPr>
            <w:r w:rsidRPr="00375B21">
              <w:rPr>
                <w:rFonts w:ascii="Arial" w:hAnsi="Arial" w:cs="Arial"/>
                <w:color w:val="000000"/>
                <w:sz w:val="18"/>
                <w:szCs w:val="18"/>
                <w:lang w:val="en-ID"/>
              </w:rPr>
              <w:t>F</w:t>
            </w:r>
          </w:p>
        </w:tc>
        <w:tc>
          <w:tcPr>
            <w:tcW w:w="641"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10E94F5" w14:textId="77777777" w:rsidR="00384B6C" w:rsidRPr="00375B21" w:rsidRDefault="00384B6C" w:rsidP="007B61B0">
            <w:pPr>
              <w:adjustRightInd w:val="0"/>
              <w:spacing w:line="276" w:lineRule="auto"/>
              <w:jc w:val="center"/>
              <w:rPr>
                <w:rFonts w:ascii="Arial" w:hAnsi="Arial" w:cs="Arial"/>
                <w:color w:val="000000"/>
                <w:sz w:val="18"/>
                <w:szCs w:val="18"/>
                <w:lang w:val="en-ID"/>
              </w:rPr>
            </w:pPr>
            <w:r w:rsidRPr="00375B21">
              <w:rPr>
                <w:rFonts w:ascii="Arial" w:hAnsi="Arial" w:cs="Arial"/>
                <w:color w:val="000000"/>
                <w:sz w:val="18"/>
                <w:szCs w:val="18"/>
                <w:lang w:val="en-ID"/>
              </w:rPr>
              <w:t>Sig.</w:t>
            </w:r>
          </w:p>
        </w:tc>
      </w:tr>
      <w:tr w:rsidR="00384B6C" w:rsidRPr="00375B21" w14:paraId="0A69D092" w14:textId="77777777" w:rsidTr="007B61B0">
        <w:trPr>
          <w:cantSplit/>
          <w:tblHeader/>
        </w:trPr>
        <w:tc>
          <w:tcPr>
            <w:tcW w:w="462"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8B271C3" w14:textId="77777777" w:rsidR="00384B6C" w:rsidRPr="00375B21" w:rsidRDefault="00384B6C" w:rsidP="007B61B0">
            <w:pPr>
              <w:adjustRightInd w:val="0"/>
              <w:spacing w:line="276" w:lineRule="auto"/>
              <w:rPr>
                <w:rFonts w:ascii="Arial" w:hAnsi="Arial" w:cs="Arial"/>
                <w:color w:val="000000"/>
                <w:sz w:val="18"/>
                <w:szCs w:val="18"/>
                <w:lang w:val="en-ID"/>
              </w:rPr>
            </w:pPr>
            <w:r w:rsidRPr="00375B21">
              <w:rPr>
                <w:rFonts w:ascii="Arial" w:hAnsi="Arial" w:cs="Arial"/>
                <w:color w:val="000000"/>
                <w:sz w:val="18"/>
                <w:szCs w:val="18"/>
                <w:lang w:val="en-ID"/>
              </w:rPr>
              <w:t>1</w:t>
            </w:r>
          </w:p>
        </w:tc>
        <w:tc>
          <w:tcPr>
            <w:tcW w:w="806"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0C2E982" w14:textId="77777777" w:rsidR="00384B6C" w:rsidRPr="00375B21" w:rsidRDefault="00384B6C" w:rsidP="007B61B0">
            <w:pPr>
              <w:adjustRightInd w:val="0"/>
              <w:spacing w:line="276" w:lineRule="auto"/>
              <w:rPr>
                <w:rFonts w:ascii="Arial" w:hAnsi="Arial" w:cs="Arial"/>
                <w:color w:val="000000"/>
                <w:sz w:val="18"/>
                <w:szCs w:val="18"/>
                <w:lang w:val="en-ID"/>
              </w:rPr>
            </w:pPr>
            <w:r w:rsidRPr="00375B21">
              <w:rPr>
                <w:rFonts w:ascii="Arial" w:hAnsi="Arial" w:cs="Arial"/>
                <w:color w:val="000000"/>
                <w:sz w:val="18"/>
                <w:szCs w:val="18"/>
                <w:lang w:val="en-ID"/>
              </w:rPr>
              <w:t>Regression</w:t>
            </w:r>
          </w:p>
        </w:tc>
        <w:tc>
          <w:tcPr>
            <w:tcW w:w="924" w:type="pct"/>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084E563" w14:textId="77777777" w:rsidR="00384B6C" w:rsidRPr="00375B21" w:rsidRDefault="00384B6C" w:rsidP="007B61B0">
            <w:pPr>
              <w:adjustRightInd w:val="0"/>
              <w:spacing w:line="276" w:lineRule="auto"/>
              <w:jc w:val="right"/>
              <w:rPr>
                <w:rFonts w:ascii="Arial" w:hAnsi="Arial" w:cs="Arial"/>
                <w:color w:val="000000"/>
                <w:sz w:val="18"/>
                <w:szCs w:val="18"/>
                <w:lang w:val="en-ID"/>
              </w:rPr>
            </w:pPr>
            <w:r w:rsidRPr="00375B21">
              <w:rPr>
                <w:rFonts w:ascii="Arial" w:hAnsi="Arial" w:cs="Arial"/>
                <w:color w:val="000000"/>
                <w:sz w:val="18"/>
                <w:szCs w:val="18"/>
                <w:lang w:val="en-ID"/>
              </w:rPr>
              <w:t>460.066</w:t>
            </w:r>
          </w:p>
        </w:tc>
        <w:tc>
          <w:tcPr>
            <w:tcW w:w="640" w:type="pct"/>
            <w:tcBorders>
              <w:top w:val="single" w:sz="16" w:space="0" w:color="000000"/>
              <w:bottom w:val="nil"/>
            </w:tcBorders>
            <w:shd w:val="clear" w:color="auto" w:fill="FFFFFF"/>
            <w:tcMar>
              <w:top w:w="30" w:type="dxa"/>
              <w:left w:w="30" w:type="dxa"/>
              <w:bottom w:w="30" w:type="dxa"/>
              <w:right w:w="30" w:type="dxa"/>
            </w:tcMar>
            <w:vAlign w:val="center"/>
          </w:tcPr>
          <w:p w14:paraId="5560D38A" w14:textId="77777777" w:rsidR="00384B6C" w:rsidRPr="00375B21" w:rsidRDefault="00384B6C" w:rsidP="007B61B0">
            <w:pPr>
              <w:adjustRightInd w:val="0"/>
              <w:spacing w:line="276" w:lineRule="auto"/>
              <w:jc w:val="right"/>
              <w:rPr>
                <w:rFonts w:ascii="Arial" w:hAnsi="Arial" w:cs="Arial"/>
                <w:color w:val="000000"/>
                <w:sz w:val="18"/>
                <w:szCs w:val="18"/>
                <w:lang w:val="en-ID"/>
              </w:rPr>
            </w:pPr>
            <w:r w:rsidRPr="00375B21">
              <w:rPr>
                <w:rFonts w:ascii="Arial" w:hAnsi="Arial" w:cs="Arial"/>
                <w:color w:val="000000"/>
                <w:sz w:val="18"/>
                <w:szCs w:val="18"/>
                <w:lang w:val="en-ID"/>
              </w:rPr>
              <w:t>3</w:t>
            </w:r>
          </w:p>
        </w:tc>
        <w:tc>
          <w:tcPr>
            <w:tcW w:w="886" w:type="pct"/>
            <w:tcBorders>
              <w:top w:val="single" w:sz="16" w:space="0" w:color="000000"/>
              <w:bottom w:val="nil"/>
            </w:tcBorders>
            <w:shd w:val="clear" w:color="auto" w:fill="FFFFFF"/>
            <w:tcMar>
              <w:top w:w="30" w:type="dxa"/>
              <w:left w:w="30" w:type="dxa"/>
              <w:bottom w:w="30" w:type="dxa"/>
              <w:right w:w="30" w:type="dxa"/>
            </w:tcMar>
            <w:vAlign w:val="center"/>
          </w:tcPr>
          <w:p w14:paraId="7EA04765" w14:textId="77777777" w:rsidR="00384B6C" w:rsidRPr="00375B21" w:rsidRDefault="00384B6C" w:rsidP="007B61B0">
            <w:pPr>
              <w:adjustRightInd w:val="0"/>
              <w:spacing w:line="276" w:lineRule="auto"/>
              <w:jc w:val="right"/>
              <w:rPr>
                <w:rFonts w:ascii="Arial" w:hAnsi="Arial" w:cs="Arial"/>
                <w:color w:val="000000"/>
                <w:sz w:val="18"/>
                <w:szCs w:val="18"/>
                <w:lang w:val="en-ID"/>
              </w:rPr>
            </w:pPr>
            <w:r w:rsidRPr="00375B21">
              <w:rPr>
                <w:rFonts w:ascii="Arial" w:hAnsi="Arial" w:cs="Arial"/>
                <w:color w:val="000000"/>
                <w:sz w:val="18"/>
                <w:szCs w:val="18"/>
                <w:lang w:val="en-ID"/>
              </w:rPr>
              <w:t>153.355</w:t>
            </w:r>
          </w:p>
        </w:tc>
        <w:tc>
          <w:tcPr>
            <w:tcW w:w="641" w:type="pct"/>
            <w:tcBorders>
              <w:top w:val="single" w:sz="16" w:space="0" w:color="000000"/>
              <w:bottom w:val="nil"/>
            </w:tcBorders>
            <w:shd w:val="clear" w:color="auto" w:fill="FFFFFF"/>
            <w:tcMar>
              <w:top w:w="30" w:type="dxa"/>
              <w:left w:w="30" w:type="dxa"/>
              <w:bottom w:w="30" w:type="dxa"/>
              <w:right w:w="30" w:type="dxa"/>
            </w:tcMar>
            <w:vAlign w:val="center"/>
          </w:tcPr>
          <w:p w14:paraId="65DFEDF7" w14:textId="77777777" w:rsidR="00384B6C" w:rsidRPr="00375B21" w:rsidRDefault="00384B6C" w:rsidP="007B61B0">
            <w:pPr>
              <w:adjustRightInd w:val="0"/>
              <w:spacing w:line="276" w:lineRule="auto"/>
              <w:jc w:val="right"/>
              <w:rPr>
                <w:rFonts w:ascii="Arial" w:hAnsi="Arial" w:cs="Arial"/>
                <w:color w:val="000000"/>
                <w:sz w:val="18"/>
                <w:szCs w:val="18"/>
                <w:lang w:val="en-ID"/>
              </w:rPr>
            </w:pPr>
            <w:r w:rsidRPr="00375B21">
              <w:rPr>
                <w:rFonts w:ascii="Arial" w:hAnsi="Arial" w:cs="Arial"/>
                <w:color w:val="000000"/>
                <w:sz w:val="18"/>
                <w:szCs w:val="18"/>
                <w:lang w:val="en-ID"/>
              </w:rPr>
              <w:t>46.116</w:t>
            </w:r>
          </w:p>
        </w:tc>
        <w:tc>
          <w:tcPr>
            <w:tcW w:w="641" w:type="pct"/>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AB91BBC" w14:textId="77777777" w:rsidR="00384B6C" w:rsidRPr="00375B21" w:rsidRDefault="00384B6C" w:rsidP="007B61B0">
            <w:pPr>
              <w:adjustRightInd w:val="0"/>
              <w:spacing w:line="276" w:lineRule="auto"/>
              <w:jc w:val="right"/>
              <w:rPr>
                <w:rFonts w:ascii="Arial" w:hAnsi="Arial" w:cs="Arial"/>
                <w:color w:val="000000"/>
                <w:sz w:val="18"/>
                <w:szCs w:val="18"/>
                <w:lang w:val="en-ID"/>
              </w:rPr>
            </w:pPr>
            <w:r w:rsidRPr="00375B21">
              <w:rPr>
                <w:rFonts w:ascii="Arial" w:hAnsi="Arial" w:cs="Arial"/>
                <w:color w:val="000000"/>
                <w:sz w:val="18"/>
                <w:szCs w:val="18"/>
                <w:lang w:val="en-ID"/>
              </w:rPr>
              <w:t>.000</w:t>
            </w:r>
            <w:r w:rsidRPr="00375B21">
              <w:rPr>
                <w:rFonts w:ascii="Arial" w:hAnsi="Arial" w:cs="Arial"/>
                <w:color w:val="000000"/>
                <w:sz w:val="18"/>
                <w:szCs w:val="18"/>
                <w:vertAlign w:val="superscript"/>
                <w:lang w:val="en-ID"/>
              </w:rPr>
              <w:t>a</w:t>
            </w:r>
          </w:p>
        </w:tc>
      </w:tr>
      <w:tr w:rsidR="00384B6C" w:rsidRPr="00375B21" w14:paraId="4E7795D8" w14:textId="77777777" w:rsidTr="007B61B0">
        <w:trPr>
          <w:cantSplit/>
          <w:tblHeader/>
        </w:trPr>
        <w:tc>
          <w:tcPr>
            <w:tcW w:w="462"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8731947" w14:textId="77777777" w:rsidR="00384B6C" w:rsidRPr="00375B21" w:rsidRDefault="00384B6C" w:rsidP="007B61B0">
            <w:pPr>
              <w:adjustRightInd w:val="0"/>
              <w:spacing w:line="276" w:lineRule="auto"/>
              <w:rPr>
                <w:rFonts w:ascii="Arial" w:hAnsi="Arial" w:cs="Arial"/>
                <w:color w:val="000000"/>
                <w:sz w:val="18"/>
                <w:szCs w:val="18"/>
                <w:lang w:val="en-ID"/>
              </w:rPr>
            </w:pPr>
          </w:p>
        </w:tc>
        <w:tc>
          <w:tcPr>
            <w:tcW w:w="806" w:type="pct"/>
            <w:tcBorders>
              <w:top w:val="nil"/>
              <w:left w:val="nil"/>
              <w:bottom w:val="nil"/>
              <w:right w:val="single" w:sz="16" w:space="0" w:color="000000"/>
            </w:tcBorders>
            <w:shd w:val="clear" w:color="auto" w:fill="FFFFFF"/>
            <w:tcMar>
              <w:top w:w="30" w:type="dxa"/>
              <w:left w:w="30" w:type="dxa"/>
              <w:bottom w:w="30" w:type="dxa"/>
              <w:right w:w="30" w:type="dxa"/>
            </w:tcMar>
          </w:tcPr>
          <w:p w14:paraId="129D8107" w14:textId="77777777" w:rsidR="00384B6C" w:rsidRPr="00375B21" w:rsidRDefault="00384B6C" w:rsidP="007B61B0">
            <w:pPr>
              <w:adjustRightInd w:val="0"/>
              <w:spacing w:line="276" w:lineRule="auto"/>
              <w:rPr>
                <w:rFonts w:ascii="Arial" w:hAnsi="Arial" w:cs="Arial"/>
                <w:color w:val="000000"/>
                <w:sz w:val="18"/>
                <w:szCs w:val="18"/>
                <w:lang w:val="en-ID"/>
              </w:rPr>
            </w:pPr>
            <w:r w:rsidRPr="00375B21">
              <w:rPr>
                <w:rFonts w:ascii="Arial" w:hAnsi="Arial" w:cs="Arial"/>
                <w:color w:val="000000"/>
                <w:sz w:val="18"/>
                <w:szCs w:val="18"/>
                <w:lang w:val="en-ID"/>
              </w:rPr>
              <w:t>Residual</w:t>
            </w:r>
          </w:p>
        </w:tc>
        <w:tc>
          <w:tcPr>
            <w:tcW w:w="924" w:type="pct"/>
            <w:tcBorders>
              <w:top w:val="nil"/>
              <w:left w:val="single" w:sz="16" w:space="0" w:color="000000"/>
              <w:bottom w:val="nil"/>
            </w:tcBorders>
            <w:shd w:val="clear" w:color="auto" w:fill="FFFFFF"/>
            <w:tcMar>
              <w:top w:w="30" w:type="dxa"/>
              <w:left w:w="30" w:type="dxa"/>
              <w:bottom w:w="30" w:type="dxa"/>
              <w:right w:w="30" w:type="dxa"/>
            </w:tcMar>
            <w:vAlign w:val="center"/>
          </w:tcPr>
          <w:p w14:paraId="3F6BA0EA" w14:textId="77777777" w:rsidR="00384B6C" w:rsidRPr="00375B21" w:rsidRDefault="00384B6C" w:rsidP="007B61B0">
            <w:pPr>
              <w:adjustRightInd w:val="0"/>
              <w:spacing w:line="276" w:lineRule="auto"/>
              <w:jc w:val="right"/>
              <w:rPr>
                <w:rFonts w:ascii="Arial" w:hAnsi="Arial" w:cs="Arial"/>
                <w:color w:val="000000"/>
                <w:sz w:val="18"/>
                <w:szCs w:val="18"/>
                <w:lang w:val="en-ID"/>
              </w:rPr>
            </w:pPr>
            <w:r w:rsidRPr="00375B21">
              <w:rPr>
                <w:rFonts w:ascii="Arial" w:hAnsi="Arial" w:cs="Arial"/>
                <w:color w:val="000000"/>
                <w:sz w:val="18"/>
                <w:szCs w:val="18"/>
                <w:lang w:val="en-ID"/>
              </w:rPr>
              <w:t>319.244</w:t>
            </w:r>
          </w:p>
        </w:tc>
        <w:tc>
          <w:tcPr>
            <w:tcW w:w="640" w:type="pct"/>
            <w:tcBorders>
              <w:top w:val="nil"/>
              <w:bottom w:val="nil"/>
            </w:tcBorders>
            <w:shd w:val="clear" w:color="auto" w:fill="FFFFFF"/>
            <w:tcMar>
              <w:top w:w="30" w:type="dxa"/>
              <w:left w:w="30" w:type="dxa"/>
              <w:bottom w:w="30" w:type="dxa"/>
              <w:right w:w="30" w:type="dxa"/>
            </w:tcMar>
            <w:vAlign w:val="center"/>
          </w:tcPr>
          <w:p w14:paraId="1F0913C4" w14:textId="77777777" w:rsidR="00384B6C" w:rsidRPr="00375B21" w:rsidRDefault="00384B6C" w:rsidP="007B61B0">
            <w:pPr>
              <w:adjustRightInd w:val="0"/>
              <w:spacing w:line="276" w:lineRule="auto"/>
              <w:jc w:val="right"/>
              <w:rPr>
                <w:rFonts w:ascii="Arial" w:hAnsi="Arial" w:cs="Arial"/>
                <w:color w:val="000000"/>
                <w:sz w:val="18"/>
                <w:szCs w:val="18"/>
                <w:lang w:val="en-ID"/>
              </w:rPr>
            </w:pPr>
            <w:r w:rsidRPr="00375B21">
              <w:rPr>
                <w:rFonts w:ascii="Arial" w:hAnsi="Arial" w:cs="Arial"/>
                <w:color w:val="000000"/>
                <w:sz w:val="18"/>
                <w:szCs w:val="18"/>
                <w:lang w:val="en-ID"/>
              </w:rPr>
              <w:t>96</w:t>
            </w:r>
          </w:p>
        </w:tc>
        <w:tc>
          <w:tcPr>
            <w:tcW w:w="886" w:type="pct"/>
            <w:tcBorders>
              <w:top w:val="nil"/>
              <w:bottom w:val="nil"/>
            </w:tcBorders>
            <w:shd w:val="clear" w:color="auto" w:fill="FFFFFF"/>
            <w:tcMar>
              <w:top w:w="30" w:type="dxa"/>
              <w:left w:w="30" w:type="dxa"/>
              <w:bottom w:w="30" w:type="dxa"/>
              <w:right w:w="30" w:type="dxa"/>
            </w:tcMar>
            <w:vAlign w:val="center"/>
          </w:tcPr>
          <w:p w14:paraId="3A48091D" w14:textId="77777777" w:rsidR="00384B6C" w:rsidRPr="00375B21" w:rsidRDefault="00384B6C" w:rsidP="007B61B0">
            <w:pPr>
              <w:adjustRightInd w:val="0"/>
              <w:spacing w:line="276" w:lineRule="auto"/>
              <w:jc w:val="right"/>
              <w:rPr>
                <w:rFonts w:ascii="Arial" w:hAnsi="Arial" w:cs="Arial"/>
                <w:color w:val="000000"/>
                <w:sz w:val="18"/>
                <w:szCs w:val="18"/>
                <w:lang w:val="en-ID"/>
              </w:rPr>
            </w:pPr>
            <w:r w:rsidRPr="00375B21">
              <w:rPr>
                <w:rFonts w:ascii="Arial" w:hAnsi="Arial" w:cs="Arial"/>
                <w:color w:val="000000"/>
                <w:sz w:val="18"/>
                <w:szCs w:val="18"/>
                <w:lang w:val="en-ID"/>
              </w:rPr>
              <w:t>3.325</w:t>
            </w:r>
          </w:p>
        </w:tc>
        <w:tc>
          <w:tcPr>
            <w:tcW w:w="641" w:type="pct"/>
            <w:tcBorders>
              <w:top w:val="nil"/>
              <w:bottom w:val="nil"/>
            </w:tcBorders>
            <w:shd w:val="clear" w:color="auto" w:fill="FFFFFF"/>
            <w:tcMar>
              <w:top w:w="30" w:type="dxa"/>
              <w:left w:w="30" w:type="dxa"/>
              <w:bottom w:w="30" w:type="dxa"/>
              <w:right w:w="30" w:type="dxa"/>
            </w:tcMar>
          </w:tcPr>
          <w:p w14:paraId="78927F3D" w14:textId="77777777" w:rsidR="00384B6C" w:rsidRPr="00375B21" w:rsidRDefault="00384B6C" w:rsidP="007B61B0">
            <w:pPr>
              <w:adjustRightInd w:val="0"/>
              <w:spacing w:line="276" w:lineRule="auto"/>
              <w:rPr>
                <w:sz w:val="24"/>
                <w:szCs w:val="24"/>
                <w:lang w:val="en-ID"/>
              </w:rPr>
            </w:pPr>
          </w:p>
        </w:tc>
        <w:tc>
          <w:tcPr>
            <w:tcW w:w="641" w:type="pct"/>
            <w:tcBorders>
              <w:top w:val="nil"/>
              <w:bottom w:val="nil"/>
              <w:right w:val="single" w:sz="16" w:space="0" w:color="000000"/>
            </w:tcBorders>
            <w:shd w:val="clear" w:color="auto" w:fill="FFFFFF"/>
            <w:tcMar>
              <w:top w:w="30" w:type="dxa"/>
              <w:left w:w="30" w:type="dxa"/>
              <w:bottom w:w="30" w:type="dxa"/>
              <w:right w:w="30" w:type="dxa"/>
            </w:tcMar>
          </w:tcPr>
          <w:p w14:paraId="272841F8" w14:textId="77777777" w:rsidR="00384B6C" w:rsidRPr="00375B21" w:rsidRDefault="00384B6C" w:rsidP="007B61B0">
            <w:pPr>
              <w:adjustRightInd w:val="0"/>
              <w:spacing w:line="276" w:lineRule="auto"/>
              <w:rPr>
                <w:sz w:val="24"/>
                <w:szCs w:val="24"/>
                <w:lang w:val="en-ID"/>
              </w:rPr>
            </w:pPr>
          </w:p>
        </w:tc>
      </w:tr>
      <w:tr w:rsidR="00384B6C" w:rsidRPr="00375B21" w14:paraId="61FF9C95" w14:textId="77777777" w:rsidTr="007B61B0">
        <w:trPr>
          <w:cantSplit/>
          <w:tblHeader/>
        </w:trPr>
        <w:tc>
          <w:tcPr>
            <w:tcW w:w="462"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CBC55A3" w14:textId="77777777" w:rsidR="00384B6C" w:rsidRPr="00375B21" w:rsidRDefault="00384B6C" w:rsidP="007B61B0">
            <w:pPr>
              <w:adjustRightInd w:val="0"/>
              <w:spacing w:line="276" w:lineRule="auto"/>
              <w:rPr>
                <w:sz w:val="24"/>
                <w:szCs w:val="24"/>
                <w:lang w:val="en-ID"/>
              </w:rPr>
            </w:pPr>
          </w:p>
        </w:tc>
        <w:tc>
          <w:tcPr>
            <w:tcW w:w="806"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02E23B5" w14:textId="77777777" w:rsidR="00384B6C" w:rsidRPr="00375B21" w:rsidRDefault="00384B6C" w:rsidP="007B61B0">
            <w:pPr>
              <w:adjustRightInd w:val="0"/>
              <w:spacing w:line="276" w:lineRule="auto"/>
              <w:rPr>
                <w:rFonts w:ascii="Arial" w:hAnsi="Arial" w:cs="Arial"/>
                <w:color w:val="000000"/>
                <w:sz w:val="18"/>
                <w:szCs w:val="18"/>
                <w:lang w:val="en-ID"/>
              </w:rPr>
            </w:pPr>
            <w:r w:rsidRPr="00375B21">
              <w:rPr>
                <w:rFonts w:ascii="Arial" w:hAnsi="Arial" w:cs="Arial"/>
                <w:color w:val="000000"/>
                <w:sz w:val="18"/>
                <w:szCs w:val="18"/>
                <w:lang w:val="en-ID"/>
              </w:rPr>
              <w:t>Total</w:t>
            </w:r>
          </w:p>
        </w:tc>
        <w:tc>
          <w:tcPr>
            <w:tcW w:w="924" w:type="pct"/>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51CBA42" w14:textId="77777777" w:rsidR="00384B6C" w:rsidRPr="00375B21" w:rsidRDefault="00384B6C" w:rsidP="007B61B0">
            <w:pPr>
              <w:adjustRightInd w:val="0"/>
              <w:spacing w:line="276" w:lineRule="auto"/>
              <w:jc w:val="right"/>
              <w:rPr>
                <w:rFonts w:ascii="Arial" w:hAnsi="Arial" w:cs="Arial"/>
                <w:color w:val="000000"/>
                <w:sz w:val="18"/>
                <w:szCs w:val="18"/>
                <w:lang w:val="en-ID"/>
              </w:rPr>
            </w:pPr>
            <w:r w:rsidRPr="00375B21">
              <w:rPr>
                <w:rFonts w:ascii="Arial" w:hAnsi="Arial" w:cs="Arial"/>
                <w:color w:val="000000"/>
                <w:sz w:val="18"/>
                <w:szCs w:val="18"/>
                <w:lang w:val="en-ID"/>
              </w:rPr>
              <w:t>779.310</w:t>
            </w:r>
          </w:p>
        </w:tc>
        <w:tc>
          <w:tcPr>
            <w:tcW w:w="640" w:type="pct"/>
            <w:tcBorders>
              <w:top w:val="nil"/>
              <w:bottom w:val="single" w:sz="16" w:space="0" w:color="000000"/>
            </w:tcBorders>
            <w:shd w:val="clear" w:color="auto" w:fill="FFFFFF"/>
            <w:tcMar>
              <w:top w:w="30" w:type="dxa"/>
              <w:left w:w="30" w:type="dxa"/>
              <w:bottom w:w="30" w:type="dxa"/>
              <w:right w:w="30" w:type="dxa"/>
            </w:tcMar>
            <w:vAlign w:val="center"/>
          </w:tcPr>
          <w:p w14:paraId="7A225834" w14:textId="77777777" w:rsidR="00384B6C" w:rsidRPr="00375B21" w:rsidRDefault="00384B6C" w:rsidP="007B61B0">
            <w:pPr>
              <w:adjustRightInd w:val="0"/>
              <w:spacing w:line="276" w:lineRule="auto"/>
              <w:jc w:val="right"/>
              <w:rPr>
                <w:rFonts w:ascii="Arial" w:hAnsi="Arial" w:cs="Arial"/>
                <w:color w:val="000000"/>
                <w:sz w:val="18"/>
                <w:szCs w:val="18"/>
                <w:lang w:val="en-ID"/>
              </w:rPr>
            </w:pPr>
            <w:r w:rsidRPr="00375B21">
              <w:rPr>
                <w:rFonts w:ascii="Arial" w:hAnsi="Arial" w:cs="Arial"/>
                <w:color w:val="000000"/>
                <w:sz w:val="18"/>
                <w:szCs w:val="18"/>
                <w:lang w:val="en-ID"/>
              </w:rPr>
              <w:t>99</w:t>
            </w:r>
          </w:p>
        </w:tc>
        <w:tc>
          <w:tcPr>
            <w:tcW w:w="886" w:type="pct"/>
            <w:tcBorders>
              <w:top w:val="nil"/>
              <w:bottom w:val="single" w:sz="16" w:space="0" w:color="000000"/>
            </w:tcBorders>
            <w:shd w:val="clear" w:color="auto" w:fill="FFFFFF"/>
            <w:tcMar>
              <w:top w:w="30" w:type="dxa"/>
              <w:left w:w="30" w:type="dxa"/>
              <w:bottom w:w="30" w:type="dxa"/>
              <w:right w:w="30" w:type="dxa"/>
            </w:tcMar>
          </w:tcPr>
          <w:p w14:paraId="129EC81E" w14:textId="77777777" w:rsidR="00384B6C" w:rsidRPr="00375B21" w:rsidRDefault="00384B6C" w:rsidP="007B61B0">
            <w:pPr>
              <w:adjustRightInd w:val="0"/>
              <w:spacing w:line="276" w:lineRule="auto"/>
              <w:rPr>
                <w:sz w:val="24"/>
                <w:szCs w:val="24"/>
                <w:lang w:val="en-ID"/>
              </w:rPr>
            </w:pPr>
          </w:p>
        </w:tc>
        <w:tc>
          <w:tcPr>
            <w:tcW w:w="641" w:type="pct"/>
            <w:tcBorders>
              <w:top w:val="nil"/>
              <w:bottom w:val="single" w:sz="16" w:space="0" w:color="000000"/>
            </w:tcBorders>
            <w:shd w:val="clear" w:color="auto" w:fill="FFFFFF"/>
            <w:tcMar>
              <w:top w:w="30" w:type="dxa"/>
              <w:left w:w="30" w:type="dxa"/>
              <w:bottom w:w="30" w:type="dxa"/>
              <w:right w:w="30" w:type="dxa"/>
            </w:tcMar>
          </w:tcPr>
          <w:p w14:paraId="706FD8DF" w14:textId="77777777" w:rsidR="00384B6C" w:rsidRPr="00375B21" w:rsidRDefault="00384B6C" w:rsidP="007B61B0">
            <w:pPr>
              <w:adjustRightInd w:val="0"/>
              <w:spacing w:line="276" w:lineRule="auto"/>
              <w:rPr>
                <w:sz w:val="24"/>
                <w:szCs w:val="24"/>
                <w:lang w:val="en-ID"/>
              </w:rPr>
            </w:pPr>
          </w:p>
        </w:tc>
        <w:tc>
          <w:tcPr>
            <w:tcW w:w="641"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DDFE923" w14:textId="77777777" w:rsidR="00384B6C" w:rsidRPr="00375B21" w:rsidRDefault="00384B6C" w:rsidP="007B61B0">
            <w:pPr>
              <w:adjustRightInd w:val="0"/>
              <w:spacing w:line="276" w:lineRule="auto"/>
              <w:rPr>
                <w:sz w:val="24"/>
                <w:szCs w:val="24"/>
                <w:lang w:val="en-ID"/>
              </w:rPr>
            </w:pPr>
          </w:p>
        </w:tc>
      </w:tr>
      <w:tr w:rsidR="00384B6C" w:rsidRPr="00375B21" w14:paraId="45230628" w14:textId="77777777" w:rsidTr="007B61B0">
        <w:trPr>
          <w:cantSplit/>
        </w:trPr>
        <w:tc>
          <w:tcPr>
            <w:tcW w:w="4359" w:type="pct"/>
            <w:gridSpan w:val="6"/>
            <w:tcBorders>
              <w:top w:val="nil"/>
              <w:left w:val="nil"/>
              <w:bottom w:val="nil"/>
              <w:right w:val="nil"/>
            </w:tcBorders>
            <w:shd w:val="clear" w:color="auto" w:fill="FFFFFF"/>
            <w:tcMar>
              <w:top w:w="30" w:type="dxa"/>
              <w:left w:w="30" w:type="dxa"/>
              <w:bottom w:w="30" w:type="dxa"/>
              <w:right w:w="30" w:type="dxa"/>
            </w:tcMar>
          </w:tcPr>
          <w:p w14:paraId="2626FB2A" w14:textId="77777777" w:rsidR="00384B6C" w:rsidRPr="00375B21" w:rsidRDefault="00384B6C" w:rsidP="007B61B0">
            <w:pPr>
              <w:adjustRightInd w:val="0"/>
              <w:spacing w:line="276" w:lineRule="auto"/>
              <w:rPr>
                <w:rFonts w:ascii="Arial" w:hAnsi="Arial" w:cs="Arial"/>
                <w:color w:val="000000"/>
                <w:sz w:val="18"/>
                <w:szCs w:val="18"/>
                <w:lang w:val="en-ID"/>
              </w:rPr>
            </w:pPr>
            <w:r w:rsidRPr="00375B21">
              <w:rPr>
                <w:rFonts w:ascii="Arial" w:hAnsi="Arial" w:cs="Arial"/>
                <w:color w:val="000000"/>
                <w:sz w:val="18"/>
                <w:szCs w:val="18"/>
                <w:lang w:val="en-ID"/>
              </w:rPr>
              <w:t xml:space="preserve">a. Predictors: (Constant), </w:t>
            </w:r>
            <w:proofErr w:type="spellStart"/>
            <w:r w:rsidRPr="00375B21">
              <w:rPr>
                <w:rFonts w:ascii="Arial" w:hAnsi="Arial" w:cs="Arial"/>
                <w:color w:val="000000"/>
                <w:sz w:val="18"/>
                <w:szCs w:val="18"/>
                <w:lang w:val="en-ID"/>
              </w:rPr>
              <w:t>Sosialisasi</w:t>
            </w:r>
            <w:proofErr w:type="spellEnd"/>
            <w:r w:rsidRPr="00375B21">
              <w:rPr>
                <w:rFonts w:ascii="Arial" w:hAnsi="Arial" w:cs="Arial"/>
                <w:color w:val="000000"/>
                <w:sz w:val="18"/>
                <w:szCs w:val="18"/>
                <w:lang w:val="en-ID"/>
              </w:rPr>
              <w:t xml:space="preserve">, </w:t>
            </w:r>
            <w:proofErr w:type="spellStart"/>
            <w:r w:rsidRPr="00375B21">
              <w:rPr>
                <w:rFonts w:ascii="Arial" w:hAnsi="Arial" w:cs="Arial"/>
                <w:color w:val="000000"/>
                <w:sz w:val="18"/>
                <w:szCs w:val="18"/>
                <w:lang w:val="en-ID"/>
              </w:rPr>
              <w:t>Bebas</w:t>
            </w:r>
            <w:proofErr w:type="spellEnd"/>
            <w:r w:rsidRPr="00375B21">
              <w:rPr>
                <w:rFonts w:ascii="Arial" w:hAnsi="Arial" w:cs="Arial"/>
                <w:color w:val="000000"/>
                <w:sz w:val="18"/>
                <w:szCs w:val="18"/>
                <w:lang w:val="en-ID"/>
              </w:rPr>
              <w:t xml:space="preserve"> BBNKB, </w:t>
            </w:r>
            <w:proofErr w:type="spellStart"/>
            <w:r w:rsidRPr="00375B21">
              <w:rPr>
                <w:rFonts w:ascii="Arial" w:hAnsi="Arial" w:cs="Arial"/>
                <w:color w:val="000000"/>
                <w:sz w:val="18"/>
                <w:szCs w:val="18"/>
                <w:lang w:val="en-ID"/>
              </w:rPr>
              <w:t>Diskon</w:t>
            </w:r>
            <w:proofErr w:type="spellEnd"/>
            <w:r w:rsidRPr="00375B21">
              <w:rPr>
                <w:rFonts w:ascii="Arial" w:hAnsi="Arial" w:cs="Arial"/>
                <w:color w:val="000000"/>
                <w:sz w:val="18"/>
                <w:szCs w:val="18"/>
                <w:lang w:val="en-ID"/>
              </w:rPr>
              <w:t>/</w:t>
            </w:r>
            <w:proofErr w:type="spellStart"/>
            <w:r w:rsidRPr="00375B21">
              <w:rPr>
                <w:rFonts w:ascii="Arial" w:hAnsi="Arial" w:cs="Arial"/>
                <w:color w:val="000000"/>
                <w:sz w:val="18"/>
                <w:szCs w:val="18"/>
                <w:lang w:val="en-ID"/>
              </w:rPr>
              <w:t>Pemutihan</w:t>
            </w:r>
            <w:proofErr w:type="spellEnd"/>
          </w:p>
        </w:tc>
        <w:tc>
          <w:tcPr>
            <w:tcW w:w="641" w:type="pct"/>
            <w:tcBorders>
              <w:top w:val="nil"/>
              <w:left w:val="nil"/>
              <w:bottom w:val="nil"/>
              <w:right w:val="nil"/>
            </w:tcBorders>
            <w:shd w:val="clear" w:color="auto" w:fill="FFFFFF"/>
            <w:tcMar>
              <w:top w:w="30" w:type="dxa"/>
              <w:left w:w="30" w:type="dxa"/>
              <w:bottom w:w="30" w:type="dxa"/>
              <w:right w:w="30" w:type="dxa"/>
            </w:tcMar>
          </w:tcPr>
          <w:p w14:paraId="407E3779" w14:textId="77777777" w:rsidR="00384B6C" w:rsidRPr="00375B21" w:rsidRDefault="00384B6C" w:rsidP="007B61B0">
            <w:pPr>
              <w:adjustRightInd w:val="0"/>
              <w:spacing w:line="276" w:lineRule="auto"/>
              <w:rPr>
                <w:sz w:val="24"/>
                <w:szCs w:val="24"/>
                <w:lang w:val="en-ID"/>
              </w:rPr>
            </w:pPr>
          </w:p>
        </w:tc>
      </w:tr>
      <w:tr w:rsidR="00384B6C" w:rsidRPr="00375B21" w14:paraId="6D10A777" w14:textId="77777777" w:rsidTr="007B61B0">
        <w:trPr>
          <w:cantSplit/>
        </w:trPr>
        <w:tc>
          <w:tcPr>
            <w:tcW w:w="2832" w:type="pct"/>
            <w:gridSpan w:val="4"/>
            <w:tcBorders>
              <w:top w:val="nil"/>
              <w:left w:val="nil"/>
              <w:bottom w:val="nil"/>
              <w:right w:val="nil"/>
            </w:tcBorders>
            <w:shd w:val="clear" w:color="auto" w:fill="FFFFFF"/>
            <w:tcMar>
              <w:top w:w="30" w:type="dxa"/>
              <w:left w:w="30" w:type="dxa"/>
              <w:bottom w:w="30" w:type="dxa"/>
              <w:right w:w="30" w:type="dxa"/>
            </w:tcMar>
          </w:tcPr>
          <w:p w14:paraId="6BB00744" w14:textId="77777777" w:rsidR="00384B6C" w:rsidRPr="00375B21" w:rsidRDefault="00384B6C" w:rsidP="007B61B0">
            <w:pPr>
              <w:adjustRightInd w:val="0"/>
              <w:spacing w:line="276" w:lineRule="auto"/>
              <w:rPr>
                <w:rFonts w:ascii="Arial" w:hAnsi="Arial" w:cs="Arial"/>
                <w:color w:val="000000"/>
                <w:sz w:val="18"/>
                <w:szCs w:val="18"/>
                <w:lang w:val="en-ID"/>
              </w:rPr>
            </w:pPr>
            <w:r w:rsidRPr="00375B21">
              <w:rPr>
                <w:rFonts w:ascii="Arial" w:hAnsi="Arial" w:cs="Arial"/>
                <w:color w:val="000000"/>
                <w:sz w:val="18"/>
                <w:szCs w:val="18"/>
                <w:lang w:val="en-ID"/>
              </w:rPr>
              <w:t xml:space="preserve">b. Dependent Variable: </w:t>
            </w:r>
            <w:proofErr w:type="spellStart"/>
            <w:r w:rsidRPr="00375B21">
              <w:rPr>
                <w:rFonts w:ascii="Arial" w:hAnsi="Arial" w:cs="Arial"/>
                <w:color w:val="000000"/>
                <w:sz w:val="18"/>
                <w:szCs w:val="18"/>
                <w:lang w:val="en-ID"/>
              </w:rPr>
              <w:t>Kepatuhan</w:t>
            </w:r>
            <w:proofErr w:type="spellEnd"/>
            <w:r w:rsidRPr="00375B21">
              <w:rPr>
                <w:rFonts w:ascii="Arial" w:hAnsi="Arial" w:cs="Arial"/>
                <w:color w:val="000000"/>
                <w:sz w:val="18"/>
                <w:szCs w:val="18"/>
                <w:lang w:val="en-ID"/>
              </w:rPr>
              <w:t xml:space="preserve"> WP</w:t>
            </w:r>
          </w:p>
        </w:tc>
        <w:tc>
          <w:tcPr>
            <w:tcW w:w="886" w:type="pct"/>
            <w:tcBorders>
              <w:top w:val="nil"/>
              <w:left w:val="nil"/>
              <w:bottom w:val="nil"/>
              <w:right w:val="nil"/>
            </w:tcBorders>
            <w:shd w:val="clear" w:color="auto" w:fill="FFFFFF"/>
            <w:tcMar>
              <w:top w:w="30" w:type="dxa"/>
              <w:left w:w="30" w:type="dxa"/>
              <w:bottom w:w="30" w:type="dxa"/>
              <w:right w:w="30" w:type="dxa"/>
            </w:tcMar>
          </w:tcPr>
          <w:p w14:paraId="5B13BAA1" w14:textId="77777777" w:rsidR="00384B6C" w:rsidRPr="00375B21" w:rsidRDefault="00384B6C" w:rsidP="007B61B0">
            <w:pPr>
              <w:adjustRightInd w:val="0"/>
              <w:spacing w:line="276" w:lineRule="auto"/>
              <w:rPr>
                <w:sz w:val="24"/>
                <w:szCs w:val="24"/>
                <w:lang w:val="en-ID"/>
              </w:rPr>
            </w:pPr>
          </w:p>
        </w:tc>
        <w:tc>
          <w:tcPr>
            <w:tcW w:w="641" w:type="pct"/>
            <w:tcBorders>
              <w:top w:val="nil"/>
              <w:left w:val="nil"/>
              <w:bottom w:val="nil"/>
              <w:right w:val="nil"/>
            </w:tcBorders>
            <w:shd w:val="clear" w:color="auto" w:fill="FFFFFF"/>
            <w:tcMar>
              <w:top w:w="30" w:type="dxa"/>
              <w:left w:w="30" w:type="dxa"/>
              <w:bottom w:w="30" w:type="dxa"/>
              <w:right w:w="30" w:type="dxa"/>
            </w:tcMar>
          </w:tcPr>
          <w:p w14:paraId="1EEBA74E" w14:textId="77777777" w:rsidR="00384B6C" w:rsidRPr="00375B21" w:rsidRDefault="00384B6C" w:rsidP="007B61B0">
            <w:pPr>
              <w:adjustRightInd w:val="0"/>
              <w:spacing w:line="276" w:lineRule="auto"/>
              <w:rPr>
                <w:sz w:val="24"/>
                <w:szCs w:val="24"/>
                <w:lang w:val="en-ID"/>
              </w:rPr>
            </w:pPr>
          </w:p>
        </w:tc>
        <w:tc>
          <w:tcPr>
            <w:tcW w:w="641" w:type="pct"/>
            <w:tcBorders>
              <w:top w:val="nil"/>
              <w:left w:val="nil"/>
              <w:bottom w:val="nil"/>
              <w:right w:val="nil"/>
            </w:tcBorders>
            <w:shd w:val="clear" w:color="auto" w:fill="FFFFFF"/>
            <w:tcMar>
              <w:top w:w="30" w:type="dxa"/>
              <w:left w:w="30" w:type="dxa"/>
              <w:bottom w:w="30" w:type="dxa"/>
              <w:right w:w="30" w:type="dxa"/>
            </w:tcMar>
          </w:tcPr>
          <w:p w14:paraId="517E15A1" w14:textId="77777777" w:rsidR="00384B6C" w:rsidRPr="00375B21" w:rsidRDefault="00384B6C" w:rsidP="007B61B0">
            <w:pPr>
              <w:adjustRightInd w:val="0"/>
              <w:spacing w:line="276" w:lineRule="auto"/>
              <w:rPr>
                <w:sz w:val="24"/>
                <w:szCs w:val="24"/>
                <w:lang w:val="en-ID"/>
              </w:rPr>
            </w:pPr>
          </w:p>
        </w:tc>
      </w:tr>
    </w:tbl>
    <w:p w14:paraId="32F5623D" w14:textId="77777777" w:rsidR="00384B6C" w:rsidRPr="003204A0" w:rsidRDefault="00384B6C" w:rsidP="00384B6C">
      <w:pPr>
        <w:adjustRightInd w:val="0"/>
        <w:spacing w:line="276" w:lineRule="auto"/>
        <w:rPr>
          <w:color w:val="262626" w:themeColor="text1" w:themeTint="D9"/>
          <w:sz w:val="24"/>
          <w:szCs w:val="24"/>
          <w:lang w:val="en-US"/>
        </w:rPr>
      </w:pPr>
      <w:r>
        <w:rPr>
          <w:color w:val="262626" w:themeColor="text1" w:themeTint="D9"/>
          <w:sz w:val="24"/>
          <w:szCs w:val="24"/>
          <w:lang w:val="en-US"/>
        </w:rPr>
        <w:t>S</w:t>
      </w:r>
      <w:r w:rsidRPr="00436073">
        <w:rPr>
          <w:color w:val="262626" w:themeColor="text1" w:themeTint="D9"/>
          <w:sz w:val="24"/>
          <w:szCs w:val="24"/>
        </w:rPr>
        <w:t>umbe</w:t>
      </w:r>
      <w:r>
        <w:rPr>
          <w:color w:val="262626" w:themeColor="text1" w:themeTint="D9"/>
          <w:sz w:val="24"/>
          <w:szCs w:val="24"/>
        </w:rPr>
        <w:t>r: Data primer yang diolah, 2024</w:t>
      </w:r>
    </w:p>
    <w:p w14:paraId="740BAF53" w14:textId="77777777" w:rsidR="002D36EC" w:rsidRDefault="002D36EC" w:rsidP="00384B6C">
      <w:pPr>
        <w:spacing w:line="276" w:lineRule="auto"/>
        <w:ind w:firstLine="720"/>
        <w:jc w:val="both"/>
        <w:rPr>
          <w:color w:val="262626" w:themeColor="text1" w:themeTint="D9"/>
          <w:sz w:val="24"/>
          <w:szCs w:val="24"/>
        </w:rPr>
        <w:sectPr w:rsidR="002D36EC" w:rsidSect="002D36EC">
          <w:type w:val="continuous"/>
          <w:pgSz w:w="11910" w:h="16840"/>
          <w:pgMar w:top="1720" w:right="1133" w:bottom="1260" w:left="1417" w:header="721" w:footer="1071" w:gutter="0"/>
          <w:cols w:space="720"/>
        </w:sectPr>
      </w:pPr>
    </w:p>
    <w:p w14:paraId="0AC6881E" w14:textId="77777777" w:rsidR="00384B6C" w:rsidRDefault="00384B6C" w:rsidP="00384B6C">
      <w:pPr>
        <w:spacing w:line="276" w:lineRule="auto"/>
        <w:ind w:firstLine="720"/>
        <w:jc w:val="both"/>
        <w:rPr>
          <w:color w:val="262626" w:themeColor="text1" w:themeTint="D9"/>
          <w:sz w:val="24"/>
          <w:szCs w:val="24"/>
          <w:lang w:val="en-US"/>
        </w:rPr>
      </w:pPr>
      <w:r w:rsidRPr="00436073">
        <w:rPr>
          <w:color w:val="262626" w:themeColor="text1" w:themeTint="D9"/>
          <w:sz w:val="24"/>
          <w:szCs w:val="24"/>
        </w:rPr>
        <w:t>Berdasarkan tabel 4.1</w:t>
      </w:r>
      <w:r>
        <w:rPr>
          <w:color w:val="262626" w:themeColor="text1" w:themeTint="D9"/>
          <w:sz w:val="24"/>
          <w:szCs w:val="24"/>
          <w:lang w:val="en-US"/>
        </w:rPr>
        <w:t>4</w:t>
      </w:r>
      <w:r w:rsidRPr="00436073">
        <w:rPr>
          <w:color w:val="262626" w:themeColor="text1" w:themeTint="D9"/>
          <w:sz w:val="24"/>
          <w:szCs w:val="24"/>
        </w:rPr>
        <w:t xml:space="preserve"> nilai F</w:t>
      </w:r>
      <w:r>
        <w:rPr>
          <w:color w:val="262626" w:themeColor="text1" w:themeTint="D9"/>
          <w:sz w:val="24"/>
          <w:szCs w:val="24"/>
          <w:lang w:val="en-US"/>
        </w:rPr>
        <w:t>-</w:t>
      </w:r>
      <w:r w:rsidRPr="00436073">
        <w:rPr>
          <w:color w:val="262626" w:themeColor="text1" w:themeTint="D9"/>
          <w:sz w:val="24"/>
          <w:szCs w:val="24"/>
        </w:rPr>
        <w:t xml:space="preserve">hitung sebesar </w:t>
      </w:r>
      <w:r>
        <w:rPr>
          <w:color w:val="262626" w:themeColor="text1" w:themeTint="D9"/>
          <w:sz w:val="24"/>
          <w:szCs w:val="24"/>
          <w:lang w:val="en-US"/>
        </w:rPr>
        <w:t>46,116</w:t>
      </w:r>
      <w:r w:rsidRPr="00436073">
        <w:rPr>
          <w:color w:val="262626" w:themeColor="text1" w:themeTint="D9"/>
          <w:sz w:val="24"/>
          <w:szCs w:val="24"/>
          <w:lang w:eastAsia="id-ID"/>
        </w:rPr>
        <w:t xml:space="preserve"> </w:t>
      </w:r>
      <w:r w:rsidRPr="00C95954">
        <w:rPr>
          <w:color w:val="262626" w:themeColor="text1" w:themeTint="D9"/>
          <w:sz w:val="24"/>
          <w:szCs w:val="24"/>
          <w:lang w:eastAsia="id-ID"/>
        </w:rPr>
        <w:t>lebih besar</w:t>
      </w:r>
      <w:r>
        <w:rPr>
          <w:color w:val="262626" w:themeColor="text1" w:themeTint="D9"/>
          <w:sz w:val="24"/>
          <w:szCs w:val="24"/>
          <w:lang w:eastAsia="id-ID"/>
        </w:rPr>
        <w:t xml:space="preserve"> dari nilai </w:t>
      </w:r>
      <w:r>
        <w:rPr>
          <w:color w:val="262626" w:themeColor="text1" w:themeTint="D9"/>
          <w:sz w:val="24"/>
          <w:szCs w:val="24"/>
          <w:lang w:val="en-US" w:eastAsia="id-ID"/>
        </w:rPr>
        <w:t>F-</w:t>
      </w:r>
      <w:r>
        <w:rPr>
          <w:color w:val="262626" w:themeColor="text1" w:themeTint="D9"/>
          <w:sz w:val="24"/>
          <w:szCs w:val="24"/>
          <w:lang w:eastAsia="id-ID"/>
        </w:rPr>
        <w:t xml:space="preserve">tabel sebesar </w:t>
      </w:r>
      <w:r>
        <w:rPr>
          <w:color w:val="262626" w:themeColor="text1" w:themeTint="D9"/>
          <w:sz w:val="24"/>
          <w:szCs w:val="24"/>
          <w:lang w:val="en-US" w:eastAsia="id-ID"/>
        </w:rPr>
        <w:t xml:space="preserve">2,46 </w:t>
      </w:r>
      <w:r w:rsidRPr="00436073">
        <w:rPr>
          <w:color w:val="262626" w:themeColor="text1" w:themeTint="D9"/>
          <w:sz w:val="24"/>
          <w:szCs w:val="24"/>
        </w:rPr>
        <w:t>dengan tingkat signifikansi 0.000 &lt; 0,05. Sehingga dapat disimpulkan bahwa model tersebut merupakan model yang fit atau model yang layak.</w:t>
      </w:r>
    </w:p>
    <w:p w14:paraId="58C00A6B" w14:textId="77777777" w:rsidR="000E02F7" w:rsidRDefault="000E02F7" w:rsidP="00384B6C">
      <w:pPr>
        <w:pStyle w:val="Heading2"/>
        <w:spacing w:line="276" w:lineRule="auto"/>
        <w:rPr>
          <w:rFonts w:ascii="Times New Roman" w:hAnsi="Times New Roman" w:cs="Times New Roman"/>
          <w:b/>
          <w:bCs/>
          <w:color w:val="auto"/>
          <w:sz w:val="24"/>
          <w:szCs w:val="24"/>
        </w:rPr>
      </w:pPr>
      <w:bookmarkStart w:id="7" w:name="_Toc175561895"/>
    </w:p>
    <w:p w14:paraId="02F624DF" w14:textId="6CDC413F" w:rsidR="00384B6C" w:rsidRPr="002D36EC" w:rsidRDefault="00384B6C" w:rsidP="00384B6C">
      <w:pPr>
        <w:pStyle w:val="Heading2"/>
        <w:spacing w:line="276" w:lineRule="auto"/>
        <w:rPr>
          <w:rFonts w:ascii="Times New Roman" w:hAnsi="Times New Roman" w:cs="Times New Roman"/>
          <w:b/>
          <w:bCs/>
          <w:color w:val="auto"/>
          <w:sz w:val="24"/>
          <w:szCs w:val="24"/>
        </w:rPr>
      </w:pPr>
      <w:r w:rsidRPr="002D36EC">
        <w:rPr>
          <w:rFonts w:ascii="Times New Roman" w:hAnsi="Times New Roman" w:cs="Times New Roman"/>
          <w:b/>
          <w:bCs/>
          <w:color w:val="auto"/>
          <w:sz w:val="24"/>
          <w:szCs w:val="24"/>
        </w:rPr>
        <w:t>Pembahasan</w:t>
      </w:r>
      <w:bookmarkEnd w:id="7"/>
    </w:p>
    <w:p w14:paraId="37F13AF5" w14:textId="77777777" w:rsidR="00384B6C" w:rsidRDefault="00384B6C" w:rsidP="00384B6C">
      <w:pPr>
        <w:spacing w:line="276" w:lineRule="auto"/>
        <w:ind w:firstLine="709"/>
        <w:jc w:val="both"/>
        <w:rPr>
          <w:color w:val="262626" w:themeColor="text1" w:themeTint="D9"/>
          <w:sz w:val="24"/>
          <w:szCs w:val="24"/>
          <w:lang w:val="en-US"/>
        </w:rPr>
      </w:pPr>
      <w:r w:rsidRPr="00504BE8">
        <w:rPr>
          <w:color w:val="262626" w:themeColor="text1" w:themeTint="D9"/>
          <w:sz w:val="24"/>
          <w:szCs w:val="24"/>
        </w:rPr>
        <w:t xml:space="preserve">Penelitian ini dilakukan untuk mengetahui </w:t>
      </w:r>
      <w:r w:rsidRPr="00504BE8">
        <w:rPr>
          <w:color w:val="262626" w:themeColor="text1" w:themeTint="D9"/>
          <w:sz w:val="24"/>
          <w:szCs w:val="24"/>
          <w:lang w:val="en-US"/>
        </w:rPr>
        <w:t>p</w:t>
      </w:r>
      <w:r w:rsidRPr="00504BE8">
        <w:rPr>
          <w:color w:val="262626" w:themeColor="text1" w:themeTint="D9"/>
          <w:sz w:val="24"/>
          <w:szCs w:val="24"/>
        </w:rPr>
        <w:t xml:space="preserve">engaruh </w:t>
      </w:r>
      <w:r>
        <w:rPr>
          <w:color w:val="262626" w:themeColor="text1" w:themeTint="D9"/>
          <w:sz w:val="24"/>
          <w:szCs w:val="24"/>
          <w:lang w:val="en-US"/>
        </w:rPr>
        <w:t xml:space="preserve">program </w:t>
      </w:r>
      <w:proofErr w:type="spellStart"/>
      <w:r>
        <w:rPr>
          <w:color w:val="262626" w:themeColor="text1" w:themeTint="D9"/>
          <w:sz w:val="24"/>
          <w:szCs w:val="24"/>
          <w:lang w:val="en-US"/>
        </w:rPr>
        <w:t>diskon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pemutihan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pajak</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pembebasan</w:t>
      </w:r>
      <w:proofErr w:type="spellEnd"/>
      <w:r>
        <w:rPr>
          <w:color w:val="262626" w:themeColor="text1" w:themeTint="D9"/>
          <w:sz w:val="24"/>
          <w:szCs w:val="24"/>
          <w:lang w:val="en-US"/>
        </w:rPr>
        <w:t xml:space="preserve"> BBNKB dan </w:t>
      </w:r>
      <w:proofErr w:type="spellStart"/>
      <w:r>
        <w:rPr>
          <w:color w:val="262626" w:themeColor="text1" w:themeTint="D9"/>
          <w:sz w:val="24"/>
          <w:szCs w:val="24"/>
          <w:lang w:val="en-US"/>
        </w:rPr>
        <w:t>sosialisasi</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perpajakan</w:t>
      </w:r>
      <w:proofErr w:type="spellEnd"/>
      <w:r w:rsidRPr="00504BE8">
        <w:rPr>
          <w:color w:val="262626" w:themeColor="text1" w:themeTint="D9"/>
          <w:sz w:val="24"/>
          <w:szCs w:val="24"/>
        </w:rPr>
        <w:t xml:space="preserve"> terhadap </w:t>
      </w:r>
      <w:proofErr w:type="spellStart"/>
      <w:r>
        <w:rPr>
          <w:color w:val="262626" w:themeColor="text1" w:themeTint="D9"/>
          <w:sz w:val="24"/>
          <w:szCs w:val="24"/>
          <w:lang w:val="en-US"/>
        </w:rPr>
        <w:t>kepatuhan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wajib</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pajak</w:t>
      </w:r>
      <w:proofErr w:type="spellEnd"/>
      <w:r w:rsidRPr="002F3D74">
        <w:rPr>
          <w:color w:val="0D0D0D" w:themeColor="text1" w:themeTint="F2"/>
          <w:sz w:val="24"/>
          <w:szCs w:val="24"/>
        </w:rPr>
        <w:t xml:space="preserve"> </w:t>
      </w:r>
      <w:r>
        <w:rPr>
          <w:color w:val="0D0D0D" w:themeColor="text1" w:themeTint="F2"/>
          <w:sz w:val="24"/>
          <w:szCs w:val="24"/>
          <w:lang w:val="en-US"/>
        </w:rPr>
        <w:t>d</w:t>
      </w:r>
      <w:r>
        <w:rPr>
          <w:color w:val="0D0D0D" w:themeColor="text1" w:themeTint="F2"/>
          <w:sz w:val="24"/>
          <w:szCs w:val="24"/>
        </w:rPr>
        <w:t>i Samsat Kabupaten Pati</w:t>
      </w:r>
      <w:r w:rsidRPr="00504BE8">
        <w:rPr>
          <w:color w:val="262626" w:themeColor="text1" w:themeTint="D9"/>
          <w:sz w:val="24"/>
          <w:szCs w:val="24"/>
        </w:rPr>
        <w:t>. Dari hasil analisis penelitian ini dapat diketahui</w:t>
      </w:r>
      <w:r>
        <w:rPr>
          <w:color w:val="262626" w:themeColor="text1" w:themeTint="D9"/>
          <w:sz w:val="24"/>
          <w:szCs w:val="24"/>
          <w:lang w:val="en-US"/>
        </w:rPr>
        <w:t>:</w:t>
      </w:r>
    </w:p>
    <w:p w14:paraId="3C6F8879" w14:textId="77777777" w:rsidR="00384B6C" w:rsidRPr="00826F21" w:rsidRDefault="00384B6C" w:rsidP="00384B6C">
      <w:pPr>
        <w:pStyle w:val="ListParagraph"/>
        <w:keepNext/>
        <w:keepLines/>
        <w:widowControl/>
        <w:numPr>
          <w:ilvl w:val="0"/>
          <w:numId w:val="18"/>
        </w:numPr>
        <w:autoSpaceDE/>
        <w:autoSpaceDN/>
        <w:spacing w:before="0" w:line="276" w:lineRule="auto"/>
        <w:jc w:val="both"/>
        <w:outlineLvl w:val="2"/>
        <w:rPr>
          <w:rFonts w:eastAsiaTheme="majorEastAsia"/>
          <w:b/>
          <w:bCs/>
          <w:vanish/>
          <w:color w:val="262626" w:themeColor="text1" w:themeTint="D9"/>
          <w:sz w:val="24"/>
          <w:szCs w:val="24"/>
          <w:lang w:val="id-ID"/>
        </w:rPr>
      </w:pPr>
      <w:bookmarkStart w:id="8" w:name="_Toc174687830"/>
      <w:bookmarkStart w:id="9" w:name="_Toc174690548"/>
      <w:bookmarkStart w:id="10" w:name="_Toc174690619"/>
      <w:bookmarkStart w:id="11" w:name="_Toc175561896"/>
      <w:bookmarkEnd w:id="8"/>
      <w:bookmarkEnd w:id="9"/>
      <w:bookmarkEnd w:id="10"/>
      <w:bookmarkEnd w:id="11"/>
    </w:p>
    <w:p w14:paraId="1DD34EAB" w14:textId="77777777" w:rsidR="00384B6C" w:rsidRPr="00826F21" w:rsidRDefault="00384B6C" w:rsidP="00384B6C">
      <w:pPr>
        <w:pStyle w:val="ListParagraph"/>
        <w:keepNext/>
        <w:keepLines/>
        <w:widowControl/>
        <w:numPr>
          <w:ilvl w:val="0"/>
          <w:numId w:val="18"/>
        </w:numPr>
        <w:autoSpaceDE/>
        <w:autoSpaceDN/>
        <w:spacing w:before="0" w:line="276" w:lineRule="auto"/>
        <w:jc w:val="both"/>
        <w:outlineLvl w:val="2"/>
        <w:rPr>
          <w:rFonts w:eastAsiaTheme="majorEastAsia"/>
          <w:b/>
          <w:bCs/>
          <w:vanish/>
          <w:color w:val="262626" w:themeColor="text1" w:themeTint="D9"/>
          <w:sz w:val="24"/>
          <w:szCs w:val="24"/>
          <w:lang w:val="id-ID"/>
        </w:rPr>
      </w:pPr>
      <w:bookmarkStart w:id="12" w:name="_Toc174687831"/>
      <w:bookmarkStart w:id="13" w:name="_Toc174690549"/>
      <w:bookmarkStart w:id="14" w:name="_Toc174690620"/>
      <w:bookmarkStart w:id="15" w:name="_Toc175561897"/>
      <w:bookmarkEnd w:id="12"/>
      <w:bookmarkEnd w:id="13"/>
      <w:bookmarkEnd w:id="14"/>
      <w:bookmarkEnd w:id="15"/>
    </w:p>
    <w:p w14:paraId="4E7DBF40" w14:textId="77777777" w:rsidR="00384B6C" w:rsidRPr="00826F21" w:rsidRDefault="00384B6C" w:rsidP="00384B6C">
      <w:pPr>
        <w:pStyle w:val="ListParagraph"/>
        <w:keepNext/>
        <w:keepLines/>
        <w:widowControl/>
        <w:numPr>
          <w:ilvl w:val="0"/>
          <w:numId w:val="18"/>
        </w:numPr>
        <w:autoSpaceDE/>
        <w:autoSpaceDN/>
        <w:spacing w:before="0" w:line="276" w:lineRule="auto"/>
        <w:jc w:val="both"/>
        <w:outlineLvl w:val="2"/>
        <w:rPr>
          <w:rFonts w:eastAsiaTheme="majorEastAsia"/>
          <w:b/>
          <w:bCs/>
          <w:vanish/>
          <w:color w:val="262626" w:themeColor="text1" w:themeTint="D9"/>
          <w:sz w:val="24"/>
          <w:szCs w:val="24"/>
          <w:lang w:val="id-ID"/>
        </w:rPr>
      </w:pPr>
      <w:bookmarkStart w:id="16" w:name="_Toc174687832"/>
      <w:bookmarkStart w:id="17" w:name="_Toc174690550"/>
      <w:bookmarkStart w:id="18" w:name="_Toc174690621"/>
      <w:bookmarkStart w:id="19" w:name="_Toc175561898"/>
      <w:bookmarkEnd w:id="16"/>
      <w:bookmarkEnd w:id="17"/>
      <w:bookmarkEnd w:id="18"/>
      <w:bookmarkEnd w:id="19"/>
    </w:p>
    <w:p w14:paraId="491EDEE1" w14:textId="77777777" w:rsidR="00384B6C" w:rsidRPr="00826F21" w:rsidRDefault="00384B6C" w:rsidP="00384B6C">
      <w:pPr>
        <w:pStyle w:val="ListParagraph"/>
        <w:keepNext/>
        <w:keepLines/>
        <w:widowControl/>
        <w:numPr>
          <w:ilvl w:val="0"/>
          <w:numId w:val="18"/>
        </w:numPr>
        <w:autoSpaceDE/>
        <w:autoSpaceDN/>
        <w:spacing w:before="0" w:line="276" w:lineRule="auto"/>
        <w:jc w:val="both"/>
        <w:outlineLvl w:val="2"/>
        <w:rPr>
          <w:rFonts w:eastAsiaTheme="majorEastAsia"/>
          <w:b/>
          <w:bCs/>
          <w:vanish/>
          <w:color w:val="262626" w:themeColor="text1" w:themeTint="D9"/>
          <w:sz w:val="24"/>
          <w:szCs w:val="24"/>
          <w:lang w:val="id-ID"/>
        </w:rPr>
      </w:pPr>
      <w:bookmarkStart w:id="20" w:name="_Toc174687833"/>
      <w:bookmarkStart w:id="21" w:name="_Toc174690551"/>
      <w:bookmarkStart w:id="22" w:name="_Toc174690622"/>
      <w:bookmarkStart w:id="23" w:name="_Toc175561899"/>
      <w:bookmarkEnd w:id="20"/>
      <w:bookmarkEnd w:id="21"/>
      <w:bookmarkEnd w:id="22"/>
      <w:bookmarkEnd w:id="23"/>
    </w:p>
    <w:p w14:paraId="40593568" w14:textId="77777777" w:rsidR="00384B6C" w:rsidRPr="00826F21" w:rsidRDefault="00384B6C" w:rsidP="00384B6C">
      <w:pPr>
        <w:pStyle w:val="ListParagraph"/>
        <w:keepNext/>
        <w:keepLines/>
        <w:widowControl/>
        <w:numPr>
          <w:ilvl w:val="1"/>
          <w:numId w:val="18"/>
        </w:numPr>
        <w:autoSpaceDE/>
        <w:autoSpaceDN/>
        <w:spacing w:before="0" w:line="276" w:lineRule="auto"/>
        <w:jc w:val="both"/>
        <w:outlineLvl w:val="2"/>
        <w:rPr>
          <w:rFonts w:eastAsiaTheme="majorEastAsia"/>
          <w:b/>
          <w:bCs/>
          <w:vanish/>
          <w:color w:val="262626" w:themeColor="text1" w:themeTint="D9"/>
          <w:sz w:val="24"/>
          <w:szCs w:val="24"/>
          <w:lang w:val="id-ID"/>
        </w:rPr>
      </w:pPr>
      <w:bookmarkStart w:id="24" w:name="_Toc174687834"/>
      <w:bookmarkStart w:id="25" w:name="_Toc174690552"/>
      <w:bookmarkStart w:id="26" w:name="_Toc174690623"/>
      <w:bookmarkStart w:id="27" w:name="_Toc175561900"/>
      <w:bookmarkEnd w:id="24"/>
      <w:bookmarkEnd w:id="25"/>
      <w:bookmarkEnd w:id="26"/>
      <w:bookmarkEnd w:id="27"/>
    </w:p>
    <w:p w14:paraId="29BB1308" w14:textId="77777777" w:rsidR="000E02F7" w:rsidRDefault="000E02F7" w:rsidP="002D36EC">
      <w:pPr>
        <w:pStyle w:val="Heading3"/>
        <w:spacing w:before="0" w:line="276" w:lineRule="auto"/>
        <w:jc w:val="both"/>
        <w:rPr>
          <w:rFonts w:ascii="Times New Roman" w:hAnsi="Times New Roman" w:cs="Times New Roman"/>
          <w:b/>
          <w:bCs/>
          <w:color w:val="262626" w:themeColor="text1" w:themeTint="D9"/>
        </w:rPr>
      </w:pPr>
      <w:bookmarkStart w:id="28" w:name="_Toc175561901"/>
    </w:p>
    <w:p w14:paraId="39629E30" w14:textId="5A5C8083" w:rsidR="00384B6C" w:rsidRPr="002D36EC" w:rsidRDefault="00384B6C" w:rsidP="002D36EC">
      <w:pPr>
        <w:pStyle w:val="Heading3"/>
        <w:spacing w:before="0" w:line="276" w:lineRule="auto"/>
        <w:jc w:val="both"/>
        <w:rPr>
          <w:rFonts w:ascii="Times New Roman" w:hAnsi="Times New Roman" w:cs="Times New Roman"/>
          <w:b/>
          <w:bCs/>
          <w:color w:val="262626" w:themeColor="text1" w:themeTint="D9"/>
          <w:lang w:val="en-US"/>
        </w:rPr>
      </w:pPr>
      <w:r w:rsidRPr="002D36EC">
        <w:rPr>
          <w:rFonts w:ascii="Times New Roman" w:hAnsi="Times New Roman" w:cs="Times New Roman"/>
          <w:b/>
          <w:bCs/>
          <w:color w:val="262626" w:themeColor="text1" w:themeTint="D9"/>
        </w:rPr>
        <w:t xml:space="preserve">Pengaruh </w:t>
      </w:r>
      <w:r w:rsidRPr="002D36EC">
        <w:rPr>
          <w:rFonts w:ascii="Times New Roman" w:hAnsi="Times New Roman" w:cs="Times New Roman"/>
          <w:b/>
          <w:bCs/>
          <w:color w:val="262626" w:themeColor="text1" w:themeTint="D9"/>
          <w:lang w:val="en-US"/>
        </w:rPr>
        <w:t xml:space="preserve">program </w:t>
      </w:r>
      <w:proofErr w:type="spellStart"/>
      <w:r w:rsidRPr="002D36EC">
        <w:rPr>
          <w:rFonts w:ascii="Times New Roman" w:hAnsi="Times New Roman" w:cs="Times New Roman"/>
          <w:b/>
          <w:bCs/>
          <w:color w:val="262626" w:themeColor="text1" w:themeTint="D9"/>
          <w:lang w:val="en-US"/>
        </w:rPr>
        <w:t>diskon</w:t>
      </w:r>
      <w:proofErr w:type="spellEnd"/>
      <w:r w:rsidRPr="002D36EC">
        <w:rPr>
          <w:rFonts w:ascii="Times New Roman" w:hAnsi="Times New Roman" w:cs="Times New Roman"/>
          <w:b/>
          <w:bCs/>
          <w:color w:val="262626" w:themeColor="text1" w:themeTint="D9"/>
          <w:lang w:val="en-US"/>
        </w:rPr>
        <w:t xml:space="preserve">/ </w:t>
      </w:r>
      <w:proofErr w:type="spellStart"/>
      <w:r w:rsidRPr="002D36EC">
        <w:rPr>
          <w:rFonts w:ascii="Times New Roman" w:hAnsi="Times New Roman" w:cs="Times New Roman"/>
          <w:b/>
          <w:bCs/>
          <w:color w:val="262626" w:themeColor="text1" w:themeTint="D9"/>
          <w:lang w:val="en-US"/>
        </w:rPr>
        <w:t>pemutihan</w:t>
      </w:r>
      <w:proofErr w:type="spellEnd"/>
      <w:r w:rsidRPr="002D36EC">
        <w:rPr>
          <w:rFonts w:ascii="Times New Roman" w:hAnsi="Times New Roman" w:cs="Times New Roman"/>
          <w:b/>
          <w:bCs/>
          <w:color w:val="262626" w:themeColor="text1" w:themeTint="D9"/>
          <w:lang w:val="en-US"/>
        </w:rPr>
        <w:t xml:space="preserve"> </w:t>
      </w:r>
      <w:proofErr w:type="spellStart"/>
      <w:r w:rsidRPr="002D36EC">
        <w:rPr>
          <w:rFonts w:ascii="Times New Roman" w:hAnsi="Times New Roman" w:cs="Times New Roman"/>
          <w:b/>
          <w:bCs/>
          <w:color w:val="262626" w:themeColor="text1" w:themeTint="D9"/>
          <w:lang w:val="en-US"/>
        </w:rPr>
        <w:t>pajak</w:t>
      </w:r>
      <w:proofErr w:type="spellEnd"/>
      <w:r w:rsidRPr="002D36EC">
        <w:rPr>
          <w:rFonts w:ascii="Times New Roman" w:hAnsi="Times New Roman" w:cs="Times New Roman"/>
          <w:b/>
          <w:bCs/>
          <w:color w:val="262626" w:themeColor="text1" w:themeTint="D9"/>
          <w:lang w:val="en-US"/>
        </w:rPr>
        <w:t xml:space="preserve"> </w:t>
      </w:r>
      <w:r w:rsidRPr="002D36EC">
        <w:rPr>
          <w:rFonts w:ascii="Times New Roman" w:hAnsi="Times New Roman" w:cs="Times New Roman"/>
          <w:b/>
          <w:bCs/>
          <w:color w:val="262626" w:themeColor="text1" w:themeTint="D9"/>
        </w:rPr>
        <w:t xml:space="preserve">terhadap </w:t>
      </w:r>
      <w:proofErr w:type="spellStart"/>
      <w:r w:rsidRPr="002D36EC">
        <w:rPr>
          <w:rFonts w:ascii="Times New Roman" w:hAnsi="Times New Roman" w:cs="Times New Roman"/>
          <w:b/>
          <w:bCs/>
          <w:color w:val="262626" w:themeColor="text1" w:themeTint="D9"/>
          <w:lang w:val="en-US"/>
        </w:rPr>
        <w:t>kepatuhan</w:t>
      </w:r>
      <w:proofErr w:type="spellEnd"/>
      <w:r w:rsidRPr="002D36EC">
        <w:rPr>
          <w:rFonts w:ascii="Times New Roman" w:hAnsi="Times New Roman" w:cs="Times New Roman"/>
          <w:b/>
          <w:bCs/>
          <w:color w:val="262626" w:themeColor="text1" w:themeTint="D9"/>
          <w:lang w:val="en-US"/>
        </w:rPr>
        <w:t xml:space="preserve"> </w:t>
      </w:r>
      <w:proofErr w:type="spellStart"/>
      <w:r w:rsidRPr="002D36EC">
        <w:rPr>
          <w:rFonts w:ascii="Times New Roman" w:hAnsi="Times New Roman" w:cs="Times New Roman"/>
          <w:b/>
          <w:bCs/>
          <w:color w:val="262626" w:themeColor="text1" w:themeTint="D9"/>
          <w:lang w:val="en-US"/>
        </w:rPr>
        <w:t>wajib</w:t>
      </w:r>
      <w:proofErr w:type="spellEnd"/>
      <w:r w:rsidRPr="002D36EC">
        <w:rPr>
          <w:rFonts w:ascii="Times New Roman" w:hAnsi="Times New Roman" w:cs="Times New Roman"/>
          <w:b/>
          <w:bCs/>
          <w:color w:val="262626" w:themeColor="text1" w:themeTint="D9"/>
          <w:lang w:val="en-US"/>
        </w:rPr>
        <w:t xml:space="preserve"> </w:t>
      </w:r>
      <w:proofErr w:type="spellStart"/>
      <w:r w:rsidRPr="002D36EC">
        <w:rPr>
          <w:rFonts w:ascii="Times New Roman" w:hAnsi="Times New Roman" w:cs="Times New Roman"/>
          <w:b/>
          <w:bCs/>
          <w:color w:val="262626" w:themeColor="text1" w:themeTint="D9"/>
          <w:lang w:val="en-US"/>
        </w:rPr>
        <w:t>pajak</w:t>
      </w:r>
      <w:proofErr w:type="spellEnd"/>
      <w:r w:rsidRPr="002D36EC">
        <w:rPr>
          <w:rFonts w:ascii="Times New Roman" w:hAnsi="Times New Roman" w:cs="Times New Roman"/>
          <w:b/>
          <w:bCs/>
          <w:color w:val="0D0D0D" w:themeColor="text1" w:themeTint="F2"/>
        </w:rPr>
        <w:t xml:space="preserve"> </w:t>
      </w:r>
      <w:r w:rsidRPr="002D36EC">
        <w:rPr>
          <w:rFonts w:ascii="Times New Roman" w:hAnsi="Times New Roman" w:cs="Times New Roman"/>
          <w:b/>
          <w:bCs/>
          <w:color w:val="0D0D0D" w:themeColor="text1" w:themeTint="F2"/>
          <w:lang w:val="en-US"/>
        </w:rPr>
        <w:t>d</w:t>
      </w:r>
      <w:r w:rsidRPr="002D36EC">
        <w:rPr>
          <w:rFonts w:ascii="Times New Roman" w:hAnsi="Times New Roman" w:cs="Times New Roman"/>
          <w:b/>
          <w:bCs/>
          <w:color w:val="0D0D0D" w:themeColor="text1" w:themeTint="F2"/>
        </w:rPr>
        <w:t>i Samsat Kabupaten Pati</w:t>
      </w:r>
      <w:bookmarkEnd w:id="28"/>
      <w:r w:rsidRPr="002D36EC">
        <w:rPr>
          <w:rFonts w:ascii="Times New Roman" w:hAnsi="Times New Roman" w:cs="Times New Roman"/>
          <w:b/>
          <w:bCs/>
          <w:color w:val="262626" w:themeColor="text1" w:themeTint="D9"/>
        </w:rPr>
        <w:t xml:space="preserve"> </w:t>
      </w:r>
    </w:p>
    <w:p w14:paraId="175B7540" w14:textId="77777777" w:rsidR="00384B6C" w:rsidRDefault="00384B6C" w:rsidP="00384B6C">
      <w:pPr>
        <w:spacing w:line="276" w:lineRule="auto"/>
        <w:ind w:firstLine="720"/>
        <w:jc w:val="both"/>
        <w:rPr>
          <w:sz w:val="24"/>
          <w:szCs w:val="24"/>
        </w:rPr>
      </w:pPr>
      <w:r w:rsidRPr="000C09DC">
        <w:rPr>
          <w:sz w:val="24"/>
          <w:szCs w:val="24"/>
        </w:rPr>
        <w:t xml:space="preserve">Program diskon atau pemutihan pajak adalah kebijakan yang diterapkan oleh pemerintah untuk meringankan beban pajak bagi wajib pajak. Tujuan dari program ini bisa beragam, mulai dari meningkatkan kepatuhan pajak hingga membantu wajib pajak yang mengalami kesulitan finansial. Pemerintah biasanya meluncurkan program-program ini dalam periode tertentu, dan sering kali program ini bersifat sementara. Wajib pajak yang tertarik untuk memanfaatkan program ini harus memeriksa syarat dan ketentuan yang berlaku serta batas waktu pendaftarannya. </w:t>
      </w:r>
    </w:p>
    <w:p w14:paraId="2AADDB9D" w14:textId="77777777" w:rsidR="00384B6C" w:rsidRDefault="00384B6C" w:rsidP="00384B6C">
      <w:pPr>
        <w:spacing w:line="276" w:lineRule="auto"/>
        <w:ind w:firstLine="720"/>
        <w:jc w:val="both"/>
        <w:rPr>
          <w:color w:val="262626" w:themeColor="text1" w:themeTint="D9"/>
          <w:sz w:val="24"/>
          <w:szCs w:val="24"/>
          <w:lang w:val="en-US"/>
        </w:rPr>
      </w:pPr>
      <w:r>
        <w:rPr>
          <w:sz w:val="24"/>
          <w:szCs w:val="24"/>
          <w:lang w:val="en-US"/>
        </w:rPr>
        <w:t>H</w:t>
      </w:r>
      <w:r w:rsidRPr="00436073">
        <w:rPr>
          <w:color w:val="262626" w:themeColor="text1" w:themeTint="D9"/>
          <w:sz w:val="24"/>
          <w:szCs w:val="24"/>
        </w:rPr>
        <w:t xml:space="preserve">asil perhitungan yang telah dilakukan diperoleh nilai t hitung </w:t>
      </w:r>
      <w:r>
        <w:rPr>
          <w:color w:val="262626" w:themeColor="text1" w:themeTint="D9"/>
          <w:sz w:val="24"/>
          <w:szCs w:val="24"/>
          <w:lang w:val="en-US"/>
        </w:rPr>
        <w:t xml:space="preserve">program </w:t>
      </w:r>
      <w:proofErr w:type="spellStart"/>
      <w:r>
        <w:rPr>
          <w:color w:val="262626" w:themeColor="text1" w:themeTint="D9"/>
          <w:sz w:val="24"/>
          <w:szCs w:val="24"/>
          <w:lang w:val="en-US"/>
        </w:rPr>
        <w:t>diskon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pemutihan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pajak</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sebesar</w:t>
      </w:r>
      <w:proofErr w:type="spellEnd"/>
      <w:r>
        <w:rPr>
          <w:color w:val="262626" w:themeColor="text1" w:themeTint="D9"/>
          <w:sz w:val="24"/>
          <w:szCs w:val="24"/>
          <w:lang w:val="en-US"/>
        </w:rPr>
        <w:t xml:space="preserve"> 7,983 </w:t>
      </w:r>
      <w:r w:rsidRPr="00436073">
        <w:rPr>
          <w:color w:val="262626" w:themeColor="text1" w:themeTint="D9"/>
          <w:sz w:val="24"/>
          <w:szCs w:val="24"/>
        </w:rPr>
        <w:t xml:space="preserve">&gt; t-tabel </w:t>
      </w:r>
      <w:r>
        <w:rPr>
          <w:color w:val="262626" w:themeColor="text1" w:themeTint="D9"/>
          <w:sz w:val="24"/>
          <w:szCs w:val="24"/>
          <w:lang w:val="en-US"/>
        </w:rPr>
        <w:t>1,984</w:t>
      </w:r>
      <w:r w:rsidRPr="00436073">
        <w:rPr>
          <w:color w:val="262626" w:themeColor="text1" w:themeTint="D9"/>
          <w:sz w:val="24"/>
          <w:szCs w:val="24"/>
        </w:rPr>
        <w:t xml:space="preserve"> </w:t>
      </w:r>
      <w:r>
        <w:rPr>
          <w:color w:val="262626" w:themeColor="text1" w:themeTint="D9"/>
          <w:sz w:val="24"/>
          <w:szCs w:val="24"/>
        </w:rPr>
        <w:t xml:space="preserve">(df = n-k-1 = </w:t>
      </w:r>
      <w:r>
        <w:rPr>
          <w:color w:val="262626" w:themeColor="text1" w:themeTint="D9"/>
          <w:sz w:val="24"/>
          <w:szCs w:val="24"/>
          <w:lang w:val="en-US"/>
        </w:rPr>
        <w:t>96</w:t>
      </w:r>
      <w:r>
        <w:rPr>
          <w:color w:val="262626" w:themeColor="text1" w:themeTint="D9"/>
          <w:sz w:val="24"/>
          <w:szCs w:val="24"/>
        </w:rPr>
        <w:t>)</w:t>
      </w:r>
      <w:r w:rsidRPr="00436073">
        <w:rPr>
          <w:color w:val="262626" w:themeColor="text1" w:themeTint="D9"/>
          <w:sz w:val="24"/>
          <w:szCs w:val="24"/>
        </w:rPr>
        <w:t>. Tingkat signifikansi sebesar 0,0</w:t>
      </w:r>
      <w:r>
        <w:rPr>
          <w:color w:val="262626" w:themeColor="text1" w:themeTint="D9"/>
          <w:sz w:val="24"/>
          <w:szCs w:val="24"/>
          <w:lang w:val="en-US"/>
        </w:rPr>
        <w:t>00</w:t>
      </w:r>
      <w:r w:rsidRPr="00436073">
        <w:rPr>
          <w:color w:val="262626" w:themeColor="text1" w:themeTint="D9"/>
          <w:sz w:val="24"/>
          <w:szCs w:val="24"/>
        </w:rPr>
        <w:t xml:space="preserve"> sedangkan </w:t>
      </w:r>
      <w:r w:rsidRPr="00436073">
        <w:rPr>
          <w:i/>
          <w:color w:val="262626" w:themeColor="text1" w:themeTint="D9"/>
          <w:sz w:val="24"/>
          <w:szCs w:val="24"/>
        </w:rPr>
        <w:t>level of significance</w:t>
      </w:r>
      <w:r w:rsidRPr="00436073">
        <w:rPr>
          <w:color w:val="262626" w:themeColor="text1" w:themeTint="D9"/>
          <w:sz w:val="24"/>
          <w:szCs w:val="24"/>
        </w:rPr>
        <w:t xml:space="preserve"> (taraf signifikansi) sebesar 0,05. Hal ini menunjukkan bahwa variabel </w:t>
      </w:r>
      <w:r>
        <w:rPr>
          <w:color w:val="262626" w:themeColor="text1" w:themeTint="D9"/>
          <w:sz w:val="24"/>
          <w:szCs w:val="24"/>
          <w:lang w:val="en-US"/>
        </w:rPr>
        <w:t xml:space="preserve">program </w:t>
      </w:r>
      <w:proofErr w:type="spellStart"/>
      <w:r>
        <w:rPr>
          <w:color w:val="262626" w:themeColor="text1" w:themeTint="D9"/>
          <w:sz w:val="24"/>
          <w:szCs w:val="24"/>
          <w:lang w:val="en-US"/>
        </w:rPr>
        <w:t>diskon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pemutihan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pajak</w:t>
      </w:r>
      <w:proofErr w:type="spellEnd"/>
      <w:r w:rsidRPr="00436073">
        <w:rPr>
          <w:color w:val="262626" w:themeColor="text1" w:themeTint="D9"/>
          <w:sz w:val="24"/>
          <w:szCs w:val="24"/>
        </w:rPr>
        <w:t xml:space="preserve"> berpengaruh </w:t>
      </w:r>
      <w:proofErr w:type="spellStart"/>
      <w:r>
        <w:rPr>
          <w:color w:val="262626" w:themeColor="text1" w:themeTint="D9"/>
          <w:sz w:val="24"/>
          <w:szCs w:val="24"/>
          <w:lang w:val="en-US"/>
        </w:rPr>
        <w:t>positif</w:t>
      </w:r>
      <w:proofErr w:type="spellEnd"/>
      <w:r>
        <w:rPr>
          <w:color w:val="262626" w:themeColor="text1" w:themeTint="D9"/>
          <w:sz w:val="24"/>
          <w:szCs w:val="24"/>
          <w:lang w:val="en-US"/>
        </w:rPr>
        <w:t xml:space="preserve"> dan </w:t>
      </w:r>
      <w:r w:rsidRPr="00436073">
        <w:rPr>
          <w:color w:val="262626" w:themeColor="text1" w:themeTint="D9"/>
          <w:sz w:val="24"/>
          <w:szCs w:val="24"/>
        </w:rPr>
        <w:t>signifikan terhadap</w:t>
      </w:r>
      <w:r>
        <w:rPr>
          <w:color w:val="262626" w:themeColor="text1" w:themeTint="D9"/>
          <w:sz w:val="24"/>
          <w:szCs w:val="24"/>
          <w:lang w:val="en-US"/>
        </w:rPr>
        <w:t xml:space="preserve"> </w:t>
      </w:r>
      <w:proofErr w:type="spellStart"/>
      <w:r>
        <w:rPr>
          <w:color w:val="262626" w:themeColor="text1" w:themeTint="D9"/>
          <w:sz w:val="24"/>
          <w:szCs w:val="24"/>
          <w:lang w:val="en-US"/>
        </w:rPr>
        <w:t>kepatuhan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wajib</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pajak</w:t>
      </w:r>
      <w:proofErr w:type="spellEnd"/>
      <w:r w:rsidRPr="00436073">
        <w:rPr>
          <w:color w:val="262626" w:themeColor="text1" w:themeTint="D9"/>
          <w:sz w:val="24"/>
          <w:szCs w:val="24"/>
        </w:rPr>
        <w:t xml:space="preserve">. Hasil penelitian ini menunjukkan semakin tinggi </w:t>
      </w:r>
      <w:r>
        <w:rPr>
          <w:color w:val="262626" w:themeColor="text1" w:themeTint="D9"/>
          <w:sz w:val="24"/>
          <w:szCs w:val="24"/>
          <w:lang w:val="en-US"/>
        </w:rPr>
        <w:t xml:space="preserve">program </w:t>
      </w:r>
      <w:proofErr w:type="spellStart"/>
      <w:r>
        <w:rPr>
          <w:color w:val="262626" w:themeColor="text1" w:themeTint="D9"/>
          <w:sz w:val="24"/>
          <w:szCs w:val="24"/>
          <w:lang w:val="en-US"/>
        </w:rPr>
        <w:t>diskon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pemutihan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pajak</w:t>
      </w:r>
      <w:proofErr w:type="spellEnd"/>
      <w:r w:rsidRPr="00436073">
        <w:rPr>
          <w:color w:val="262626" w:themeColor="text1" w:themeTint="D9"/>
          <w:sz w:val="24"/>
          <w:szCs w:val="24"/>
        </w:rPr>
        <w:t xml:space="preserve"> maka akan meningkatkan </w:t>
      </w:r>
      <w:proofErr w:type="spellStart"/>
      <w:r>
        <w:rPr>
          <w:color w:val="0D0D0D" w:themeColor="text1" w:themeTint="F2"/>
          <w:sz w:val="24"/>
          <w:szCs w:val="24"/>
          <w:lang w:val="en-US"/>
        </w:rPr>
        <w:t>kepatuhan</w:t>
      </w:r>
      <w:proofErr w:type="spellEnd"/>
      <w:r>
        <w:rPr>
          <w:color w:val="0D0D0D" w:themeColor="text1" w:themeTint="F2"/>
          <w:sz w:val="24"/>
          <w:szCs w:val="24"/>
          <w:lang w:val="en-US"/>
        </w:rPr>
        <w:t xml:space="preserve"> </w:t>
      </w:r>
      <w:proofErr w:type="spellStart"/>
      <w:r>
        <w:rPr>
          <w:color w:val="0D0D0D" w:themeColor="text1" w:themeTint="F2"/>
          <w:sz w:val="24"/>
          <w:szCs w:val="24"/>
          <w:lang w:val="en-US"/>
        </w:rPr>
        <w:t>wajib</w:t>
      </w:r>
      <w:proofErr w:type="spellEnd"/>
      <w:r>
        <w:rPr>
          <w:color w:val="0D0D0D" w:themeColor="text1" w:themeTint="F2"/>
          <w:sz w:val="24"/>
          <w:szCs w:val="24"/>
          <w:lang w:val="en-US"/>
        </w:rPr>
        <w:t xml:space="preserve"> </w:t>
      </w:r>
      <w:proofErr w:type="spellStart"/>
      <w:r>
        <w:rPr>
          <w:color w:val="0D0D0D" w:themeColor="text1" w:themeTint="F2"/>
          <w:sz w:val="24"/>
          <w:szCs w:val="24"/>
          <w:lang w:val="en-US"/>
        </w:rPr>
        <w:t>pajak</w:t>
      </w:r>
      <w:proofErr w:type="spellEnd"/>
      <w:r w:rsidRPr="002F3D74">
        <w:rPr>
          <w:color w:val="0D0D0D" w:themeColor="text1" w:themeTint="F2"/>
          <w:sz w:val="24"/>
          <w:szCs w:val="24"/>
        </w:rPr>
        <w:t xml:space="preserve"> </w:t>
      </w:r>
      <w:r>
        <w:rPr>
          <w:color w:val="0D0D0D" w:themeColor="text1" w:themeTint="F2"/>
          <w:sz w:val="24"/>
          <w:szCs w:val="24"/>
          <w:lang w:val="en-US"/>
        </w:rPr>
        <w:t>d</w:t>
      </w:r>
      <w:r>
        <w:rPr>
          <w:color w:val="0D0D0D" w:themeColor="text1" w:themeTint="F2"/>
          <w:sz w:val="24"/>
          <w:szCs w:val="24"/>
        </w:rPr>
        <w:t>i Samsat Kabupaten Pati</w:t>
      </w:r>
      <w:r w:rsidRPr="002F3D74">
        <w:rPr>
          <w:color w:val="262626" w:themeColor="text1" w:themeTint="D9"/>
          <w:sz w:val="24"/>
          <w:szCs w:val="24"/>
          <w:lang w:val="en-US"/>
        </w:rPr>
        <w:t>.</w:t>
      </w:r>
    </w:p>
    <w:p w14:paraId="4469E314" w14:textId="77777777" w:rsidR="002D36EC" w:rsidRDefault="00384B6C" w:rsidP="002D36EC">
      <w:pPr>
        <w:adjustRightInd w:val="0"/>
        <w:spacing w:line="276" w:lineRule="auto"/>
        <w:ind w:firstLine="720"/>
        <w:jc w:val="both"/>
        <w:rPr>
          <w:color w:val="262626" w:themeColor="text1" w:themeTint="D9"/>
          <w:sz w:val="24"/>
          <w:szCs w:val="24"/>
          <w:lang w:val="en-US"/>
        </w:rPr>
      </w:pPr>
      <w:r w:rsidRPr="00436073">
        <w:rPr>
          <w:color w:val="262626" w:themeColor="text1" w:themeTint="D9"/>
          <w:sz w:val="24"/>
          <w:szCs w:val="24"/>
        </w:rPr>
        <w:t>Berdasarkan</w:t>
      </w:r>
      <w:r w:rsidRPr="00436073">
        <w:rPr>
          <w:i/>
          <w:color w:val="262626" w:themeColor="text1" w:themeTint="D9"/>
          <w:sz w:val="24"/>
          <w:szCs w:val="24"/>
        </w:rPr>
        <w:t xml:space="preserve"> </w:t>
      </w:r>
      <w:r w:rsidRPr="00436073">
        <w:rPr>
          <w:color w:val="262626" w:themeColor="text1" w:themeTint="D9"/>
          <w:sz w:val="24"/>
          <w:szCs w:val="24"/>
        </w:rPr>
        <w:t>hasil kuesioner pada tabel 4.</w:t>
      </w:r>
      <w:r>
        <w:rPr>
          <w:color w:val="262626" w:themeColor="text1" w:themeTint="D9"/>
          <w:sz w:val="24"/>
          <w:szCs w:val="24"/>
          <w:lang w:val="en-US"/>
        </w:rPr>
        <w:t>6</w:t>
      </w:r>
      <w:r w:rsidRPr="00436073">
        <w:rPr>
          <w:i/>
          <w:color w:val="262626" w:themeColor="text1" w:themeTint="D9"/>
          <w:sz w:val="24"/>
          <w:szCs w:val="24"/>
        </w:rPr>
        <w:t xml:space="preserve"> </w:t>
      </w:r>
      <w:r w:rsidRPr="00436073">
        <w:rPr>
          <w:color w:val="262626" w:themeColor="text1" w:themeTint="D9"/>
          <w:sz w:val="24"/>
          <w:szCs w:val="24"/>
        </w:rPr>
        <w:t>tentang variabel</w:t>
      </w:r>
      <w:r w:rsidRPr="00436073">
        <w:rPr>
          <w:i/>
          <w:color w:val="262626" w:themeColor="text1" w:themeTint="D9"/>
          <w:sz w:val="24"/>
          <w:szCs w:val="24"/>
        </w:rPr>
        <w:t xml:space="preserve"> </w:t>
      </w:r>
      <w:r>
        <w:rPr>
          <w:color w:val="262626" w:themeColor="text1" w:themeTint="D9"/>
          <w:sz w:val="24"/>
          <w:szCs w:val="24"/>
          <w:lang w:val="en-US"/>
        </w:rPr>
        <w:t xml:space="preserve">program </w:t>
      </w:r>
      <w:proofErr w:type="spellStart"/>
      <w:r>
        <w:rPr>
          <w:color w:val="262626" w:themeColor="text1" w:themeTint="D9"/>
          <w:sz w:val="24"/>
          <w:szCs w:val="24"/>
          <w:lang w:val="en-US"/>
        </w:rPr>
        <w:t>diskon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pemutihan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pajak</w:t>
      </w:r>
      <w:proofErr w:type="spellEnd"/>
      <w:r w:rsidRPr="00436073">
        <w:rPr>
          <w:color w:val="262626" w:themeColor="text1" w:themeTint="D9"/>
          <w:sz w:val="24"/>
          <w:szCs w:val="24"/>
        </w:rPr>
        <w:t xml:space="preserve"> terhadap </w:t>
      </w:r>
      <w:proofErr w:type="spellStart"/>
      <w:r>
        <w:rPr>
          <w:color w:val="262626" w:themeColor="text1" w:themeTint="D9"/>
          <w:sz w:val="24"/>
          <w:szCs w:val="24"/>
          <w:lang w:val="en-US"/>
        </w:rPr>
        <w:t>kepatuhan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wajib</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pajak</w:t>
      </w:r>
      <w:proofErr w:type="spellEnd"/>
      <w:r>
        <w:rPr>
          <w:color w:val="262626" w:themeColor="text1" w:themeTint="D9"/>
          <w:sz w:val="24"/>
          <w:szCs w:val="24"/>
          <w:lang w:val="en-US"/>
        </w:rPr>
        <w:t xml:space="preserve"> </w:t>
      </w:r>
      <w:r w:rsidRPr="00436073">
        <w:rPr>
          <w:color w:val="262626" w:themeColor="text1" w:themeTint="D9"/>
          <w:sz w:val="24"/>
          <w:szCs w:val="24"/>
        </w:rPr>
        <w:t xml:space="preserve">dengan </w:t>
      </w:r>
      <w:r>
        <w:rPr>
          <w:color w:val="262626" w:themeColor="text1" w:themeTint="D9"/>
          <w:sz w:val="24"/>
          <w:szCs w:val="24"/>
          <w:lang w:val="en-US"/>
        </w:rPr>
        <w:t>5</w:t>
      </w:r>
      <w:r w:rsidRPr="00436073">
        <w:rPr>
          <w:color w:val="262626" w:themeColor="text1" w:themeTint="D9"/>
          <w:sz w:val="24"/>
          <w:szCs w:val="24"/>
        </w:rPr>
        <w:t xml:space="preserve"> indikator pertanyaan </w:t>
      </w:r>
      <w:r w:rsidRPr="00A227F0">
        <w:rPr>
          <w:color w:val="262626" w:themeColor="text1" w:themeTint="D9"/>
          <w:sz w:val="24"/>
          <w:szCs w:val="24"/>
        </w:rPr>
        <w:t>diperoleh rata-rata</w:t>
      </w:r>
      <w:r>
        <w:rPr>
          <w:color w:val="262626" w:themeColor="text1" w:themeTint="D9"/>
          <w:sz w:val="24"/>
          <w:szCs w:val="24"/>
          <w:lang w:val="en-US"/>
        </w:rPr>
        <w:t xml:space="preserve"> </w:t>
      </w:r>
      <w:r>
        <w:rPr>
          <w:sz w:val="24"/>
          <w:szCs w:val="24"/>
          <w:lang w:val="en-US"/>
        </w:rPr>
        <w:t xml:space="preserve">program </w:t>
      </w:r>
      <w:proofErr w:type="spellStart"/>
      <w:r>
        <w:rPr>
          <w:sz w:val="24"/>
          <w:szCs w:val="24"/>
          <w:lang w:val="en-US"/>
        </w:rPr>
        <w:t>diskon</w:t>
      </w:r>
      <w:proofErr w:type="spellEnd"/>
      <w:r>
        <w:rPr>
          <w:sz w:val="24"/>
          <w:szCs w:val="24"/>
          <w:lang w:val="en-US"/>
        </w:rPr>
        <w:t xml:space="preserve">/ </w:t>
      </w:r>
      <w:proofErr w:type="spellStart"/>
      <w:r>
        <w:rPr>
          <w:sz w:val="24"/>
          <w:szCs w:val="24"/>
          <w:lang w:val="en-US"/>
        </w:rPr>
        <w:t>pemutihan</w:t>
      </w:r>
      <w:proofErr w:type="spellEnd"/>
      <w:r>
        <w:rPr>
          <w:sz w:val="24"/>
          <w:szCs w:val="24"/>
          <w:lang w:val="en-US"/>
        </w:rPr>
        <w:t xml:space="preserve"> </w:t>
      </w:r>
      <w:proofErr w:type="spellStart"/>
      <w:r>
        <w:rPr>
          <w:sz w:val="24"/>
          <w:szCs w:val="24"/>
          <w:lang w:val="en-US"/>
        </w:rPr>
        <w:t>pajak</w:t>
      </w:r>
      <w:proofErr w:type="spellEnd"/>
      <w:r>
        <w:rPr>
          <w:b/>
        </w:rPr>
        <w:t xml:space="preserve"> </w:t>
      </w:r>
      <w:r w:rsidRPr="00A227F0">
        <w:rPr>
          <w:color w:val="262626" w:themeColor="text1" w:themeTint="D9"/>
          <w:sz w:val="24"/>
          <w:szCs w:val="24"/>
        </w:rPr>
        <w:t xml:space="preserve">sebesar </w:t>
      </w:r>
      <w:r>
        <w:rPr>
          <w:color w:val="262626" w:themeColor="text1" w:themeTint="D9"/>
          <w:sz w:val="24"/>
          <w:szCs w:val="24"/>
          <w:lang w:val="en-US"/>
        </w:rPr>
        <w:t>4,21</w:t>
      </w:r>
      <w:r w:rsidRPr="00A227F0">
        <w:rPr>
          <w:color w:val="262626" w:themeColor="text1" w:themeTint="D9"/>
          <w:sz w:val="24"/>
          <w:szCs w:val="24"/>
        </w:rPr>
        <w:t>. Angka ini jika dilihat dari rentang skala indeks 1 – 5, mempunyai arti bahwa pengaruh</w:t>
      </w:r>
      <w:r>
        <w:rPr>
          <w:color w:val="262626" w:themeColor="text1" w:themeTint="D9"/>
          <w:sz w:val="24"/>
          <w:szCs w:val="24"/>
          <w:lang w:val="en-US"/>
        </w:rPr>
        <w:t xml:space="preserve"> </w:t>
      </w:r>
      <w:r>
        <w:rPr>
          <w:sz w:val="24"/>
          <w:szCs w:val="24"/>
          <w:lang w:val="en-US"/>
        </w:rPr>
        <w:t xml:space="preserve">program </w:t>
      </w:r>
      <w:proofErr w:type="spellStart"/>
      <w:r>
        <w:rPr>
          <w:sz w:val="24"/>
          <w:szCs w:val="24"/>
          <w:lang w:val="en-US"/>
        </w:rPr>
        <w:t>diskon</w:t>
      </w:r>
      <w:proofErr w:type="spellEnd"/>
      <w:r>
        <w:rPr>
          <w:sz w:val="24"/>
          <w:szCs w:val="24"/>
          <w:lang w:val="en-US"/>
        </w:rPr>
        <w:t xml:space="preserve">/ </w:t>
      </w:r>
      <w:proofErr w:type="spellStart"/>
      <w:r>
        <w:rPr>
          <w:sz w:val="24"/>
          <w:szCs w:val="24"/>
          <w:lang w:val="en-US"/>
        </w:rPr>
        <w:t>pemutihan</w:t>
      </w:r>
      <w:proofErr w:type="spellEnd"/>
      <w:r>
        <w:rPr>
          <w:sz w:val="24"/>
          <w:szCs w:val="24"/>
          <w:lang w:val="en-US"/>
        </w:rPr>
        <w:t xml:space="preserve"> </w:t>
      </w:r>
      <w:proofErr w:type="spellStart"/>
      <w:r>
        <w:rPr>
          <w:sz w:val="24"/>
          <w:szCs w:val="24"/>
          <w:lang w:val="en-US"/>
        </w:rPr>
        <w:t>pajak</w:t>
      </w:r>
      <w:proofErr w:type="spellEnd"/>
      <w:r>
        <w:rPr>
          <w:b/>
        </w:rPr>
        <w:t xml:space="preserve"> </w:t>
      </w:r>
      <w:r w:rsidRPr="00A227F0">
        <w:rPr>
          <w:color w:val="262626" w:themeColor="text1" w:themeTint="D9"/>
          <w:sz w:val="24"/>
          <w:szCs w:val="24"/>
        </w:rPr>
        <w:t xml:space="preserve">terhadap </w:t>
      </w:r>
      <w:proofErr w:type="spellStart"/>
      <w:r>
        <w:rPr>
          <w:color w:val="262626" w:themeColor="text1" w:themeTint="D9"/>
          <w:sz w:val="24"/>
          <w:szCs w:val="24"/>
          <w:lang w:val="en-US"/>
        </w:rPr>
        <w:t>kepatuhan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wajib</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pajak</w:t>
      </w:r>
      <w:proofErr w:type="spellEnd"/>
      <w:r>
        <w:rPr>
          <w:color w:val="262626" w:themeColor="text1" w:themeTint="D9"/>
          <w:sz w:val="24"/>
          <w:szCs w:val="24"/>
          <w:lang w:val="en-US"/>
        </w:rPr>
        <w:t xml:space="preserve"> </w:t>
      </w:r>
      <w:r>
        <w:rPr>
          <w:color w:val="0D0D0D" w:themeColor="text1" w:themeTint="F2"/>
          <w:sz w:val="24"/>
          <w:szCs w:val="24"/>
          <w:lang w:val="en-US"/>
        </w:rPr>
        <w:t>d</w:t>
      </w:r>
      <w:r>
        <w:rPr>
          <w:color w:val="0D0D0D" w:themeColor="text1" w:themeTint="F2"/>
          <w:sz w:val="24"/>
          <w:szCs w:val="24"/>
        </w:rPr>
        <w:t>i Samsat Kabupaten Pati</w:t>
      </w:r>
      <w:r w:rsidRPr="00A227F0">
        <w:rPr>
          <w:color w:val="262626" w:themeColor="text1" w:themeTint="D9"/>
          <w:sz w:val="24"/>
          <w:szCs w:val="24"/>
        </w:rPr>
        <w:t xml:space="preserve"> adalah</w:t>
      </w:r>
      <w:r>
        <w:rPr>
          <w:color w:val="262626" w:themeColor="text1" w:themeTint="D9"/>
          <w:sz w:val="24"/>
          <w:szCs w:val="24"/>
          <w:lang w:val="en-US"/>
        </w:rPr>
        <w:t xml:space="preserve"> sangat </w:t>
      </w:r>
      <w:r w:rsidRPr="00A227F0">
        <w:rPr>
          <w:color w:val="262626" w:themeColor="text1" w:themeTint="D9"/>
          <w:sz w:val="24"/>
          <w:szCs w:val="24"/>
        </w:rPr>
        <w:t>tinggi</w:t>
      </w:r>
      <w:r>
        <w:rPr>
          <w:color w:val="262626" w:themeColor="text1" w:themeTint="D9"/>
          <w:sz w:val="24"/>
          <w:szCs w:val="24"/>
          <w:lang w:val="en-US"/>
        </w:rPr>
        <w:t>.</w:t>
      </w:r>
    </w:p>
    <w:p w14:paraId="1BC784BC" w14:textId="0BE7530D" w:rsidR="00384B6C" w:rsidRDefault="00384B6C" w:rsidP="002D36EC">
      <w:pPr>
        <w:adjustRightInd w:val="0"/>
        <w:spacing w:line="276" w:lineRule="auto"/>
        <w:ind w:firstLine="720"/>
        <w:jc w:val="both"/>
        <w:rPr>
          <w:color w:val="0D0D0D" w:themeColor="text1" w:themeTint="F2"/>
          <w:sz w:val="24"/>
          <w:szCs w:val="24"/>
          <w:shd w:val="clear" w:color="auto" w:fill="FFFFFF"/>
        </w:rPr>
      </w:pPr>
      <w:r>
        <w:rPr>
          <w:sz w:val="24"/>
          <w:szCs w:val="24"/>
        </w:rPr>
        <w:t xml:space="preserve">Hasil ini sejalan dengan penelitian yang dilakukan oleh </w:t>
      </w:r>
      <w:r w:rsidRPr="00FB1C9C">
        <w:rPr>
          <w:color w:val="0D0D0D" w:themeColor="text1" w:themeTint="F2"/>
          <w:sz w:val="24"/>
          <w:szCs w:val="24"/>
          <w:shd w:val="clear" w:color="auto" w:fill="FFFFFF"/>
        </w:rPr>
        <w:t xml:space="preserve">Sari, N. G. A. D. P. </w:t>
      </w:r>
      <w:r>
        <w:rPr>
          <w:color w:val="0D0D0D" w:themeColor="text1" w:themeTint="F2"/>
          <w:sz w:val="24"/>
          <w:szCs w:val="24"/>
          <w:shd w:val="clear" w:color="auto" w:fill="FFFFFF"/>
          <w:lang w:val="en-US"/>
        </w:rPr>
        <w:t>(</w:t>
      </w:r>
      <w:r w:rsidRPr="00FB1C9C">
        <w:rPr>
          <w:color w:val="0D0D0D" w:themeColor="text1" w:themeTint="F2"/>
          <w:sz w:val="24"/>
          <w:szCs w:val="24"/>
          <w:shd w:val="clear" w:color="auto" w:fill="FFFFFF"/>
        </w:rPr>
        <w:t>2021)</w:t>
      </w:r>
      <w:r>
        <w:rPr>
          <w:color w:val="0D0D0D" w:themeColor="text1" w:themeTint="F2"/>
          <w:sz w:val="24"/>
          <w:szCs w:val="24"/>
          <w:shd w:val="clear" w:color="auto" w:fill="FFFFFF"/>
          <w:lang w:val="en-US"/>
        </w:rPr>
        <w:t xml:space="preserve"> dan </w:t>
      </w:r>
      <w:r w:rsidRPr="00FB1C9C">
        <w:rPr>
          <w:color w:val="0D0D0D" w:themeColor="text1" w:themeTint="F2"/>
          <w:sz w:val="24"/>
          <w:szCs w:val="24"/>
          <w:shd w:val="clear" w:color="auto" w:fill="FFFFFF"/>
        </w:rPr>
        <w:t xml:space="preserve">Kusasih, J. S. M., &amp; Kustiningsih, N. </w:t>
      </w:r>
      <w:r>
        <w:rPr>
          <w:color w:val="0D0D0D" w:themeColor="text1" w:themeTint="F2"/>
          <w:sz w:val="24"/>
          <w:szCs w:val="24"/>
          <w:shd w:val="clear" w:color="auto" w:fill="FFFFFF"/>
          <w:lang w:val="en-US"/>
        </w:rPr>
        <w:t>(</w:t>
      </w:r>
      <w:r w:rsidRPr="00FB1C9C">
        <w:rPr>
          <w:color w:val="0D0D0D" w:themeColor="text1" w:themeTint="F2"/>
          <w:sz w:val="24"/>
          <w:szCs w:val="24"/>
          <w:shd w:val="clear" w:color="auto" w:fill="FFFFFF"/>
        </w:rPr>
        <w:t>2023)</w:t>
      </w:r>
      <w:r>
        <w:rPr>
          <w:color w:val="0D0D0D" w:themeColor="text1" w:themeTint="F2"/>
          <w:sz w:val="24"/>
          <w:szCs w:val="24"/>
          <w:shd w:val="clear" w:color="auto" w:fill="FFFFFF"/>
          <w:lang w:val="en-US"/>
        </w:rPr>
        <w:t xml:space="preserve"> yang </w:t>
      </w:r>
      <w:proofErr w:type="spellStart"/>
      <w:r>
        <w:rPr>
          <w:color w:val="0D0D0D" w:themeColor="text1" w:themeTint="F2"/>
          <w:sz w:val="24"/>
          <w:szCs w:val="24"/>
          <w:shd w:val="clear" w:color="auto" w:fill="FFFFFF"/>
          <w:lang w:val="en-US"/>
        </w:rPr>
        <w:t>menunjukan</w:t>
      </w:r>
      <w:proofErr w:type="spellEnd"/>
      <w:r>
        <w:rPr>
          <w:color w:val="0D0D0D" w:themeColor="text1" w:themeTint="F2"/>
          <w:sz w:val="24"/>
          <w:szCs w:val="24"/>
          <w:shd w:val="clear" w:color="auto" w:fill="FFFFFF"/>
          <w:lang w:val="en-US"/>
        </w:rPr>
        <w:t xml:space="preserve"> </w:t>
      </w:r>
      <w:r>
        <w:rPr>
          <w:color w:val="0D0D0D" w:themeColor="text1" w:themeTint="F2"/>
          <w:sz w:val="24"/>
          <w:szCs w:val="24"/>
          <w:shd w:val="clear" w:color="auto" w:fill="FFFFFF"/>
        </w:rPr>
        <w:t>variabel</w:t>
      </w:r>
      <w:r w:rsidRPr="00FE361F">
        <w:rPr>
          <w:color w:val="0D0D0D" w:themeColor="text1" w:themeTint="F2"/>
          <w:sz w:val="24"/>
          <w:szCs w:val="24"/>
          <w:shd w:val="clear" w:color="auto" w:fill="FFFFFF"/>
        </w:rPr>
        <w:t xml:space="preserve"> </w:t>
      </w:r>
      <w:r>
        <w:rPr>
          <w:color w:val="0D0D0D" w:themeColor="text1" w:themeTint="F2"/>
          <w:sz w:val="24"/>
          <w:szCs w:val="24"/>
        </w:rPr>
        <w:t>program diskon/ pemutihan pajak</w:t>
      </w:r>
      <w:r w:rsidRPr="00FE361F">
        <w:rPr>
          <w:color w:val="0D0D0D" w:themeColor="text1" w:themeTint="F2"/>
          <w:sz w:val="24"/>
          <w:szCs w:val="24"/>
        </w:rPr>
        <w:t xml:space="preserve"> berpengaruh positif dan signifikan terhadap variabel </w:t>
      </w:r>
      <w:r>
        <w:rPr>
          <w:color w:val="0D0D0D" w:themeColor="text1" w:themeTint="F2"/>
          <w:sz w:val="24"/>
          <w:szCs w:val="24"/>
        </w:rPr>
        <w:t>kepatuhan wajib pajak</w:t>
      </w:r>
      <w:r>
        <w:rPr>
          <w:color w:val="0D0D0D" w:themeColor="text1" w:themeTint="F2"/>
          <w:sz w:val="24"/>
          <w:szCs w:val="24"/>
          <w:shd w:val="clear" w:color="auto" w:fill="FFFFFF"/>
        </w:rPr>
        <w:t>.</w:t>
      </w:r>
    </w:p>
    <w:p w14:paraId="503BF14B" w14:textId="5CCDB5BD" w:rsidR="00384B6C" w:rsidRPr="002D36EC" w:rsidRDefault="00384B6C" w:rsidP="002D36EC">
      <w:pPr>
        <w:pStyle w:val="Heading3"/>
        <w:spacing w:before="0" w:line="276" w:lineRule="auto"/>
        <w:jc w:val="both"/>
        <w:rPr>
          <w:rFonts w:ascii="Times New Roman" w:hAnsi="Times New Roman" w:cs="Times New Roman"/>
          <w:b/>
          <w:bCs/>
          <w:color w:val="0D0D0D" w:themeColor="text1" w:themeTint="F2"/>
          <w:lang w:val="en-US"/>
        </w:rPr>
      </w:pPr>
      <w:bookmarkStart w:id="29" w:name="_Toc175561902"/>
      <w:proofErr w:type="spellStart"/>
      <w:r w:rsidRPr="002D36EC">
        <w:rPr>
          <w:rFonts w:ascii="Times New Roman" w:hAnsi="Times New Roman" w:cs="Times New Roman"/>
          <w:b/>
          <w:bCs/>
          <w:color w:val="0D0D0D" w:themeColor="text1" w:themeTint="F2"/>
          <w:lang w:val="en-US"/>
        </w:rPr>
        <w:lastRenderedPageBreak/>
        <w:t>Pengaruh</w:t>
      </w:r>
      <w:proofErr w:type="spellEnd"/>
      <w:r w:rsidRPr="002D36EC">
        <w:rPr>
          <w:rFonts w:ascii="Times New Roman" w:hAnsi="Times New Roman" w:cs="Times New Roman"/>
          <w:b/>
          <w:bCs/>
          <w:color w:val="0D0D0D" w:themeColor="text1" w:themeTint="F2"/>
          <w:lang w:val="en-US"/>
        </w:rPr>
        <w:t xml:space="preserve"> </w:t>
      </w:r>
      <w:proofErr w:type="spellStart"/>
      <w:r w:rsidRPr="002D36EC">
        <w:rPr>
          <w:rFonts w:ascii="Times New Roman" w:hAnsi="Times New Roman" w:cs="Times New Roman"/>
          <w:b/>
          <w:bCs/>
          <w:color w:val="262626" w:themeColor="text1" w:themeTint="D9"/>
          <w:lang w:val="en-US"/>
        </w:rPr>
        <w:t>pembebasan</w:t>
      </w:r>
      <w:proofErr w:type="spellEnd"/>
      <w:r w:rsidRPr="002D36EC">
        <w:rPr>
          <w:rFonts w:ascii="Times New Roman" w:hAnsi="Times New Roman" w:cs="Times New Roman"/>
          <w:b/>
          <w:bCs/>
          <w:color w:val="262626" w:themeColor="text1" w:themeTint="D9"/>
          <w:lang w:val="en-US"/>
        </w:rPr>
        <w:t xml:space="preserve"> BBNKB </w:t>
      </w:r>
      <w:r w:rsidRPr="002D36EC">
        <w:rPr>
          <w:rFonts w:ascii="Times New Roman" w:hAnsi="Times New Roman" w:cs="Times New Roman"/>
          <w:b/>
          <w:bCs/>
          <w:color w:val="262626" w:themeColor="text1" w:themeTint="D9"/>
        </w:rPr>
        <w:t xml:space="preserve">terhadap </w:t>
      </w:r>
      <w:proofErr w:type="spellStart"/>
      <w:r w:rsidRPr="002D36EC">
        <w:rPr>
          <w:rFonts w:ascii="Times New Roman" w:hAnsi="Times New Roman" w:cs="Times New Roman"/>
          <w:b/>
          <w:bCs/>
          <w:color w:val="262626" w:themeColor="text1" w:themeTint="D9"/>
          <w:lang w:val="en-US"/>
        </w:rPr>
        <w:t>kepatuhan</w:t>
      </w:r>
      <w:proofErr w:type="spellEnd"/>
      <w:r w:rsidRPr="002D36EC">
        <w:rPr>
          <w:rFonts w:ascii="Times New Roman" w:hAnsi="Times New Roman" w:cs="Times New Roman"/>
          <w:b/>
          <w:bCs/>
          <w:color w:val="262626" w:themeColor="text1" w:themeTint="D9"/>
          <w:lang w:val="en-US"/>
        </w:rPr>
        <w:t xml:space="preserve"> </w:t>
      </w:r>
      <w:proofErr w:type="spellStart"/>
      <w:r w:rsidRPr="002D36EC">
        <w:rPr>
          <w:rFonts w:ascii="Times New Roman" w:hAnsi="Times New Roman" w:cs="Times New Roman"/>
          <w:b/>
          <w:bCs/>
          <w:color w:val="262626" w:themeColor="text1" w:themeTint="D9"/>
          <w:lang w:val="en-US"/>
        </w:rPr>
        <w:t>wajib</w:t>
      </w:r>
      <w:proofErr w:type="spellEnd"/>
      <w:r w:rsidRPr="002D36EC">
        <w:rPr>
          <w:rFonts w:ascii="Times New Roman" w:hAnsi="Times New Roman" w:cs="Times New Roman"/>
          <w:b/>
          <w:bCs/>
          <w:color w:val="262626" w:themeColor="text1" w:themeTint="D9"/>
          <w:lang w:val="en-US"/>
        </w:rPr>
        <w:t xml:space="preserve"> </w:t>
      </w:r>
      <w:proofErr w:type="spellStart"/>
      <w:r w:rsidRPr="002D36EC">
        <w:rPr>
          <w:rFonts w:ascii="Times New Roman" w:hAnsi="Times New Roman" w:cs="Times New Roman"/>
          <w:b/>
          <w:bCs/>
          <w:color w:val="262626" w:themeColor="text1" w:themeTint="D9"/>
          <w:lang w:val="en-US"/>
        </w:rPr>
        <w:t>pajak</w:t>
      </w:r>
      <w:proofErr w:type="spellEnd"/>
      <w:r w:rsidRPr="002D36EC">
        <w:rPr>
          <w:rFonts w:ascii="Times New Roman" w:hAnsi="Times New Roman" w:cs="Times New Roman"/>
          <w:b/>
          <w:bCs/>
          <w:color w:val="0D0D0D" w:themeColor="text1" w:themeTint="F2"/>
        </w:rPr>
        <w:t xml:space="preserve"> </w:t>
      </w:r>
      <w:r w:rsidRPr="002D36EC">
        <w:rPr>
          <w:rFonts w:ascii="Times New Roman" w:hAnsi="Times New Roman" w:cs="Times New Roman"/>
          <w:b/>
          <w:bCs/>
          <w:color w:val="0D0D0D" w:themeColor="text1" w:themeTint="F2"/>
          <w:lang w:val="en-US"/>
        </w:rPr>
        <w:t>d</w:t>
      </w:r>
      <w:r w:rsidRPr="002D36EC">
        <w:rPr>
          <w:rFonts w:ascii="Times New Roman" w:hAnsi="Times New Roman" w:cs="Times New Roman"/>
          <w:b/>
          <w:bCs/>
          <w:color w:val="0D0D0D" w:themeColor="text1" w:themeTint="F2"/>
        </w:rPr>
        <w:t>i Samsat Kabupaten Pati</w:t>
      </w:r>
      <w:bookmarkEnd w:id="29"/>
    </w:p>
    <w:p w14:paraId="26A4B1A6" w14:textId="77777777" w:rsidR="00384B6C" w:rsidRDefault="00384B6C" w:rsidP="00384B6C">
      <w:pPr>
        <w:spacing w:line="276" w:lineRule="auto"/>
        <w:ind w:firstLine="720"/>
        <w:jc w:val="both"/>
        <w:rPr>
          <w:color w:val="262626" w:themeColor="text1" w:themeTint="D9"/>
          <w:sz w:val="24"/>
          <w:szCs w:val="24"/>
          <w:lang w:val="en-US"/>
        </w:rPr>
      </w:pPr>
      <w:proofErr w:type="spellStart"/>
      <w:r w:rsidRPr="00D476FF">
        <w:rPr>
          <w:color w:val="262626" w:themeColor="text1" w:themeTint="D9"/>
          <w:sz w:val="24"/>
          <w:szCs w:val="24"/>
          <w:lang w:val="en-US"/>
        </w:rPr>
        <w:t>Pembebasan</w:t>
      </w:r>
      <w:proofErr w:type="spellEnd"/>
      <w:r w:rsidRPr="00D476FF">
        <w:rPr>
          <w:color w:val="262626" w:themeColor="text1" w:themeTint="D9"/>
          <w:sz w:val="24"/>
          <w:szCs w:val="24"/>
          <w:lang w:val="en-US"/>
        </w:rPr>
        <w:t xml:space="preserve"> Bea </w:t>
      </w:r>
      <w:proofErr w:type="spellStart"/>
      <w:r w:rsidRPr="00D476FF">
        <w:rPr>
          <w:color w:val="262626" w:themeColor="text1" w:themeTint="D9"/>
          <w:sz w:val="24"/>
          <w:szCs w:val="24"/>
          <w:lang w:val="en-US"/>
        </w:rPr>
        <w:t>Balik</w:t>
      </w:r>
      <w:proofErr w:type="spellEnd"/>
      <w:r w:rsidRPr="00D476FF">
        <w:rPr>
          <w:color w:val="262626" w:themeColor="text1" w:themeTint="D9"/>
          <w:sz w:val="24"/>
          <w:szCs w:val="24"/>
          <w:lang w:val="en-US"/>
        </w:rPr>
        <w:t xml:space="preserve"> Nama </w:t>
      </w:r>
      <w:proofErr w:type="spellStart"/>
      <w:r w:rsidRPr="00D476FF">
        <w:rPr>
          <w:color w:val="262626" w:themeColor="text1" w:themeTint="D9"/>
          <w:sz w:val="24"/>
          <w:szCs w:val="24"/>
          <w:lang w:val="en-US"/>
        </w:rPr>
        <w:t>Kendaraan</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Bermotor</w:t>
      </w:r>
      <w:proofErr w:type="spellEnd"/>
      <w:r w:rsidRPr="00D476FF">
        <w:rPr>
          <w:color w:val="262626" w:themeColor="text1" w:themeTint="D9"/>
          <w:sz w:val="24"/>
          <w:szCs w:val="24"/>
          <w:lang w:val="en-US"/>
        </w:rPr>
        <w:t xml:space="preserve"> (BBNKB) </w:t>
      </w:r>
      <w:proofErr w:type="spellStart"/>
      <w:r w:rsidRPr="00D476FF">
        <w:rPr>
          <w:color w:val="262626" w:themeColor="text1" w:themeTint="D9"/>
          <w:sz w:val="24"/>
          <w:szCs w:val="24"/>
          <w:lang w:val="en-US"/>
        </w:rPr>
        <w:t>adalah</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kebijakan</w:t>
      </w:r>
      <w:proofErr w:type="spellEnd"/>
      <w:r w:rsidRPr="00D476FF">
        <w:rPr>
          <w:color w:val="262626" w:themeColor="text1" w:themeTint="D9"/>
          <w:sz w:val="24"/>
          <w:szCs w:val="24"/>
          <w:lang w:val="en-US"/>
        </w:rPr>
        <w:t xml:space="preserve"> yang </w:t>
      </w:r>
      <w:proofErr w:type="spellStart"/>
      <w:r w:rsidRPr="00D476FF">
        <w:rPr>
          <w:color w:val="262626" w:themeColor="text1" w:themeTint="D9"/>
          <w:sz w:val="24"/>
          <w:szCs w:val="24"/>
          <w:lang w:val="en-US"/>
        </w:rPr>
        <w:t>memungkinkan</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pemilik</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kendaraan</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untuk</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tidak</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membayar</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biaya</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atau</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mendapatkan</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pengurangan</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biaya</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dalam</w:t>
      </w:r>
      <w:proofErr w:type="spellEnd"/>
      <w:r w:rsidRPr="00D476FF">
        <w:rPr>
          <w:color w:val="262626" w:themeColor="text1" w:themeTint="D9"/>
          <w:sz w:val="24"/>
          <w:szCs w:val="24"/>
          <w:lang w:val="en-US"/>
        </w:rPr>
        <w:t xml:space="preserve"> proses </w:t>
      </w:r>
      <w:proofErr w:type="spellStart"/>
      <w:r w:rsidRPr="00D476FF">
        <w:rPr>
          <w:color w:val="262626" w:themeColor="text1" w:themeTint="D9"/>
          <w:sz w:val="24"/>
          <w:szCs w:val="24"/>
          <w:lang w:val="en-US"/>
        </w:rPr>
        <w:t>balik</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nama</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kendaraan</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bermotor</w:t>
      </w:r>
      <w:proofErr w:type="spellEnd"/>
      <w:r w:rsidRPr="00D476FF">
        <w:rPr>
          <w:color w:val="262626" w:themeColor="text1" w:themeTint="D9"/>
          <w:sz w:val="24"/>
          <w:szCs w:val="24"/>
          <w:lang w:val="en-US"/>
        </w:rPr>
        <w:t xml:space="preserve">. BBNKB </w:t>
      </w:r>
      <w:proofErr w:type="spellStart"/>
      <w:r w:rsidRPr="00D476FF">
        <w:rPr>
          <w:color w:val="262626" w:themeColor="text1" w:themeTint="D9"/>
          <w:sz w:val="24"/>
          <w:szCs w:val="24"/>
          <w:lang w:val="en-US"/>
        </w:rPr>
        <w:t>adalah</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pajak</w:t>
      </w:r>
      <w:proofErr w:type="spellEnd"/>
      <w:r w:rsidRPr="00D476FF">
        <w:rPr>
          <w:color w:val="262626" w:themeColor="text1" w:themeTint="D9"/>
          <w:sz w:val="24"/>
          <w:szCs w:val="24"/>
          <w:lang w:val="en-US"/>
        </w:rPr>
        <w:t xml:space="preserve"> yang </w:t>
      </w:r>
      <w:proofErr w:type="spellStart"/>
      <w:r w:rsidRPr="00D476FF">
        <w:rPr>
          <w:color w:val="262626" w:themeColor="text1" w:themeTint="D9"/>
          <w:sz w:val="24"/>
          <w:szCs w:val="24"/>
          <w:lang w:val="en-US"/>
        </w:rPr>
        <w:t>dikenakan</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saat</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pemindahan</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kepemilikan</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kendaraan</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dari</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satu</w:t>
      </w:r>
      <w:proofErr w:type="spellEnd"/>
      <w:r w:rsidRPr="00D476FF">
        <w:rPr>
          <w:color w:val="262626" w:themeColor="text1" w:themeTint="D9"/>
          <w:sz w:val="24"/>
          <w:szCs w:val="24"/>
          <w:lang w:val="en-US"/>
        </w:rPr>
        <w:t xml:space="preserve"> orang </w:t>
      </w:r>
      <w:proofErr w:type="spellStart"/>
      <w:r w:rsidRPr="00D476FF">
        <w:rPr>
          <w:color w:val="262626" w:themeColor="text1" w:themeTint="D9"/>
          <w:sz w:val="24"/>
          <w:szCs w:val="24"/>
          <w:lang w:val="en-US"/>
        </w:rPr>
        <w:t>ke</w:t>
      </w:r>
      <w:proofErr w:type="spellEnd"/>
      <w:r w:rsidRPr="00D476FF">
        <w:rPr>
          <w:color w:val="262626" w:themeColor="text1" w:themeTint="D9"/>
          <w:sz w:val="24"/>
          <w:szCs w:val="24"/>
          <w:lang w:val="en-US"/>
        </w:rPr>
        <w:t xml:space="preserve"> orang lain. </w:t>
      </w:r>
      <w:proofErr w:type="spellStart"/>
      <w:r w:rsidRPr="00D476FF">
        <w:rPr>
          <w:color w:val="262626" w:themeColor="text1" w:themeTint="D9"/>
          <w:sz w:val="24"/>
          <w:szCs w:val="24"/>
          <w:lang w:val="en-US"/>
        </w:rPr>
        <w:t>Pembebasan</w:t>
      </w:r>
      <w:proofErr w:type="spellEnd"/>
      <w:r w:rsidRPr="00D476FF">
        <w:rPr>
          <w:color w:val="262626" w:themeColor="text1" w:themeTint="D9"/>
          <w:sz w:val="24"/>
          <w:szCs w:val="24"/>
          <w:lang w:val="en-US"/>
        </w:rPr>
        <w:t xml:space="preserve"> BBNKB </w:t>
      </w:r>
      <w:proofErr w:type="spellStart"/>
      <w:r w:rsidRPr="00D476FF">
        <w:rPr>
          <w:color w:val="262626" w:themeColor="text1" w:themeTint="D9"/>
          <w:sz w:val="24"/>
          <w:szCs w:val="24"/>
          <w:lang w:val="en-US"/>
        </w:rPr>
        <w:t>umumnya</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diatur</w:t>
      </w:r>
      <w:proofErr w:type="spellEnd"/>
      <w:r w:rsidRPr="00D476FF">
        <w:rPr>
          <w:color w:val="262626" w:themeColor="text1" w:themeTint="D9"/>
          <w:sz w:val="24"/>
          <w:szCs w:val="24"/>
          <w:lang w:val="en-US"/>
        </w:rPr>
        <w:t xml:space="preserve"> oleh </w:t>
      </w:r>
      <w:proofErr w:type="spellStart"/>
      <w:r w:rsidRPr="00D476FF">
        <w:rPr>
          <w:color w:val="262626" w:themeColor="text1" w:themeTint="D9"/>
          <w:sz w:val="24"/>
          <w:szCs w:val="24"/>
          <w:lang w:val="en-US"/>
        </w:rPr>
        <w:t>pemerintah</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daerah</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atau</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provinsi</w:t>
      </w:r>
      <w:proofErr w:type="spellEnd"/>
      <w:r w:rsidRPr="00D476FF">
        <w:rPr>
          <w:color w:val="262626" w:themeColor="text1" w:themeTint="D9"/>
          <w:sz w:val="24"/>
          <w:szCs w:val="24"/>
          <w:lang w:val="en-US"/>
        </w:rPr>
        <w:t xml:space="preserve">, dan </w:t>
      </w:r>
      <w:proofErr w:type="spellStart"/>
      <w:r w:rsidRPr="00D476FF">
        <w:rPr>
          <w:color w:val="262626" w:themeColor="text1" w:themeTint="D9"/>
          <w:sz w:val="24"/>
          <w:szCs w:val="24"/>
          <w:lang w:val="en-US"/>
        </w:rPr>
        <w:t>ketentuan</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serta</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syaratnya</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bisa</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berbeda-beda</w:t>
      </w:r>
      <w:proofErr w:type="spellEnd"/>
      <w:r w:rsidRPr="00D476FF">
        <w:rPr>
          <w:color w:val="262626" w:themeColor="text1" w:themeTint="D9"/>
          <w:sz w:val="24"/>
          <w:szCs w:val="24"/>
          <w:lang w:val="en-US"/>
        </w:rPr>
        <w:t xml:space="preserve"> di </w:t>
      </w:r>
      <w:proofErr w:type="spellStart"/>
      <w:r w:rsidRPr="00D476FF">
        <w:rPr>
          <w:color w:val="262626" w:themeColor="text1" w:themeTint="D9"/>
          <w:sz w:val="24"/>
          <w:szCs w:val="24"/>
          <w:lang w:val="en-US"/>
        </w:rPr>
        <w:t>setiap</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daerah</w:t>
      </w:r>
      <w:proofErr w:type="spellEnd"/>
      <w:r w:rsidRPr="00D476FF">
        <w:rPr>
          <w:color w:val="262626" w:themeColor="text1" w:themeTint="D9"/>
          <w:sz w:val="24"/>
          <w:szCs w:val="24"/>
          <w:lang w:val="en-US"/>
        </w:rPr>
        <w:t xml:space="preserve">. Oleh </w:t>
      </w:r>
      <w:proofErr w:type="spellStart"/>
      <w:r w:rsidRPr="00D476FF">
        <w:rPr>
          <w:color w:val="262626" w:themeColor="text1" w:themeTint="D9"/>
          <w:sz w:val="24"/>
          <w:szCs w:val="24"/>
          <w:lang w:val="en-US"/>
        </w:rPr>
        <w:t>karena</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itu</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penting</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untuk</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memeriksa</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informasi</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terkini</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dari</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otoritas</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pajak</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setempat</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untuk</w:t>
      </w:r>
      <w:proofErr w:type="spellEnd"/>
      <w:r w:rsidRPr="00D476FF">
        <w:rPr>
          <w:color w:val="262626" w:themeColor="text1" w:themeTint="D9"/>
          <w:sz w:val="24"/>
          <w:szCs w:val="24"/>
          <w:lang w:val="en-US"/>
        </w:rPr>
        <w:t xml:space="preserve"> </w:t>
      </w:r>
      <w:proofErr w:type="spellStart"/>
      <w:r w:rsidRPr="00D476FF">
        <w:rPr>
          <w:color w:val="262626" w:themeColor="text1" w:themeTint="D9"/>
          <w:sz w:val="24"/>
          <w:szCs w:val="24"/>
          <w:lang w:val="en-US"/>
        </w:rPr>
        <w:t>mendapatkan</w:t>
      </w:r>
      <w:proofErr w:type="spellEnd"/>
      <w:r w:rsidRPr="00D476FF">
        <w:rPr>
          <w:color w:val="262626" w:themeColor="text1" w:themeTint="D9"/>
          <w:sz w:val="24"/>
          <w:szCs w:val="24"/>
          <w:lang w:val="en-US"/>
        </w:rPr>
        <w:t xml:space="preserve"> detail </w:t>
      </w:r>
      <w:proofErr w:type="spellStart"/>
      <w:r w:rsidRPr="00D476FF">
        <w:rPr>
          <w:color w:val="262626" w:themeColor="text1" w:themeTint="D9"/>
          <w:sz w:val="24"/>
          <w:szCs w:val="24"/>
          <w:lang w:val="en-US"/>
        </w:rPr>
        <w:t>mengenai</w:t>
      </w:r>
      <w:proofErr w:type="spellEnd"/>
      <w:r w:rsidRPr="00D476FF">
        <w:rPr>
          <w:color w:val="262626" w:themeColor="text1" w:themeTint="D9"/>
          <w:sz w:val="24"/>
          <w:szCs w:val="24"/>
          <w:lang w:val="en-US"/>
        </w:rPr>
        <w:t xml:space="preserve"> program </w:t>
      </w:r>
      <w:proofErr w:type="spellStart"/>
      <w:r w:rsidRPr="00D476FF">
        <w:rPr>
          <w:color w:val="262626" w:themeColor="text1" w:themeTint="D9"/>
          <w:sz w:val="24"/>
          <w:szCs w:val="24"/>
          <w:lang w:val="en-US"/>
        </w:rPr>
        <w:t>pembebasan</w:t>
      </w:r>
      <w:proofErr w:type="spellEnd"/>
      <w:r w:rsidRPr="00D476FF">
        <w:rPr>
          <w:color w:val="262626" w:themeColor="text1" w:themeTint="D9"/>
          <w:sz w:val="24"/>
          <w:szCs w:val="24"/>
          <w:lang w:val="en-US"/>
        </w:rPr>
        <w:t xml:space="preserve"> BBNKB yang </w:t>
      </w:r>
      <w:proofErr w:type="spellStart"/>
      <w:r w:rsidRPr="00D476FF">
        <w:rPr>
          <w:color w:val="262626" w:themeColor="text1" w:themeTint="D9"/>
          <w:sz w:val="24"/>
          <w:szCs w:val="24"/>
          <w:lang w:val="en-US"/>
        </w:rPr>
        <w:t>berlaku</w:t>
      </w:r>
      <w:proofErr w:type="spellEnd"/>
      <w:r w:rsidRPr="00D476FF">
        <w:rPr>
          <w:color w:val="262626" w:themeColor="text1" w:themeTint="D9"/>
          <w:sz w:val="24"/>
          <w:szCs w:val="24"/>
          <w:lang w:val="en-US"/>
        </w:rPr>
        <w:t>.</w:t>
      </w:r>
    </w:p>
    <w:p w14:paraId="173FFA42" w14:textId="77777777" w:rsidR="00384B6C" w:rsidRDefault="00384B6C" w:rsidP="00384B6C">
      <w:pPr>
        <w:spacing w:line="276" w:lineRule="auto"/>
        <w:ind w:firstLine="720"/>
        <w:jc w:val="both"/>
        <w:rPr>
          <w:color w:val="262626" w:themeColor="text1" w:themeTint="D9"/>
          <w:sz w:val="24"/>
          <w:szCs w:val="24"/>
          <w:lang w:val="en-US"/>
        </w:rPr>
      </w:pPr>
      <w:r w:rsidRPr="00436073">
        <w:rPr>
          <w:color w:val="262626" w:themeColor="text1" w:themeTint="D9"/>
          <w:sz w:val="24"/>
          <w:szCs w:val="24"/>
        </w:rPr>
        <w:t xml:space="preserve">Hasil perhitungan yang telah dilakukan diperoleh nilai t hitung </w:t>
      </w:r>
      <w:proofErr w:type="spellStart"/>
      <w:r>
        <w:rPr>
          <w:color w:val="262626" w:themeColor="text1" w:themeTint="D9"/>
          <w:sz w:val="24"/>
          <w:szCs w:val="24"/>
          <w:lang w:val="en-US"/>
        </w:rPr>
        <w:t>pembebasan</w:t>
      </w:r>
      <w:proofErr w:type="spellEnd"/>
      <w:r>
        <w:rPr>
          <w:color w:val="262626" w:themeColor="text1" w:themeTint="D9"/>
          <w:sz w:val="24"/>
          <w:szCs w:val="24"/>
          <w:lang w:val="en-US"/>
        </w:rPr>
        <w:t xml:space="preserve"> BBNKB</w:t>
      </w:r>
      <w:r w:rsidRPr="00436073">
        <w:rPr>
          <w:color w:val="262626" w:themeColor="text1" w:themeTint="D9"/>
          <w:sz w:val="24"/>
          <w:szCs w:val="24"/>
        </w:rPr>
        <w:t xml:space="preserve"> adalah</w:t>
      </w:r>
      <w:r>
        <w:rPr>
          <w:color w:val="262626" w:themeColor="text1" w:themeTint="D9"/>
          <w:sz w:val="24"/>
          <w:szCs w:val="24"/>
          <w:lang w:val="en-US"/>
        </w:rPr>
        <w:t xml:space="preserve"> 6,478 </w:t>
      </w:r>
      <w:r w:rsidRPr="00436073">
        <w:rPr>
          <w:color w:val="262626" w:themeColor="text1" w:themeTint="D9"/>
          <w:sz w:val="24"/>
          <w:szCs w:val="24"/>
        </w:rPr>
        <w:t xml:space="preserve">&gt; t-tabel </w:t>
      </w:r>
      <w:r>
        <w:rPr>
          <w:color w:val="262626" w:themeColor="text1" w:themeTint="D9"/>
          <w:sz w:val="24"/>
          <w:szCs w:val="24"/>
          <w:lang w:val="en-US"/>
        </w:rPr>
        <w:t>1,984</w:t>
      </w:r>
      <w:r w:rsidRPr="00436073">
        <w:rPr>
          <w:color w:val="262626" w:themeColor="text1" w:themeTint="D9"/>
          <w:sz w:val="24"/>
          <w:szCs w:val="24"/>
        </w:rPr>
        <w:t xml:space="preserve"> </w:t>
      </w:r>
      <w:r>
        <w:rPr>
          <w:color w:val="262626" w:themeColor="text1" w:themeTint="D9"/>
          <w:sz w:val="24"/>
          <w:szCs w:val="24"/>
        </w:rPr>
        <w:t xml:space="preserve">(df = n-k-1 = </w:t>
      </w:r>
      <w:r>
        <w:rPr>
          <w:color w:val="262626" w:themeColor="text1" w:themeTint="D9"/>
          <w:sz w:val="24"/>
          <w:szCs w:val="24"/>
          <w:lang w:val="en-US"/>
        </w:rPr>
        <w:t>96</w:t>
      </w:r>
      <w:r>
        <w:rPr>
          <w:color w:val="262626" w:themeColor="text1" w:themeTint="D9"/>
          <w:sz w:val="24"/>
          <w:szCs w:val="24"/>
        </w:rPr>
        <w:t>)</w:t>
      </w:r>
      <w:r w:rsidRPr="00436073">
        <w:rPr>
          <w:color w:val="262626" w:themeColor="text1" w:themeTint="D9"/>
          <w:sz w:val="24"/>
          <w:szCs w:val="24"/>
        </w:rPr>
        <w:t>. Tingkat signifikansi sebesar 0,00</w:t>
      </w:r>
      <w:r>
        <w:rPr>
          <w:color w:val="262626" w:themeColor="text1" w:themeTint="D9"/>
          <w:sz w:val="24"/>
          <w:szCs w:val="24"/>
          <w:lang w:val="en-US"/>
        </w:rPr>
        <w:t>0</w:t>
      </w:r>
      <w:r w:rsidRPr="00436073">
        <w:rPr>
          <w:color w:val="262626" w:themeColor="text1" w:themeTint="D9"/>
          <w:sz w:val="24"/>
          <w:szCs w:val="24"/>
        </w:rPr>
        <w:t xml:space="preserve"> sedangkan </w:t>
      </w:r>
      <w:r w:rsidRPr="00436073">
        <w:rPr>
          <w:i/>
          <w:color w:val="262626" w:themeColor="text1" w:themeTint="D9"/>
          <w:sz w:val="24"/>
          <w:szCs w:val="24"/>
        </w:rPr>
        <w:t>level of significance</w:t>
      </w:r>
      <w:r w:rsidRPr="00436073">
        <w:rPr>
          <w:color w:val="262626" w:themeColor="text1" w:themeTint="D9"/>
          <w:sz w:val="24"/>
          <w:szCs w:val="24"/>
        </w:rPr>
        <w:t xml:space="preserve"> (taraf signifikansi) sebesar 0,05. Hal ini menunjukkan bahwa variabel </w:t>
      </w:r>
      <w:bookmarkStart w:id="30" w:name="_Hlk175559765"/>
      <w:proofErr w:type="spellStart"/>
      <w:r>
        <w:rPr>
          <w:color w:val="262626" w:themeColor="text1" w:themeTint="D9"/>
          <w:sz w:val="24"/>
          <w:szCs w:val="24"/>
          <w:lang w:val="en-US"/>
        </w:rPr>
        <w:t>pembebasan</w:t>
      </w:r>
      <w:proofErr w:type="spellEnd"/>
      <w:r>
        <w:rPr>
          <w:color w:val="262626" w:themeColor="text1" w:themeTint="D9"/>
          <w:sz w:val="24"/>
          <w:szCs w:val="24"/>
          <w:lang w:val="en-US"/>
        </w:rPr>
        <w:t xml:space="preserve"> BBNKB</w:t>
      </w:r>
      <w:r w:rsidRPr="00436073">
        <w:rPr>
          <w:color w:val="262626" w:themeColor="text1" w:themeTint="D9"/>
          <w:sz w:val="24"/>
          <w:szCs w:val="24"/>
        </w:rPr>
        <w:t xml:space="preserve"> berpengaruh </w:t>
      </w:r>
      <w:proofErr w:type="spellStart"/>
      <w:r>
        <w:rPr>
          <w:color w:val="262626" w:themeColor="text1" w:themeTint="D9"/>
          <w:sz w:val="24"/>
          <w:szCs w:val="24"/>
          <w:lang w:val="en-US"/>
        </w:rPr>
        <w:t>positif</w:t>
      </w:r>
      <w:proofErr w:type="spellEnd"/>
      <w:r>
        <w:rPr>
          <w:color w:val="262626" w:themeColor="text1" w:themeTint="D9"/>
          <w:sz w:val="24"/>
          <w:szCs w:val="24"/>
          <w:lang w:val="en-US"/>
        </w:rPr>
        <w:t xml:space="preserve"> dan </w:t>
      </w:r>
      <w:r w:rsidRPr="00436073">
        <w:rPr>
          <w:color w:val="262626" w:themeColor="text1" w:themeTint="D9"/>
          <w:sz w:val="24"/>
          <w:szCs w:val="24"/>
        </w:rPr>
        <w:t xml:space="preserve">signifikan terhadap </w:t>
      </w:r>
      <w:proofErr w:type="spellStart"/>
      <w:r>
        <w:rPr>
          <w:color w:val="262626" w:themeColor="text1" w:themeTint="D9"/>
          <w:sz w:val="24"/>
          <w:szCs w:val="24"/>
          <w:lang w:val="en-US"/>
        </w:rPr>
        <w:t>kepatuhan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wajib</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pajak</w:t>
      </w:r>
      <w:proofErr w:type="spellEnd"/>
      <w:r w:rsidRPr="00436073">
        <w:rPr>
          <w:color w:val="262626" w:themeColor="text1" w:themeTint="D9"/>
          <w:sz w:val="24"/>
          <w:szCs w:val="24"/>
        </w:rPr>
        <w:t xml:space="preserve">. Hasil penelitian ini menunjukkan semakin tinggi </w:t>
      </w:r>
      <w:proofErr w:type="spellStart"/>
      <w:r>
        <w:rPr>
          <w:color w:val="262626" w:themeColor="text1" w:themeTint="D9"/>
          <w:sz w:val="24"/>
          <w:szCs w:val="24"/>
          <w:lang w:val="en-US"/>
        </w:rPr>
        <w:t>pembebasan</w:t>
      </w:r>
      <w:proofErr w:type="spellEnd"/>
      <w:r>
        <w:rPr>
          <w:color w:val="262626" w:themeColor="text1" w:themeTint="D9"/>
          <w:sz w:val="24"/>
          <w:szCs w:val="24"/>
          <w:lang w:val="en-US"/>
        </w:rPr>
        <w:t xml:space="preserve"> BBNKB</w:t>
      </w:r>
      <w:r w:rsidRPr="00436073">
        <w:rPr>
          <w:color w:val="262626" w:themeColor="text1" w:themeTint="D9"/>
          <w:sz w:val="24"/>
          <w:szCs w:val="24"/>
        </w:rPr>
        <w:t xml:space="preserve"> maka akan meningkatkan </w:t>
      </w:r>
      <w:proofErr w:type="spellStart"/>
      <w:r>
        <w:rPr>
          <w:color w:val="0D0D0D" w:themeColor="text1" w:themeTint="F2"/>
          <w:sz w:val="24"/>
          <w:szCs w:val="24"/>
          <w:lang w:val="en-US"/>
        </w:rPr>
        <w:t>kepatuhan</w:t>
      </w:r>
      <w:proofErr w:type="spellEnd"/>
      <w:r>
        <w:rPr>
          <w:color w:val="0D0D0D" w:themeColor="text1" w:themeTint="F2"/>
          <w:sz w:val="24"/>
          <w:szCs w:val="24"/>
          <w:lang w:val="en-US"/>
        </w:rPr>
        <w:t xml:space="preserve"> </w:t>
      </w:r>
      <w:proofErr w:type="spellStart"/>
      <w:r>
        <w:rPr>
          <w:color w:val="0D0D0D" w:themeColor="text1" w:themeTint="F2"/>
          <w:sz w:val="24"/>
          <w:szCs w:val="24"/>
          <w:lang w:val="en-US"/>
        </w:rPr>
        <w:t>wajib</w:t>
      </w:r>
      <w:proofErr w:type="spellEnd"/>
      <w:r>
        <w:rPr>
          <w:color w:val="0D0D0D" w:themeColor="text1" w:themeTint="F2"/>
          <w:sz w:val="24"/>
          <w:szCs w:val="24"/>
          <w:lang w:val="en-US"/>
        </w:rPr>
        <w:t xml:space="preserve"> </w:t>
      </w:r>
      <w:proofErr w:type="spellStart"/>
      <w:r>
        <w:rPr>
          <w:color w:val="0D0D0D" w:themeColor="text1" w:themeTint="F2"/>
          <w:sz w:val="24"/>
          <w:szCs w:val="24"/>
          <w:lang w:val="en-US"/>
        </w:rPr>
        <w:t>pajak</w:t>
      </w:r>
      <w:proofErr w:type="spellEnd"/>
      <w:r w:rsidRPr="002F3D74">
        <w:rPr>
          <w:color w:val="0D0D0D" w:themeColor="text1" w:themeTint="F2"/>
          <w:sz w:val="24"/>
          <w:szCs w:val="24"/>
        </w:rPr>
        <w:t xml:space="preserve"> </w:t>
      </w:r>
      <w:r>
        <w:rPr>
          <w:color w:val="0D0D0D" w:themeColor="text1" w:themeTint="F2"/>
          <w:sz w:val="24"/>
          <w:szCs w:val="24"/>
          <w:lang w:val="en-US"/>
        </w:rPr>
        <w:t>d</w:t>
      </w:r>
      <w:r>
        <w:rPr>
          <w:color w:val="0D0D0D" w:themeColor="text1" w:themeTint="F2"/>
          <w:sz w:val="24"/>
          <w:szCs w:val="24"/>
        </w:rPr>
        <w:t>i Samsat Kabupaten Pati</w:t>
      </w:r>
      <w:r w:rsidRPr="002F3D74">
        <w:rPr>
          <w:color w:val="262626" w:themeColor="text1" w:themeTint="D9"/>
          <w:sz w:val="24"/>
          <w:szCs w:val="24"/>
          <w:lang w:val="en-US"/>
        </w:rPr>
        <w:t>.</w:t>
      </w:r>
    </w:p>
    <w:bookmarkEnd w:id="30"/>
    <w:p w14:paraId="0C707E5C" w14:textId="77777777" w:rsidR="00384B6C" w:rsidRDefault="00384B6C" w:rsidP="00384B6C">
      <w:pPr>
        <w:spacing w:line="276" w:lineRule="auto"/>
        <w:ind w:firstLine="720"/>
        <w:jc w:val="both"/>
        <w:rPr>
          <w:color w:val="262626" w:themeColor="text1" w:themeTint="D9"/>
          <w:sz w:val="24"/>
          <w:szCs w:val="24"/>
          <w:lang w:val="en-US"/>
        </w:rPr>
      </w:pPr>
      <w:r w:rsidRPr="00436073">
        <w:rPr>
          <w:color w:val="262626" w:themeColor="text1" w:themeTint="D9"/>
          <w:sz w:val="24"/>
          <w:szCs w:val="24"/>
        </w:rPr>
        <w:t>Berdasarkan</w:t>
      </w:r>
      <w:r w:rsidRPr="00436073">
        <w:rPr>
          <w:i/>
          <w:color w:val="262626" w:themeColor="text1" w:themeTint="D9"/>
          <w:sz w:val="24"/>
          <w:szCs w:val="24"/>
        </w:rPr>
        <w:t xml:space="preserve"> </w:t>
      </w:r>
      <w:r w:rsidRPr="00436073">
        <w:rPr>
          <w:color w:val="262626" w:themeColor="text1" w:themeTint="D9"/>
          <w:sz w:val="24"/>
          <w:szCs w:val="24"/>
        </w:rPr>
        <w:t>hasil kuesioner pada tabel 4.</w:t>
      </w:r>
      <w:r>
        <w:rPr>
          <w:color w:val="262626" w:themeColor="text1" w:themeTint="D9"/>
          <w:sz w:val="24"/>
          <w:szCs w:val="24"/>
          <w:lang w:val="en-US"/>
        </w:rPr>
        <w:t>7</w:t>
      </w:r>
      <w:r w:rsidRPr="00436073">
        <w:rPr>
          <w:i/>
          <w:color w:val="262626" w:themeColor="text1" w:themeTint="D9"/>
          <w:sz w:val="24"/>
          <w:szCs w:val="24"/>
        </w:rPr>
        <w:t xml:space="preserve"> </w:t>
      </w:r>
      <w:r w:rsidRPr="00436073">
        <w:rPr>
          <w:color w:val="262626" w:themeColor="text1" w:themeTint="D9"/>
          <w:sz w:val="24"/>
          <w:szCs w:val="24"/>
        </w:rPr>
        <w:t>tentang variabel</w:t>
      </w:r>
      <w:r w:rsidRPr="00436073">
        <w:rPr>
          <w:i/>
          <w:color w:val="262626" w:themeColor="text1" w:themeTint="D9"/>
          <w:sz w:val="24"/>
          <w:szCs w:val="24"/>
        </w:rPr>
        <w:t xml:space="preserve"> </w:t>
      </w:r>
      <w:proofErr w:type="spellStart"/>
      <w:r>
        <w:rPr>
          <w:color w:val="262626" w:themeColor="text1" w:themeTint="D9"/>
          <w:sz w:val="24"/>
          <w:szCs w:val="24"/>
          <w:lang w:val="en-US"/>
        </w:rPr>
        <w:t>pembebasan</w:t>
      </w:r>
      <w:proofErr w:type="spellEnd"/>
      <w:r>
        <w:rPr>
          <w:color w:val="262626" w:themeColor="text1" w:themeTint="D9"/>
          <w:sz w:val="24"/>
          <w:szCs w:val="24"/>
          <w:lang w:val="en-US"/>
        </w:rPr>
        <w:t xml:space="preserve"> BBNKB</w:t>
      </w:r>
      <w:r w:rsidRPr="00436073">
        <w:rPr>
          <w:color w:val="262626" w:themeColor="text1" w:themeTint="D9"/>
          <w:sz w:val="24"/>
          <w:szCs w:val="24"/>
        </w:rPr>
        <w:t xml:space="preserve"> terhadap </w:t>
      </w:r>
      <w:proofErr w:type="spellStart"/>
      <w:r>
        <w:rPr>
          <w:color w:val="262626" w:themeColor="text1" w:themeTint="D9"/>
          <w:sz w:val="24"/>
          <w:szCs w:val="24"/>
          <w:lang w:val="en-US"/>
        </w:rPr>
        <w:t>kepatuhan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wajib</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pajak</w:t>
      </w:r>
      <w:proofErr w:type="spellEnd"/>
      <w:r>
        <w:rPr>
          <w:color w:val="262626" w:themeColor="text1" w:themeTint="D9"/>
          <w:sz w:val="24"/>
          <w:szCs w:val="24"/>
          <w:lang w:val="en-US"/>
        </w:rPr>
        <w:t xml:space="preserve"> </w:t>
      </w:r>
      <w:r w:rsidRPr="00436073">
        <w:rPr>
          <w:color w:val="262626" w:themeColor="text1" w:themeTint="D9"/>
          <w:sz w:val="24"/>
          <w:szCs w:val="24"/>
        </w:rPr>
        <w:t xml:space="preserve">dengan </w:t>
      </w:r>
      <w:r>
        <w:rPr>
          <w:color w:val="262626" w:themeColor="text1" w:themeTint="D9"/>
          <w:sz w:val="24"/>
          <w:szCs w:val="24"/>
          <w:lang w:val="en-US"/>
        </w:rPr>
        <w:t>4</w:t>
      </w:r>
      <w:r w:rsidRPr="00436073">
        <w:rPr>
          <w:color w:val="262626" w:themeColor="text1" w:themeTint="D9"/>
          <w:sz w:val="24"/>
          <w:szCs w:val="24"/>
        </w:rPr>
        <w:t xml:space="preserve"> indikator pertanyaan </w:t>
      </w:r>
      <w:r w:rsidRPr="00EA6499">
        <w:rPr>
          <w:color w:val="262626" w:themeColor="text1" w:themeTint="D9"/>
          <w:sz w:val="24"/>
          <w:szCs w:val="24"/>
        </w:rPr>
        <w:t>diperoleh rata-rata</w:t>
      </w:r>
      <w:r w:rsidRPr="00EA6499">
        <w:rPr>
          <w:color w:val="262626" w:themeColor="text1" w:themeTint="D9"/>
          <w:sz w:val="24"/>
          <w:szCs w:val="24"/>
          <w:lang w:val="en-US"/>
        </w:rPr>
        <w:t xml:space="preserve"> </w:t>
      </w:r>
      <w:proofErr w:type="spellStart"/>
      <w:r>
        <w:rPr>
          <w:sz w:val="24"/>
          <w:szCs w:val="24"/>
          <w:lang w:val="en-US"/>
        </w:rPr>
        <w:t>pembebasan</w:t>
      </w:r>
      <w:proofErr w:type="spellEnd"/>
      <w:r>
        <w:rPr>
          <w:sz w:val="24"/>
          <w:szCs w:val="24"/>
          <w:lang w:val="en-US"/>
        </w:rPr>
        <w:t xml:space="preserve"> BBNKB</w:t>
      </w:r>
      <w:r w:rsidRPr="00140A9E">
        <w:rPr>
          <w:sz w:val="24"/>
          <w:szCs w:val="24"/>
          <w:lang w:val="en-US"/>
        </w:rPr>
        <w:t xml:space="preserve"> </w:t>
      </w:r>
      <w:r w:rsidRPr="00EA6499">
        <w:rPr>
          <w:color w:val="262626" w:themeColor="text1" w:themeTint="D9"/>
          <w:sz w:val="24"/>
          <w:szCs w:val="24"/>
        </w:rPr>
        <w:t xml:space="preserve">sebesar </w:t>
      </w:r>
      <w:r>
        <w:rPr>
          <w:color w:val="262626" w:themeColor="text1" w:themeTint="D9"/>
          <w:sz w:val="24"/>
          <w:szCs w:val="24"/>
          <w:lang w:val="en-US"/>
        </w:rPr>
        <w:t>4,34</w:t>
      </w:r>
      <w:r w:rsidRPr="00EA6499">
        <w:rPr>
          <w:color w:val="262626" w:themeColor="text1" w:themeTint="D9"/>
          <w:sz w:val="24"/>
          <w:szCs w:val="24"/>
        </w:rPr>
        <w:t>. Angka ini jika dilihat dari rentang skala indeks 1 – 5, mempunyai arti bahwa pengaruh</w:t>
      </w:r>
      <w:r w:rsidRPr="00EA6499">
        <w:rPr>
          <w:color w:val="262626" w:themeColor="text1" w:themeTint="D9"/>
          <w:sz w:val="24"/>
          <w:szCs w:val="24"/>
          <w:lang w:val="en-US"/>
        </w:rPr>
        <w:t xml:space="preserve"> </w:t>
      </w:r>
      <w:r w:rsidRPr="00992731">
        <w:rPr>
          <w:sz w:val="24"/>
          <w:szCs w:val="24"/>
          <w:lang w:val="en-US"/>
        </w:rPr>
        <w:t xml:space="preserve"> </w:t>
      </w:r>
      <w:proofErr w:type="spellStart"/>
      <w:r>
        <w:rPr>
          <w:sz w:val="24"/>
          <w:szCs w:val="24"/>
          <w:lang w:val="en-US"/>
        </w:rPr>
        <w:t>pembebasan</w:t>
      </w:r>
      <w:proofErr w:type="spellEnd"/>
      <w:r>
        <w:rPr>
          <w:sz w:val="24"/>
          <w:szCs w:val="24"/>
          <w:lang w:val="en-US"/>
        </w:rPr>
        <w:t xml:space="preserve"> BBNKB</w:t>
      </w:r>
      <w:r w:rsidRPr="00140A9E">
        <w:rPr>
          <w:sz w:val="24"/>
          <w:szCs w:val="24"/>
          <w:lang w:val="en-US"/>
        </w:rPr>
        <w:t xml:space="preserve"> </w:t>
      </w:r>
      <w:proofErr w:type="spellStart"/>
      <w:r>
        <w:rPr>
          <w:sz w:val="24"/>
          <w:szCs w:val="24"/>
          <w:lang w:val="en-US"/>
        </w:rPr>
        <w:t>kerja</w:t>
      </w:r>
      <w:proofErr w:type="spellEnd"/>
      <w:r w:rsidRPr="00140A9E">
        <w:rPr>
          <w:sz w:val="24"/>
          <w:szCs w:val="24"/>
          <w:lang w:val="en-US"/>
        </w:rPr>
        <w:t xml:space="preserve"> </w:t>
      </w:r>
      <w:r w:rsidRPr="00EA6499">
        <w:rPr>
          <w:color w:val="262626" w:themeColor="text1" w:themeTint="D9"/>
          <w:sz w:val="24"/>
          <w:szCs w:val="24"/>
        </w:rPr>
        <w:t xml:space="preserve">terhadap </w:t>
      </w:r>
      <w:proofErr w:type="spellStart"/>
      <w:r>
        <w:rPr>
          <w:color w:val="262626" w:themeColor="text1" w:themeTint="D9"/>
          <w:sz w:val="24"/>
          <w:szCs w:val="24"/>
          <w:lang w:val="en-US"/>
        </w:rPr>
        <w:t>kepatuhan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wajib</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pajak</w:t>
      </w:r>
      <w:proofErr w:type="spellEnd"/>
      <w:r>
        <w:rPr>
          <w:color w:val="262626" w:themeColor="text1" w:themeTint="D9"/>
          <w:sz w:val="24"/>
          <w:szCs w:val="24"/>
          <w:lang w:val="en-US"/>
        </w:rPr>
        <w:t xml:space="preserve"> </w:t>
      </w:r>
      <w:r>
        <w:rPr>
          <w:color w:val="0D0D0D" w:themeColor="text1" w:themeTint="F2"/>
          <w:sz w:val="24"/>
          <w:szCs w:val="24"/>
          <w:lang w:val="en-US"/>
        </w:rPr>
        <w:t>d</w:t>
      </w:r>
      <w:r>
        <w:rPr>
          <w:color w:val="0D0D0D" w:themeColor="text1" w:themeTint="F2"/>
          <w:sz w:val="24"/>
          <w:szCs w:val="24"/>
        </w:rPr>
        <w:t>i Samsat Kabupaten Pati</w:t>
      </w:r>
      <w:r w:rsidRPr="00A227F0">
        <w:rPr>
          <w:color w:val="262626" w:themeColor="text1" w:themeTint="D9"/>
          <w:sz w:val="24"/>
          <w:szCs w:val="24"/>
        </w:rPr>
        <w:t xml:space="preserve"> adalah</w:t>
      </w:r>
      <w:r>
        <w:rPr>
          <w:color w:val="262626" w:themeColor="text1" w:themeTint="D9"/>
          <w:sz w:val="24"/>
          <w:szCs w:val="24"/>
          <w:lang w:val="en-US"/>
        </w:rPr>
        <w:t xml:space="preserve"> sangat </w:t>
      </w:r>
      <w:r w:rsidRPr="00A227F0">
        <w:rPr>
          <w:color w:val="262626" w:themeColor="text1" w:themeTint="D9"/>
          <w:sz w:val="24"/>
          <w:szCs w:val="24"/>
        </w:rPr>
        <w:t>tinggi</w:t>
      </w:r>
      <w:r>
        <w:rPr>
          <w:color w:val="262626" w:themeColor="text1" w:themeTint="D9"/>
          <w:sz w:val="24"/>
          <w:szCs w:val="24"/>
          <w:lang w:val="en-US"/>
        </w:rPr>
        <w:t>.</w:t>
      </w:r>
    </w:p>
    <w:p w14:paraId="52AC54BB" w14:textId="77777777" w:rsidR="00384B6C" w:rsidRPr="003C50ED" w:rsidRDefault="00384B6C" w:rsidP="00384B6C">
      <w:pPr>
        <w:adjustRightInd w:val="0"/>
        <w:spacing w:line="276" w:lineRule="auto"/>
        <w:ind w:firstLine="720"/>
        <w:jc w:val="both"/>
        <w:rPr>
          <w:color w:val="262626" w:themeColor="text1" w:themeTint="D9"/>
          <w:sz w:val="24"/>
          <w:szCs w:val="24"/>
          <w:lang w:val="en-US"/>
        </w:rPr>
      </w:pPr>
      <w:r w:rsidRPr="00436073">
        <w:rPr>
          <w:color w:val="262626" w:themeColor="text1" w:themeTint="D9"/>
          <w:sz w:val="24"/>
          <w:szCs w:val="24"/>
        </w:rPr>
        <w:t>Hasil ini sejalan dengan penelitian yang dilakukan oleh</w:t>
      </w:r>
      <w:r>
        <w:rPr>
          <w:color w:val="262626" w:themeColor="text1" w:themeTint="D9"/>
          <w:sz w:val="24"/>
          <w:szCs w:val="24"/>
          <w:lang w:val="en-US"/>
        </w:rPr>
        <w:t xml:space="preserve"> </w:t>
      </w:r>
      <w:r w:rsidRPr="003C50ED">
        <w:rPr>
          <w:color w:val="0D0D0D" w:themeColor="text1" w:themeTint="F2"/>
          <w:sz w:val="24"/>
          <w:szCs w:val="24"/>
        </w:rPr>
        <w:t xml:space="preserve">Wiranjani, N. K. D., &amp; Sujana, E. </w:t>
      </w:r>
      <w:r>
        <w:rPr>
          <w:color w:val="0D0D0D" w:themeColor="text1" w:themeTint="F2"/>
          <w:sz w:val="24"/>
          <w:szCs w:val="24"/>
          <w:lang w:val="en-US"/>
        </w:rPr>
        <w:t>(</w:t>
      </w:r>
      <w:r w:rsidRPr="003C50ED">
        <w:rPr>
          <w:color w:val="0D0D0D" w:themeColor="text1" w:themeTint="F2"/>
          <w:sz w:val="24"/>
          <w:szCs w:val="24"/>
        </w:rPr>
        <w:t xml:space="preserve">2023) dan Salsabila, F. </w:t>
      </w:r>
      <w:r>
        <w:rPr>
          <w:color w:val="0D0D0D" w:themeColor="text1" w:themeTint="F2"/>
          <w:sz w:val="24"/>
          <w:szCs w:val="24"/>
          <w:lang w:val="en-US"/>
        </w:rPr>
        <w:t>(</w:t>
      </w:r>
      <w:r w:rsidRPr="003C50ED">
        <w:rPr>
          <w:color w:val="0D0D0D" w:themeColor="text1" w:themeTint="F2"/>
          <w:sz w:val="24"/>
          <w:szCs w:val="24"/>
        </w:rPr>
        <w:t>2024)</w:t>
      </w:r>
      <w:r>
        <w:rPr>
          <w:color w:val="0D0D0D" w:themeColor="text1" w:themeTint="F2"/>
          <w:sz w:val="24"/>
          <w:szCs w:val="24"/>
          <w:lang w:val="en-US"/>
        </w:rPr>
        <w:t xml:space="preserve"> </w:t>
      </w:r>
      <w:proofErr w:type="spellStart"/>
      <w:r>
        <w:rPr>
          <w:color w:val="0D0D0D" w:themeColor="text1" w:themeTint="F2"/>
          <w:sz w:val="24"/>
          <w:szCs w:val="24"/>
          <w:shd w:val="clear" w:color="auto" w:fill="FFFFFF"/>
          <w:lang w:val="en-US"/>
        </w:rPr>
        <w:t>menunjukan</w:t>
      </w:r>
      <w:proofErr w:type="spellEnd"/>
      <w:r>
        <w:rPr>
          <w:color w:val="0D0D0D" w:themeColor="text1" w:themeTint="F2"/>
          <w:sz w:val="24"/>
          <w:szCs w:val="24"/>
          <w:shd w:val="clear" w:color="auto" w:fill="FFFFFF"/>
          <w:lang w:val="en-US"/>
        </w:rPr>
        <w:t xml:space="preserve"> </w:t>
      </w:r>
      <w:proofErr w:type="spellStart"/>
      <w:r>
        <w:rPr>
          <w:color w:val="0D0D0D" w:themeColor="text1" w:themeTint="F2"/>
          <w:sz w:val="24"/>
          <w:szCs w:val="24"/>
          <w:shd w:val="clear" w:color="auto" w:fill="FFFFFF"/>
          <w:lang w:val="en-US"/>
        </w:rPr>
        <w:t>hasil</w:t>
      </w:r>
      <w:proofErr w:type="spellEnd"/>
      <w:r>
        <w:rPr>
          <w:color w:val="0D0D0D" w:themeColor="text1" w:themeTint="F2"/>
          <w:sz w:val="24"/>
          <w:szCs w:val="24"/>
          <w:shd w:val="clear" w:color="auto" w:fill="FFFFFF"/>
          <w:lang w:val="en-US"/>
        </w:rPr>
        <w:t xml:space="preserve"> </w:t>
      </w:r>
      <w:proofErr w:type="spellStart"/>
      <w:r>
        <w:rPr>
          <w:color w:val="0D0D0D" w:themeColor="text1" w:themeTint="F2"/>
          <w:sz w:val="24"/>
          <w:szCs w:val="24"/>
          <w:shd w:val="clear" w:color="auto" w:fill="FFFFFF"/>
          <w:lang w:val="en-US"/>
        </w:rPr>
        <w:t>bahwa</w:t>
      </w:r>
      <w:proofErr w:type="spellEnd"/>
      <w:r>
        <w:rPr>
          <w:color w:val="0D0D0D" w:themeColor="text1" w:themeTint="F2"/>
          <w:sz w:val="24"/>
          <w:szCs w:val="24"/>
          <w:shd w:val="clear" w:color="auto" w:fill="FFFFFF"/>
          <w:lang w:val="en-US"/>
        </w:rPr>
        <w:t xml:space="preserve"> </w:t>
      </w:r>
      <w:proofErr w:type="spellStart"/>
      <w:r>
        <w:rPr>
          <w:color w:val="0D0D0D" w:themeColor="text1" w:themeTint="F2"/>
          <w:sz w:val="24"/>
          <w:szCs w:val="24"/>
          <w:shd w:val="clear" w:color="auto" w:fill="FFFFFF"/>
          <w:lang w:val="en-US"/>
        </w:rPr>
        <w:t>variabel</w:t>
      </w:r>
      <w:proofErr w:type="spellEnd"/>
      <w:r>
        <w:rPr>
          <w:color w:val="0D0D0D" w:themeColor="text1" w:themeTint="F2"/>
          <w:sz w:val="24"/>
          <w:szCs w:val="24"/>
          <w:shd w:val="clear" w:color="auto" w:fill="FFFFFF"/>
        </w:rPr>
        <w:t xml:space="preserve"> pembebasan BBNKB</w:t>
      </w:r>
      <w:r w:rsidRPr="00FE361F">
        <w:rPr>
          <w:color w:val="0D0D0D" w:themeColor="text1" w:themeTint="F2"/>
          <w:spacing w:val="6"/>
          <w:sz w:val="24"/>
          <w:szCs w:val="24"/>
          <w:shd w:val="clear" w:color="auto" w:fill="FFFFFF"/>
        </w:rPr>
        <w:t xml:space="preserve"> berpengaruh</w:t>
      </w:r>
      <w:r>
        <w:rPr>
          <w:color w:val="0D0D0D" w:themeColor="text1" w:themeTint="F2"/>
          <w:spacing w:val="6"/>
          <w:sz w:val="24"/>
          <w:szCs w:val="24"/>
          <w:shd w:val="clear" w:color="auto" w:fill="FFFFFF"/>
          <w:lang w:val="en-US"/>
        </w:rPr>
        <w:t xml:space="preserve"> </w:t>
      </w:r>
      <w:proofErr w:type="spellStart"/>
      <w:r>
        <w:rPr>
          <w:color w:val="0D0D0D" w:themeColor="text1" w:themeTint="F2"/>
          <w:spacing w:val="6"/>
          <w:sz w:val="24"/>
          <w:szCs w:val="24"/>
          <w:shd w:val="clear" w:color="auto" w:fill="FFFFFF"/>
          <w:lang w:val="en-US"/>
        </w:rPr>
        <w:t>signifikan</w:t>
      </w:r>
      <w:proofErr w:type="spellEnd"/>
      <w:r>
        <w:rPr>
          <w:color w:val="0D0D0D" w:themeColor="text1" w:themeTint="F2"/>
          <w:spacing w:val="6"/>
          <w:sz w:val="24"/>
          <w:szCs w:val="24"/>
          <w:shd w:val="clear" w:color="auto" w:fill="FFFFFF"/>
          <w:lang w:val="en-US"/>
        </w:rPr>
        <w:t xml:space="preserve"> </w:t>
      </w:r>
      <w:r w:rsidRPr="00FE361F">
        <w:rPr>
          <w:color w:val="0D0D0D" w:themeColor="text1" w:themeTint="F2"/>
          <w:spacing w:val="6"/>
          <w:sz w:val="24"/>
          <w:szCs w:val="24"/>
          <w:shd w:val="clear" w:color="auto" w:fill="FFFFFF"/>
        </w:rPr>
        <w:t xml:space="preserve">terhadap </w:t>
      </w:r>
      <w:r>
        <w:rPr>
          <w:color w:val="0D0D0D" w:themeColor="text1" w:themeTint="F2"/>
          <w:spacing w:val="6"/>
          <w:sz w:val="24"/>
          <w:szCs w:val="24"/>
          <w:shd w:val="clear" w:color="auto" w:fill="FFFFFF"/>
        </w:rPr>
        <w:t>kepatuhan wajib pajak</w:t>
      </w:r>
      <w:r>
        <w:rPr>
          <w:color w:val="0D0D0D" w:themeColor="text1" w:themeTint="F2"/>
          <w:spacing w:val="6"/>
          <w:sz w:val="24"/>
          <w:szCs w:val="24"/>
          <w:shd w:val="clear" w:color="auto" w:fill="FFFFFF"/>
          <w:lang w:val="en-US"/>
        </w:rPr>
        <w:t>.</w:t>
      </w:r>
    </w:p>
    <w:p w14:paraId="383B6473" w14:textId="77777777" w:rsidR="00384B6C" w:rsidRPr="0053462E" w:rsidRDefault="00384B6C" w:rsidP="00384B6C">
      <w:pPr>
        <w:adjustRightInd w:val="0"/>
        <w:spacing w:line="276" w:lineRule="auto"/>
        <w:ind w:firstLine="720"/>
        <w:jc w:val="both"/>
        <w:rPr>
          <w:color w:val="0D0D0D" w:themeColor="text1" w:themeTint="F2"/>
          <w:sz w:val="24"/>
          <w:szCs w:val="24"/>
          <w:lang w:val="en-US"/>
        </w:rPr>
      </w:pPr>
    </w:p>
    <w:p w14:paraId="59895370" w14:textId="398D2B66" w:rsidR="00384B6C" w:rsidRPr="002D36EC" w:rsidRDefault="00384B6C" w:rsidP="002D36EC">
      <w:pPr>
        <w:pStyle w:val="Heading3"/>
        <w:spacing w:before="0" w:line="276" w:lineRule="auto"/>
        <w:jc w:val="both"/>
        <w:rPr>
          <w:rFonts w:ascii="Times New Roman" w:hAnsi="Times New Roman" w:cs="Times New Roman"/>
          <w:b/>
          <w:bCs/>
          <w:color w:val="0D0D0D" w:themeColor="text1" w:themeTint="F2"/>
          <w:lang w:val="en-US"/>
        </w:rPr>
      </w:pPr>
      <w:bookmarkStart w:id="31" w:name="_Toc175561903"/>
      <w:proofErr w:type="spellStart"/>
      <w:r w:rsidRPr="002D36EC">
        <w:rPr>
          <w:rFonts w:ascii="Times New Roman" w:hAnsi="Times New Roman" w:cs="Times New Roman"/>
          <w:b/>
          <w:bCs/>
          <w:color w:val="0D0D0D" w:themeColor="text1" w:themeTint="F2"/>
          <w:lang w:val="en-US"/>
        </w:rPr>
        <w:t>Pengaruh</w:t>
      </w:r>
      <w:proofErr w:type="spellEnd"/>
      <w:r w:rsidRPr="002D36EC">
        <w:rPr>
          <w:rFonts w:ascii="Times New Roman" w:hAnsi="Times New Roman" w:cs="Times New Roman"/>
          <w:b/>
          <w:bCs/>
          <w:color w:val="0D0D0D" w:themeColor="text1" w:themeTint="F2"/>
          <w:lang w:val="en-US"/>
        </w:rPr>
        <w:t xml:space="preserve"> </w:t>
      </w:r>
      <w:proofErr w:type="spellStart"/>
      <w:r w:rsidRPr="002D36EC">
        <w:rPr>
          <w:rFonts w:ascii="Times New Roman" w:hAnsi="Times New Roman" w:cs="Times New Roman"/>
          <w:b/>
          <w:bCs/>
          <w:color w:val="0D0D0D" w:themeColor="text1" w:themeTint="F2"/>
          <w:lang w:val="en-US"/>
        </w:rPr>
        <w:t>sosialisasi</w:t>
      </w:r>
      <w:proofErr w:type="spellEnd"/>
      <w:r w:rsidRPr="002D36EC">
        <w:rPr>
          <w:rFonts w:ascii="Times New Roman" w:hAnsi="Times New Roman" w:cs="Times New Roman"/>
          <w:b/>
          <w:bCs/>
          <w:color w:val="0D0D0D" w:themeColor="text1" w:themeTint="F2"/>
          <w:lang w:val="en-US"/>
        </w:rPr>
        <w:t xml:space="preserve"> </w:t>
      </w:r>
      <w:proofErr w:type="spellStart"/>
      <w:r w:rsidRPr="002D36EC">
        <w:rPr>
          <w:rFonts w:ascii="Times New Roman" w:hAnsi="Times New Roman" w:cs="Times New Roman"/>
          <w:b/>
          <w:bCs/>
          <w:color w:val="0D0D0D" w:themeColor="text1" w:themeTint="F2"/>
          <w:lang w:val="en-US"/>
        </w:rPr>
        <w:t>perpajakan</w:t>
      </w:r>
      <w:proofErr w:type="spellEnd"/>
      <w:r w:rsidRPr="002D36EC">
        <w:rPr>
          <w:rFonts w:ascii="Times New Roman" w:hAnsi="Times New Roman" w:cs="Times New Roman"/>
          <w:b/>
          <w:bCs/>
          <w:color w:val="0D0D0D" w:themeColor="text1" w:themeTint="F2"/>
          <w:lang w:val="en-US"/>
        </w:rPr>
        <w:t xml:space="preserve"> </w:t>
      </w:r>
      <w:r w:rsidRPr="002D36EC">
        <w:rPr>
          <w:rFonts w:ascii="Times New Roman" w:hAnsi="Times New Roman" w:cs="Times New Roman"/>
          <w:b/>
          <w:bCs/>
          <w:color w:val="0D0D0D" w:themeColor="text1" w:themeTint="F2"/>
        </w:rPr>
        <w:t>terhadap</w:t>
      </w:r>
      <w:r w:rsidR="002D36EC" w:rsidRPr="002D36EC">
        <w:rPr>
          <w:rFonts w:ascii="Times New Roman" w:hAnsi="Times New Roman" w:cs="Times New Roman"/>
          <w:b/>
          <w:bCs/>
          <w:color w:val="0D0D0D" w:themeColor="text1" w:themeTint="F2"/>
        </w:rPr>
        <w:t xml:space="preserve"> </w:t>
      </w:r>
      <w:proofErr w:type="spellStart"/>
      <w:r w:rsidRPr="002D36EC">
        <w:rPr>
          <w:rFonts w:ascii="Times New Roman" w:hAnsi="Times New Roman" w:cs="Times New Roman"/>
          <w:b/>
          <w:bCs/>
          <w:color w:val="0D0D0D" w:themeColor="text1" w:themeTint="F2"/>
          <w:lang w:val="en-US"/>
        </w:rPr>
        <w:t>kepatuhan</w:t>
      </w:r>
      <w:proofErr w:type="spellEnd"/>
      <w:r w:rsidRPr="002D36EC">
        <w:rPr>
          <w:rFonts w:ascii="Times New Roman" w:hAnsi="Times New Roman" w:cs="Times New Roman"/>
          <w:b/>
          <w:bCs/>
          <w:color w:val="0D0D0D" w:themeColor="text1" w:themeTint="F2"/>
          <w:lang w:val="en-US"/>
        </w:rPr>
        <w:t xml:space="preserve"> </w:t>
      </w:r>
      <w:proofErr w:type="spellStart"/>
      <w:r w:rsidRPr="002D36EC">
        <w:rPr>
          <w:rFonts w:ascii="Times New Roman" w:hAnsi="Times New Roman" w:cs="Times New Roman"/>
          <w:b/>
          <w:bCs/>
          <w:color w:val="0D0D0D" w:themeColor="text1" w:themeTint="F2"/>
          <w:lang w:val="en-US"/>
        </w:rPr>
        <w:t>wajib</w:t>
      </w:r>
      <w:proofErr w:type="spellEnd"/>
      <w:r w:rsidRPr="002D36EC">
        <w:rPr>
          <w:rFonts w:ascii="Times New Roman" w:hAnsi="Times New Roman" w:cs="Times New Roman"/>
          <w:b/>
          <w:bCs/>
          <w:color w:val="0D0D0D" w:themeColor="text1" w:themeTint="F2"/>
          <w:lang w:val="en-US"/>
        </w:rPr>
        <w:t xml:space="preserve"> </w:t>
      </w:r>
      <w:proofErr w:type="spellStart"/>
      <w:r w:rsidRPr="002D36EC">
        <w:rPr>
          <w:rFonts w:ascii="Times New Roman" w:hAnsi="Times New Roman" w:cs="Times New Roman"/>
          <w:b/>
          <w:bCs/>
          <w:color w:val="0D0D0D" w:themeColor="text1" w:themeTint="F2"/>
          <w:lang w:val="en-US"/>
        </w:rPr>
        <w:t>pajak</w:t>
      </w:r>
      <w:proofErr w:type="spellEnd"/>
      <w:r w:rsidRPr="002D36EC">
        <w:rPr>
          <w:rFonts w:ascii="Times New Roman" w:hAnsi="Times New Roman" w:cs="Times New Roman"/>
          <w:b/>
          <w:bCs/>
          <w:color w:val="0D0D0D" w:themeColor="text1" w:themeTint="F2"/>
        </w:rPr>
        <w:t xml:space="preserve"> </w:t>
      </w:r>
      <w:r w:rsidRPr="002D36EC">
        <w:rPr>
          <w:rFonts w:ascii="Times New Roman" w:hAnsi="Times New Roman" w:cs="Times New Roman"/>
          <w:b/>
          <w:bCs/>
          <w:color w:val="0D0D0D" w:themeColor="text1" w:themeTint="F2"/>
          <w:lang w:val="en-US"/>
        </w:rPr>
        <w:t>d</w:t>
      </w:r>
      <w:r w:rsidRPr="002D36EC">
        <w:rPr>
          <w:rFonts w:ascii="Times New Roman" w:hAnsi="Times New Roman" w:cs="Times New Roman"/>
          <w:b/>
          <w:bCs/>
          <w:color w:val="0D0D0D" w:themeColor="text1" w:themeTint="F2"/>
        </w:rPr>
        <w:t>i Samsat Kabupaten Pati</w:t>
      </w:r>
      <w:bookmarkEnd w:id="31"/>
    </w:p>
    <w:p w14:paraId="0452CA5B" w14:textId="77777777" w:rsidR="00384B6C" w:rsidRDefault="00384B6C" w:rsidP="00384B6C">
      <w:pPr>
        <w:adjustRightInd w:val="0"/>
        <w:spacing w:line="276" w:lineRule="auto"/>
        <w:ind w:firstLine="709"/>
        <w:jc w:val="both"/>
        <w:rPr>
          <w:sz w:val="24"/>
          <w:szCs w:val="24"/>
        </w:rPr>
      </w:pPr>
      <w:r w:rsidRPr="00D61B20">
        <w:rPr>
          <w:sz w:val="24"/>
          <w:szCs w:val="24"/>
        </w:rPr>
        <w:t>Sosialisasi perpajakan adalah proses komunikasi dan edukasi yang dilakukan oleh pemerintah atau lembaga terkait untuk meningkatkan pemahaman masyarakat mengenai pajak dan kewajiban perpajakan. Tujuannya adalah untuk memastikan bahwa wajib pajak memahami peraturan perpajakan, hak dan kewajiban mereka, serta manfaat dari membayar pajak dengan benar. Sosialisasi perpajakan yang efektif membantu menciptakan lingkungan yang transparan dan akuntabel, serta mendukung keberhasilan sistem perpajakan</w:t>
      </w:r>
    </w:p>
    <w:p w14:paraId="7729B04A" w14:textId="77777777" w:rsidR="00384B6C" w:rsidRDefault="00384B6C" w:rsidP="00384B6C">
      <w:pPr>
        <w:adjustRightInd w:val="0"/>
        <w:spacing w:line="276" w:lineRule="auto"/>
        <w:ind w:firstLine="709"/>
        <w:jc w:val="both"/>
        <w:rPr>
          <w:color w:val="262626" w:themeColor="text1" w:themeTint="D9"/>
          <w:sz w:val="24"/>
          <w:szCs w:val="24"/>
          <w:lang w:val="en-US"/>
        </w:rPr>
      </w:pPr>
      <w:r w:rsidRPr="00436073">
        <w:rPr>
          <w:color w:val="262626" w:themeColor="text1" w:themeTint="D9"/>
          <w:sz w:val="24"/>
          <w:szCs w:val="24"/>
        </w:rPr>
        <w:t xml:space="preserve">Hasil perhitungan yang telah dilakukan diperoleh nilai t hitung </w:t>
      </w:r>
      <w:proofErr w:type="spellStart"/>
      <w:r>
        <w:rPr>
          <w:color w:val="262626" w:themeColor="text1" w:themeTint="D9"/>
          <w:sz w:val="24"/>
          <w:szCs w:val="24"/>
          <w:lang w:val="en-US"/>
        </w:rPr>
        <w:t>sosialisasi</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perpajakan</w:t>
      </w:r>
      <w:proofErr w:type="spellEnd"/>
      <w:r>
        <w:rPr>
          <w:color w:val="262626" w:themeColor="text1" w:themeTint="D9"/>
          <w:sz w:val="24"/>
          <w:szCs w:val="24"/>
          <w:lang w:val="en-US"/>
        </w:rPr>
        <w:t xml:space="preserve"> </w:t>
      </w:r>
      <w:r w:rsidRPr="00436073">
        <w:rPr>
          <w:color w:val="262626" w:themeColor="text1" w:themeTint="D9"/>
          <w:sz w:val="24"/>
          <w:szCs w:val="24"/>
        </w:rPr>
        <w:t>adalah</w:t>
      </w:r>
      <w:r>
        <w:rPr>
          <w:color w:val="262626" w:themeColor="text1" w:themeTint="D9"/>
          <w:sz w:val="24"/>
          <w:szCs w:val="24"/>
          <w:lang w:val="en-US"/>
        </w:rPr>
        <w:t xml:space="preserve"> 2,993 </w:t>
      </w:r>
      <w:r w:rsidRPr="00436073">
        <w:rPr>
          <w:color w:val="262626" w:themeColor="text1" w:themeTint="D9"/>
          <w:sz w:val="24"/>
          <w:szCs w:val="24"/>
        </w:rPr>
        <w:t xml:space="preserve">&gt; t-tabel </w:t>
      </w:r>
      <w:r>
        <w:rPr>
          <w:color w:val="262626" w:themeColor="text1" w:themeTint="D9"/>
          <w:sz w:val="24"/>
          <w:szCs w:val="24"/>
          <w:lang w:val="en-US"/>
        </w:rPr>
        <w:t>1,984</w:t>
      </w:r>
      <w:r w:rsidRPr="00436073">
        <w:rPr>
          <w:color w:val="262626" w:themeColor="text1" w:themeTint="D9"/>
          <w:sz w:val="24"/>
          <w:szCs w:val="24"/>
        </w:rPr>
        <w:t xml:space="preserve"> </w:t>
      </w:r>
      <w:r>
        <w:rPr>
          <w:color w:val="262626" w:themeColor="text1" w:themeTint="D9"/>
          <w:sz w:val="24"/>
          <w:szCs w:val="24"/>
        </w:rPr>
        <w:t>(df = n-k-1 = 69)</w:t>
      </w:r>
      <w:r w:rsidRPr="00436073">
        <w:rPr>
          <w:color w:val="262626" w:themeColor="text1" w:themeTint="D9"/>
          <w:sz w:val="24"/>
          <w:szCs w:val="24"/>
        </w:rPr>
        <w:t>. T</w:t>
      </w:r>
      <w:r>
        <w:rPr>
          <w:color w:val="262626" w:themeColor="text1" w:themeTint="D9"/>
          <w:sz w:val="24"/>
          <w:szCs w:val="24"/>
        </w:rPr>
        <w:t>ingkat signifikansi sebesar 0,0</w:t>
      </w:r>
      <w:r>
        <w:rPr>
          <w:color w:val="262626" w:themeColor="text1" w:themeTint="D9"/>
          <w:sz w:val="24"/>
          <w:szCs w:val="24"/>
          <w:lang w:val="en-US"/>
        </w:rPr>
        <w:t>00</w:t>
      </w:r>
      <w:r w:rsidRPr="00436073">
        <w:rPr>
          <w:color w:val="262626" w:themeColor="text1" w:themeTint="D9"/>
          <w:sz w:val="24"/>
          <w:szCs w:val="24"/>
        </w:rPr>
        <w:t xml:space="preserve"> sedangkan </w:t>
      </w:r>
      <w:r w:rsidRPr="00436073">
        <w:rPr>
          <w:i/>
          <w:color w:val="262626" w:themeColor="text1" w:themeTint="D9"/>
          <w:sz w:val="24"/>
          <w:szCs w:val="24"/>
        </w:rPr>
        <w:t>level of significance</w:t>
      </w:r>
      <w:r w:rsidRPr="00436073">
        <w:rPr>
          <w:color w:val="262626" w:themeColor="text1" w:themeTint="D9"/>
          <w:sz w:val="24"/>
          <w:szCs w:val="24"/>
        </w:rPr>
        <w:t xml:space="preserve"> (taraf signifikansi) sebesar 0,05. Hal ini menunjukkan bahwa </w:t>
      </w:r>
      <w:bookmarkStart w:id="32" w:name="_Hlk175559807"/>
      <w:r w:rsidRPr="00436073">
        <w:rPr>
          <w:color w:val="262626" w:themeColor="text1" w:themeTint="D9"/>
          <w:sz w:val="24"/>
          <w:szCs w:val="24"/>
        </w:rPr>
        <w:t xml:space="preserve">variabel </w:t>
      </w:r>
      <w:proofErr w:type="spellStart"/>
      <w:r>
        <w:rPr>
          <w:color w:val="262626" w:themeColor="text1" w:themeTint="D9"/>
          <w:sz w:val="24"/>
          <w:szCs w:val="24"/>
          <w:lang w:val="en-US"/>
        </w:rPr>
        <w:t>sosialisasi</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perpajakan</w:t>
      </w:r>
      <w:proofErr w:type="spellEnd"/>
      <w:r>
        <w:rPr>
          <w:color w:val="262626" w:themeColor="text1" w:themeTint="D9"/>
          <w:sz w:val="24"/>
          <w:szCs w:val="24"/>
          <w:lang w:val="en-US"/>
        </w:rPr>
        <w:t xml:space="preserve"> </w:t>
      </w:r>
      <w:r w:rsidRPr="00436073">
        <w:rPr>
          <w:color w:val="262626" w:themeColor="text1" w:themeTint="D9"/>
          <w:sz w:val="24"/>
          <w:szCs w:val="24"/>
        </w:rPr>
        <w:t xml:space="preserve">berpengaruh </w:t>
      </w:r>
      <w:proofErr w:type="spellStart"/>
      <w:r>
        <w:rPr>
          <w:color w:val="262626" w:themeColor="text1" w:themeTint="D9"/>
          <w:sz w:val="24"/>
          <w:szCs w:val="24"/>
          <w:lang w:val="en-US"/>
        </w:rPr>
        <w:t>positif</w:t>
      </w:r>
      <w:proofErr w:type="spellEnd"/>
      <w:r>
        <w:rPr>
          <w:color w:val="262626" w:themeColor="text1" w:themeTint="D9"/>
          <w:sz w:val="24"/>
          <w:szCs w:val="24"/>
          <w:lang w:val="en-US"/>
        </w:rPr>
        <w:t xml:space="preserve"> dan </w:t>
      </w:r>
      <w:r w:rsidRPr="00436073">
        <w:rPr>
          <w:color w:val="262626" w:themeColor="text1" w:themeTint="D9"/>
          <w:sz w:val="24"/>
          <w:szCs w:val="24"/>
        </w:rPr>
        <w:t xml:space="preserve">signifikan terhadap </w:t>
      </w:r>
      <w:proofErr w:type="spellStart"/>
      <w:r>
        <w:rPr>
          <w:color w:val="262626" w:themeColor="text1" w:themeTint="D9"/>
          <w:sz w:val="24"/>
          <w:szCs w:val="24"/>
          <w:lang w:val="en-US"/>
        </w:rPr>
        <w:t>kepatuhan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wajib</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pajak</w:t>
      </w:r>
      <w:proofErr w:type="spellEnd"/>
      <w:r w:rsidRPr="00436073">
        <w:rPr>
          <w:color w:val="262626" w:themeColor="text1" w:themeTint="D9"/>
          <w:sz w:val="24"/>
          <w:szCs w:val="24"/>
        </w:rPr>
        <w:t xml:space="preserve">. Hasil penelitian ini menunjukkan semakin tinggi </w:t>
      </w:r>
      <w:proofErr w:type="spellStart"/>
      <w:r>
        <w:rPr>
          <w:color w:val="262626" w:themeColor="text1" w:themeTint="D9"/>
          <w:sz w:val="24"/>
          <w:szCs w:val="24"/>
          <w:lang w:val="en-US"/>
        </w:rPr>
        <w:t>sosialisasi</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perpajakan</w:t>
      </w:r>
      <w:proofErr w:type="spellEnd"/>
      <w:r>
        <w:rPr>
          <w:color w:val="262626" w:themeColor="text1" w:themeTint="D9"/>
          <w:sz w:val="24"/>
          <w:szCs w:val="24"/>
          <w:lang w:val="en-US"/>
        </w:rPr>
        <w:t xml:space="preserve"> </w:t>
      </w:r>
      <w:r w:rsidRPr="00436073">
        <w:rPr>
          <w:color w:val="262626" w:themeColor="text1" w:themeTint="D9"/>
          <w:sz w:val="24"/>
          <w:szCs w:val="24"/>
        </w:rPr>
        <w:t xml:space="preserve">maka akan meningkatkan </w:t>
      </w:r>
      <w:proofErr w:type="spellStart"/>
      <w:r>
        <w:rPr>
          <w:color w:val="0D0D0D" w:themeColor="text1" w:themeTint="F2"/>
          <w:sz w:val="24"/>
          <w:szCs w:val="24"/>
          <w:lang w:val="en-US"/>
        </w:rPr>
        <w:t>kepatuhan</w:t>
      </w:r>
      <w:proofErr w:type="spellEnd"/>
      <w:r>
        <w:rPr>
          <w:color w:val="0D0D0D" w:themeColor="text1" w:themeTint="F2"/>
          <w:sz w:val="24"/>
          <w:szCs w:val="24"/>
          <w:lang w:val="en-US"/>
        </w:rPr>
        <w:t xml:space="preserve"> </w:t>
      </w:r>
      <w:proofErr w:type="spellStart"/>
      <w:r>
        <w:rPr>
          <w:color w:val="0D0D0D" w:themeColor="text1" w:themeTint="F2"/>
          <w:sz w:val="24"/>
          <w:szCs w:val="24"/>
          <w:lang w:val="en-US"/>
        </w:rPr>
        <w:t>wajib</w:t>
      </w:r>
      <w:proofErr w:type="spellEnd"/>
      <w:r>
        <w:rPr>
          <w:color w:val="0D0D0D" w:themeColor="text1" w:themeTint="F2"/>
          <w:sz w:val="24"/>
          <w:szCs w:val="24"/>
          <w:lang w:val="en-US"/>
        </w:rPr>
        <w:t xml:space="preserve"> </w:t>
      </w:r>
      <w:proofErr w:type="spellStart"/>
      <w:r>
        <w:rPr>
          <w:color w:val="0D0D0D" w:themeColor="text1" w:themeTint="F2"/>
          <w:sz w:val="24"/>
          <w:szCs w:val="24"/>
          <w:lang w:val="en-US"/>
        </w:rPr>
        <w:t>pajak</w:t>
      </w:r>
      <w:proofErr w:type="spellEnd"/>
      <w:r w:rsidRPr="002F3D74">
        <w:rPr>
          <w:color w:val="0D0D0D" w:themeColor="text1" w:themeTint="F2"/>
          <w:sz w:val="24"/>
          <w:szCs w:val="24"/>
        </w:rPr>
        <w:t xml:space="preserve"> </w:t>
      </w:r>
      <w:r>
        <w:rPr>
          <w:color w:val="0D0D0D" w:themeColor="text1" w:themeTint="F2"/>
          <w:sz w:val="24"/>
          <w:szCs w:val="24"/>
          <w:lang w:val="en-US"/>
        </w:rPr>
        <w:t>d</w:t>
      </w:r>
      <w:r>
        <w:rPr>
          <w:color w:val="0D0D0D" w:themeColor="text1" w:themeTint="F2"/>
          <w:sz w:val="24"/>
          <w:szCs w:val="24"/>
        </w:rPr>
        <w:t>i Samsat Kabupaten Pati</w:t>
      </w:r>
      <w:r w:rsidRPr="002F3D74">
        <w:rPr>
          <w:color w:val="262626" w:themeColor="text1" w:themeTint="D9"/>
          <w:sz w:val="24"/>
          <w:szCs w:val="24"/>
          <w:lang w:val="en-US"/>
        </w:rPr>
        <w:t>.</w:t>
      </w:r>
      <w:bookmarkEnd w:id="32"/>
    </w:p>
    <w:p w14:paraId="1D8CFDF0" w14:textId="77777777" w:rsidR="002D36EC" w:rsidRDefault="00384B6C" w:rsidP="002D36EC">
      <w:pPr>
        <w:adjustRightInd w:val="0"/>
        <w:spacing w:line="276" w:lineRule="auto"/>
        <w:ind w:firstLine="709"/>
        <w:jc w:val="both"/>
        <w:rPr>
          <w:color w:val="262626" w:themeColor="text1" w:themeTint="D9"/>
          <w:sz w:val="24"/>
          <w:szCs w:val="24"/>
          <w:lang w:val="en-US"/>
        </w:rPr>
      </w:pPr>
      <w:r w:rsidRPr="00436073">
        <w:rPr>
          <w:color w:val="262626" w:themeColor="text1" w:themeTint="D9"/>
          <w:sz w:val="24"/>
          <w:szCs w:val="24"/>
        </w:rPr>
        <w:t>Berdasarkan</w:t>
      </w:r>
      <w:r w:rsidRPr="00436073">
        <w:rPr>
          <w:i/>
          <w:color w:val="262626" w:themeColor="text1" w:themeTint="D9"/>
          <w:sz w:val="24"/>
          <w:szCs w:val="24"/>
        </w:rPr>
        <w:t xml:space="preserve"> </w:t>
      </w:r>
      <w:r w:rsidRPr="00436073">
        <w:rPr>
          <w:color w:val="262626" w:themeColor="text1" w:themeTint="D9"/>
          <w:sz w:val="24"/>
          <w:szCs w:val="24"/>
        </w:rPr>
        <w:t>hasil kuesioner pada tabel 4.</w:t>
      </w:r>
      <w:r>
        <w:rPr>
          <w:color w:val="262626" w:themeColor="text1" w:themeTint="D9"/>
          <w:sz w:val="24"/>
          <w:szCs w:val="24"/>
          <w:lang w:val="en-US"/>
        </w:rPr>
        <w:t>8</w:t>
      </w:r>
      <w:r w:rsidRPr="00436073">
        <w:rPr>
          <w:i/>
          <w:color w:val="262626" w:themeColor="text1" w:themeTint="D9"/>
          <w:sz w:val="24"/>
          <w:szCs w:val="24"/>
        </w:rPr>
        <w:t xml:space="preserve"> </w:t>
      </w:r>
      <w:r w:rsidRPr="00436073">
        <w:rPr>
          <w:color w:val="262626" w:themeColor="text1" w:themeTint="D9"/>
          <w:sz w:val="24"/>
          <w:szCs w:val="24"/>
        </w:rPr>
        <w:t>tentang variabel</w:t>
      </w:r>
      <w:r w:rsidRPr="00436073">
        <w:rPr>
          <w:i/>
          <w:color w:val="262626" w:themeColor="text1" w:themeTint="D9"/>
          <w:sz w:val="24"/>
          <w:szCs w:val="24"/>
        </w:rPr>
        <w:t xml:space="preserve"> </w:t>
      </w:r>
      <w:proofErr w:type="spellStart"/>
      <w:r>
        <w:rPr>
          <w:color w:val="262626" w:themeColor="text1" w:themeTint="D9"/>
          <w:sz w:val="24"/>
          <w:szCs w:val="24"/>
          <w:lang w:val="en-US"/>
        </w:rPr>
        <w:t>sosialisasi</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perpajakan</w:t>
      </w:r>
      <w:proofErr w:type="spellEnd"/>
      <w:r>
        <w:rPr>
          <w:color w:val="262626" w:themeColor="text1" w:themeTint="D9"/>
          <w:sz w:val="24"/>
          <w:szCs w:val="24"/>
          <w:lang w:val="en-US"/>
        </w:rPr>
        <w:t xml:space="preserve"> </w:t>
      </w:r>
      <w:r w:rsidRPr="00436073">
        <w:rPr>
          <w:color w:val="262626" w:themeColor="text1" w:themeTint="D9"/>
          <w:sz w:val="24"/>
          <w:szCs w:val="24"/>
        </w:rPr>
        <w:t xml:space="preserve">terhadap </w:t>
      </w:r>
      <w:proofErr w:type="spellStart"/>
      <w:r>
        <w:rPr>
          <w:color w:val="262626" w:themeColor="text1" w:themeTint="D9"/>
          <w:sz w:val="24"/>
          <w:szCs w:val="24"/>
          <w:lang w:val="en-US"/>
        </w:rPr>
        <w:t>kepatuhan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wajib</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pajak</w:t>
      </w:r>
      <w:proofErr w:type="spellEnd"/>
      <w:r>
        <w:rPr>
          <w:color w:val="262626" w:themeColor="text1" w:themeTint="D9"/>
          <w:sz w:val="24"/>
          <w:szCs w:val="24"/>
          <w:lang w:val="en-US"/>
        </w:rPr>
        <w:t xml:space="preserve"> </w:t>
      </w:r>
      <w:r w:rsidRPr="00436073">
        <w:rPr>
          <w:color w:val="262626" w:themeColor="text1" w:themeTint="D9"/>
          <w:sz w:val="24"/>
          <w:szCs w:val="24"/>
        </w:rPr>
        <w:t xml:space="preserve">dengan </w:t>
      </w:r>
      <w:r>
        <w:rPr>
          <w:color w:val="262626" w:themeColor="text1" w:themeTint="D9"/>
          <w:sz w:val="24"/>
          <w:szCs w:val="24"/>
          <w:lang w:val="en-US"/>
        </w:rPr>
        <w:t>5</w:t>
      </w:r>
      <w:r w:rsidRPr="00436073">
        <w:rPr>
          <w:color w:val="262626" w:themeColor="text1" w:themeTint="D9"/>
          <w:sz w:val="24"/>
          <w:szCs w:val="24"/>
        </w:rPr>
        <w:t xml:space="preserve"> indikator pertanyaan </w:t>
      </w:r>
      <w:r w:rsidRPr="00492511">
        <w:rPr>
          <w:color w:val="262626" w:themeColor="text1" w:themeTint="D9"/>
          <w:sz w:val="24"/>
          <w:szCs w:val="24"/>
        </w:rPr>
        <w:t>diperoleh rata-rata</w:t>
      </w:r>
      <w:r w:rsidRPr="00492511">
        <w:rPr>
          <w:color w:val="262626" w:themeColor="text1" w:themeTint="D9"/>
          <w:sz w:val="24"/>
          <w:szCs w:val="24"/>
          <w:lang w:val="en-US"/>
        </w:rPr>
        <w:t xml:space="preserve"> </w:t>
      </w:r>
      <w:proofErr w:type="spellStart"/>
      <w:r>
        <w:rPr>
          <w:sz w:val="24"/>
          <w:szCs w:val="24"/>
          <w:lang w:val="en-US"/>
        </w:rPr>
        <w:t>sosialisasi</w:t>
      </w:r>
      <w:proofErr w:type="spellEnd"/>
      <w:r>
        <w:rPr>
          <w:sz w:val="24"/>
          <w:szCs w:val="24"/>
          <w:lang w:val="en-US"/>
        </w:rPr>
        <w:t xml:space="preserve"> </w:t>
      </w:r>
      <w:proofErr w:type="spellStart"/>
      <w:r>
        <w:rPr>
          <w:sz w:val="24"/>
          <w:szCs w:val="24"/>
          <w:lang w:val="en-US"/>
        </w:rPr>
        <w:t>perpajakan</w:t>
      </w:r>
      <w:proofErr w:type="spellEnd"/>
      <w:r>
        <w:rPr>
          <w:sz w:val="24"/>
          <w:szCs w:val="24"/>
          <w:lang w:val="en-US"/>
        </w:rPr>
        <w:t xml:space="preserve"> </w:t>
      </w:r>
      <w:r w:rsidRPr="00492511">
        <w:rPr>
          <w:color w:val="262626" w:themeColor="text1" w:themeTint="D9"/>
          <w:sz w:val="24"/>
          <w:szCs w:val="24"/>
        </w:rPr>
        <w:t xml:space="preserve">sebesar </w:t>
      </w:r>
      <w:r>
        <w:rPr>
          <w:color w:val="262626" w:themeColor="text1" w:themeTint="D9"/>
          <w:sz w:val="24"/>
          <w:szCs w:val="24"/>
          <w:lang w:val="en-US"/>
        </w:rPr>
        <w:t>4,30</w:t>
      </w:r>
      <w:r w:rsidRPr="00492511">
        <w:rPr>
          <w:color w:val="262626" w:themeColor="text1" w:themeTint="D9"/>
          <w:sz w:val="24"/>
          <w:szCs w:val="24"/>
        </w:rPr>
        <w:t xml:space="preserve">. Angka ini jika dilihat dari rentang skala indeks 1 – 5, mempunyai arti bahwa </w:t>
      </w:r>
      <w:proofErr w:type="spellStart"/>
      <w:r>
        <w:rPr>
          <w:color w:val="262626" w:themeColor="text1" w:themeTint="D9"/>
          <w:sz w:val="24"/>
          <w:szCs w:val="24"/>
          <w:lang w:val="en-US"/>
        </w:rPr>
        <w:t>pengaruh</w:t>
      </w:r>
      <w:proofErr w:type="spellEnd"/>
      <w:r>
        <w:rPr>
          <w:color w:val="262626" w:themeColor="text1" w:themeTint="D9"/>
          <w:sz w:val="24"/>
          <w:szCs w:val="24"/>
          <w:lang w:val="en-US"/>
        </w:rPr>
        <w:t xml:space="preserve"> </w:t>
      </w:r>
      <w:proofErr w:type="spellStart"/>
      <w:r>
        <w:rPr>
          <w:sz w:val="24"/>
          <w:szCs w:val="24"/>
          <w:lang w:val="en-US"/>
        </w:rPr>
        <w:t>sosialisasi</w:t>
      </w:r>
      <w:proofErr w:type="spellEnd"/>
      <w:r>
        <w:rPr>
          <w:sz w:val="24"/>
          <w:szCs w:val="24"/>
          <w:lang w:val="en-US"/>
        </w:rPr>
        <w:t xml:space="preserve"> </w:t>
      </w:r>
      <w:proofErr w:type="spellStart"/>
      <w:r>
        <w:rPr>
          <w:sz w:val="24"/>
          <w:szCs w:val="24"/>
          <w:lang w:val="en-US"/>
        </w:rPr>
        <w:t>perpajakan</w:t>
      </w:r>
      <w:proofErr w:type="spellEnd"/>
      <w:r>
        <w:rPr>
          <w:sz w:val="24"/>
          <w:szCs w:val="24"/>
          <w:lang w:val="en-US"/>
        </w:rPr>
        <w:t xml:space="preserve"> </w:t>
      </w:r>
      <w:r w:rsidRPr="00EA6499">
        <w:rPr>
          <w:color w:val="262626" w:themeColor="text1" w:themeTint="D9"/>
          <w:sz w:val="24"/>
          <w:szCs w:val="24"/>
        </w:rPr>
        <w:t xml:space="preserve">terhadap </w:t>
      </w:r>
      <w:proofErr w:type="spellStart"/>
      <w:r>
        <w:rPr>
          <w:color w:val="262626" w:themeColor="text1" w:themeTint="D9"/>
          <w:sz w:val="24"/>
          <w:szCs w:val="24"/>
          <w:lang w:val="en-US"/>
        </w:rPr>
        <w:t>kepatuhan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wajib</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pajak</w:t>
      </w:r>
      <w:proofErr w:type="spellEnd"/>
      <w:r>
        <w:rPr>
          <w:color w:val="262626" w:themeColor="text1" w:themeTint="D9"/>
          <w:sz w:val="24"/>
          <w:szCs w:val="24"/>
          <w:lang w:val="en-US"/>
        </w:rPr>
        <w:t xml:space="preserve"> d</w:t>
      </w:r>
      <w:r>
        <w:rPr>
          <w:color w:val="0D0D0D" w:themeColor="text1" w:themeTint="F2"/>
          <w:sz w:val="24"/>
          <w:szCs w:val="24"/>
        </w:rPr>
        <w:t>i Samsat Kabupaten Pati</w:t>
      </w:r>
      <w:r w:rsidRPr="00A227F0">
        <w:rPr>
          <w:color w:val="262626" w:themeColor="text1" w:themeTint="D9"/>
          <w:sz w:val="24"/>
          <w:szCs w:val="24"/>
        </w:rPr>
        <w:t xml:space="preserve"> adalah</w:t>
      </w:r>
      <w:r>
        <w:rPr>
          <w:color w:val="262626" w:themeColor="text1" w:themeTint="D9"/>
          <w:sz w:val="24"/>
          <w:szCs w:val="24"/>
          <w:lang w:val="en-US"/>
        </w:rPr>
        <w:t xml:space="preserve"> sangat </w:t>
      </w:r>
      <w:r w:rsidRPr="00A227F0">
        <w:rPr>
          <w:color w:val="262626" w:themeColor="text1" w:themeTint="D9"/>
          <w:sz w:val="24"/>
          <w:szCs w:val="24"/>
        </w:rPr>
        <w:t>tinggi</w:t>
      </w:r>
      <w:r>
        <w:rPr>
          <w:color w:val="262626" w:themeColor="text1" w:themeTint="D9"/>
          <w:sz w:val="24"/>
          <w:szCs w:val="24"/>
          <w:lang w:val="en-US"/>
        </w:rPr>
        <w:t>.</w:t>
      </w:r>
    </w:p>
    <w:p w14:paraId="31BF0B5D" w14:textId="549CC70C" w:rsidR="00384B6C" w:rsidRDefault="00384B6C" w:rsidP="002D36EC">
      <w:pPr>
        <w:adjustRightInd w:val="0"/>
        <w:spacing w:line="276" w:lineRule="auto"/>
        <w:ind w:firstLine="709"/>
        <w:jc w:val="both"/>
        <w:rPr>
          <w:color w:val="262626" w:themeColor="text1" w:themeTint="D9"/>
          <w:sz w:val="24"/>
          <w:szCs w:val="24"/>
          <w:lang w:val="en-US"/>
        </w:rPr>
      </w:pPr>
      <w:r w:rsidRPr="002D36EC">
        <w:rPr>
          <w:color w:val="262626" w:themeColor="text1" w:themeTint="D9"/>
          <w:sz w:val="24"/>
          <w:szCs w:val="24"/>
        </w:rPr>
        <w:t>Hasil ini sejalan dengan penelitian yang dilakukan oleh</w:t>
      </w:r>
      <w:r w:rsidRPr="002D36EC">
        <w:rPr>
          <w:color w:val="262626" w:themeColor="text1" w:themeTint="D9"/>
          <w:sz w:val="24"/>
          <w:szCs w:val="24"/>
          <w:lang w:val="en-US"/>
        </w:rPr>
        <w:t xml:space="preserve"> </w:t>
      </w:r>
      <w:r w:rsidRPr="002D36EC">
        <w:rPr>
          <w:color w:val="0D0D0D" w:themeColor="text1" w:themeTint="F2"/>
          <w:sz w:val="24"/>
          <w:szCs w:val="24"/>
          <w:shd w:val="clear" w:color="auto" w:fill="FFFFFF"/>
        </w:rPr>
        <w:t xml:space="preserve">Kusasih, J. S. M., &amp; Kustiningsih, N. </w:t>
      </w:r>
      <w:r w:rsidRPr="002D36EC">
        <w:rPr>
          <w:color w:val="0D0D0D" w:themeColor="text1" w:themeTint="F2"/>
          <w:sz w:val="24"/>
          <w:szCs w:val="24"/>
          <w:shd w:val="clear" w:color="auto" w:fill="FFFFFF"/>
          <w:lang w:val="en-US"/>
        </w:rPr>
        <w:t>(</w:t>
      </w:r>
      <w:r w:rsidRPr="002D36EC">
        <w:rPr>
          <w:color w:val="0D0D0D" w:themeColor="text1" w:themeTint="F2"/>
          <w:sz w:val="24"/>
          <w:szCs w:val="24"/>
          <w:shd w:val="clear" w:color="auto" w:fill="FFFFFF"/>
        </w:rPr>
        <w:t xml:space="preserve">2023) dan Wiranjani, N. K. D., </w:t>
      </w:r>
      <w:r w:rsidRPr="002D36EC">
        <w:rPr>
          <w:color w:val="0D0D0D" w:themeColor="text1" w:themeTint="F2"/>
          <w:sz w:val="24"/>
          <w:szCs w:val="24"/>
          <w:shd w:val="clear" w:color="auto" w:fill="FFFFFF"/>
        </w:rPr>
        <w:lastRenderedPageBreak/>
        <w:t xml:space="preserve">&amp; Sujana, E. </w:t>
      </w:r>
      <w:r w:rsidRPr="002D36EC">
        <w:rPr>
          <w:color w:val="0D0D0D" w:themeColor="text1" w:themeTint="F2"/>
          <w:sz w:val="24"/>
          <w:szCs w:val="24"/>
          <w:shd w:val="clear" w:color="auto" w:fill="FFFFFF"/>
          <w:lang w:val="en-US"/>
        </w:rPr>
        <w:t>(</w:t>
      </w:r>
      <w:r w:rsidRPr="002D36EC">
        <w:rPr>
          <w:color w:val="0D0D0D" w:themeColor="text1" w:themeTint="F2"/>
          <w:sz w:val="24"/>
          <w:szCs w:val="24"/>
          <w:shd w:val="clear" w:color="auto" w:fill="FFFFFF"/>
        </w:rPr>
        <w:t>2023)</w:t>
      </w:r>
      <w:r w:rsidRPr="002D36EC">
        <w:rPr>
          <w:color w:val="0D0D0D" w:themeColor="text1" w:themeTint="F2"/>
          <w:sz w:val="24"/>
          <w:szCs w:val="24"/>
          <w:shd w:val="clear" w:color="auto" w:fill="FFFFFF"/>
          <w:lang w:val="en-US"/>
        </w:rPr>
        <w:t xml:space="preserve"> yang </w:t>
      </w:r>
      <w:proofErr w:type="spellStart"/>
      <w:r w:rsidRPr="002D36EC">
        <w:rPr>
          <w:color w:val="0D0D0D" w:themeColor="text1" w:themeTint="F2"/>
          <w:sz w:val="24"/>
          <w:szCs w:val="24"/>
          <w:shd w:val="clear" w:color="auto" w:fill="FFFFFF"/>
          <w:lang w:val="en-US"/>
        </w:rPr>
        <w:t>menunjukan</w:t>
      </w:r>
      <w:proofErr w:type="spellEnd"/>
      <w:r w:rsidRPr="002D36EC">
        <w:rPr>
          <w:color w:val="0D0D0D" w:themeColor="text1" w:themeTint="F2"/>
          <w:sz w:val="24"/>
          <w:szCs w:val="24"/>
          <w:shd w:val="clear" w:color="auto" w:fill="FFFFFF"/>
          <w:lang w:val="en-US"/>
        </w:rPr>
        <w:t xml:space="preserve"> </w:t>
      </w:r>
      <w:r w:rsidRPr="002D36EC">
        <w:rPr>
          <w:color w:val="0D0D0D" w:themeColor="text1" w:themeTint="F2"/>
          <w:sz w:val="24"/>
          <w:szCs w:val="24"/>
        </w:rPr>
        <w:t>variabel sosialisasi perpajakan berpengaruh positif dan signifikan terhadap variabel kepatuhan wajib pajak</w:t>
      </w:r>
      <w:r w:rsidRPr="002D36EC">
        <w:rPr>
          <w:color w:val="262626" w:themeColor="text1" w:themeTint="D9"/>
          <w:sz w:val="24"/>
          <w:szCs w:val="24"/>
          <w:lang w:val="en-US"/>
        </w:rPr>
        <w:t>.</w:t>
      </w:r>
    </w:p>
    <w:p w14:paraId="3BE5C712" w14:textId="77777777" w:rsidR="00015237" w:rsidRDefault="00015237" w:rsidP="002D36EC">
      <w:pPr>
        <w:adjustRightInd w:val="0"/>
        <w:spacing w:line="276" w:lineRule="auto"/>
        <w:ind w:firstLine="709"/>
        <w:jc w:val="both"/>
        <w:rPr>
          <w:color w:val="262626" w:themeColor="text1" w:themeTint="D9"/>
          <w:sz w:val="24"/>
          <w:szCs w:val="24"/>
          <w:lang w:val="en-US"/>
        </w:rPr>
      </w:pPr>
    </w:p>
    <w:p w14:paraId="690FD269" w14:textId="77777777" w:rsidR="000E02F7" w:rsidRDefault="000E02F7" w:rsidP="00015237">
      <w:pPr>
        <w:adjustRightInd w:val="0"/>
        <w:spacing w:line="276" w:lineRule="auto"/>
        <w:jc w:val="both"/>
        <w:rPr>
          <w:b/>
          <w:bCs/>
          <w:color w:val="262626" w:themeColor="text1" w:themeTint="D9"/>
          <w:sz w:val="24"/>
          <w:szCs w:val="24"/>
          <w:lang w:val="en-US"/>
        </w:rPr>
      </w:pPr>
    </w:p>
    <w:p w14:paraId="0E42200A" w14:textId="77777777" w:rsidR="000E02F7" w:rsidRDefault="000E02F7" w:rsidP="00015237">
      <w:pPr>
        <w:adjustRightInd w:val="0"/>
        <w:spacing w:line="276" w:lineRule="auto"/>
        <w:jc w:val="both"/>
        <w:rPr>
          <w:b/>
          <w:bCs/>
          <w:color w:val="262626" w:themeColor="text1" w:themeTint="D9"/>
          <w:sz w:val="24"/>
          <w:szCs w:val="24"/>
          <w:lang w:val="en-US"/>
        </w:rPr>
      </w:pPr>
    </w:p>
    <w:p w14:paraId="6DC41170" w14:textId="77777777" w:rsidR="000E02F7" w:rsidRDefault="000E02F7" w:rsidP="00015237">
      <w:pPr>
        <w:adjustRightInd w:val="0"/>
        <w:spacing w:line="276" w:lineRule="auto"/>
        <w:jc w:val="both"/>
        <w:rPr>
          <w:b/>
          <w:bCs/>
          <w:color w:val="262626" w:themeColor="text1" w:themeTint="D9"/>
          <w:sz w:val="24"/>
          <w:szCs w:val="24"/>
          <w:lang w:val="en-US"/>
        </w:rPr>
      </w:pPr>
    </w:p>
    <w:p w14:paraId="7C1E40F4" w14:textId="77777777" w:rsidR="000E02F7" w:rsidRDefault="000E02F7" w:rsidP="00015237">
      <w:pPr>
        <w:adjustRightInd w:val="0"/>
        <w:spacing w:line="276" w:lineRule="auto"/>
        <w:jc w:val="both"/>
        <w:rPr>
          <w:b/>
          <w:bCs/>
          <w:color w:val="262626" w:themeColor="text1" w:themeTint="D9"/>
          <w:sz w:val="24"/>
          <w:szCs w:val="24"/>
          <w:lang w:val="en-US"/>
        </w:rPr>
      </w:pPr>
    </w:p>
    <w:p w14:paraId="5EB475A1" w14:textId="77777777" w:rsidR="000E02F7" w:rsidRDefault="000E02F7" w:rsidP="00015237">
      <w:pPr>
        <w:adjustRightInd w:val="0"/>
        <w:spacing w:line="276" w:lineRule="auto"/>
        <w:jc w:val="both"/>
        <w:rPr>
          <w:b/>
          <w:bCs/>
          <w:color w:val="262626" w:themeColor="text1" w:themeTint="D9"/>
          <w:sz w:val="24"/>
          <w:szCs w:val="24"/>
          <w:lang w:val="en-US"/>
        </w:rPr>
      </w:pPr>
    </w:p>
    <w:p w14:paraId="56253225" w14:textId="77777777" w:rsidR="000E02F7" w:rsidRDefault="000E02F7" w:rsidP="00015237">
      <w:pPr>
        <w:adjustRightInd w:val="0"/>
        <w:spacing w:line="276" w:lineRule="auto"/>
        <w:jc w:val="both"/>
        <w:rPr>
          <w:b/>
          <w:bCs/>
          <w:color w:val="262626" w:themeColor="text1" w:themeTint="D9"/>
          <w:sz w:val="24"/>
          <w:szCs w:val="24"/>
          <w:lang w:val="en-US"/>
        </w:rPr>
      </w:pPr>
    </w:p>
    <w:p w14:paraId="11BA7C27" w14:textId="77777777" w:rsidR="000E02F7" w:rsidRDefault="000E02F7" w:rsidP="00015237">
      <w:pPr>
        <w:adjustRightInd w:val="0"/>
        <w:spacing w:line="276" w:lineRule="auto"/>
        <w:jc w:val="both"/>
        <w:rPr>
          <w:b/>
          <w:bCs/>
          <w:color w:val="262626" w:themeColor="text1" w:themeTint="D9"/>
          <w:sz w:val="24"/>
          <w:szCs w:val="24"/>
          <w:lang w:val="en-US"/>
        </w:rPr>
      </w:pPr>
    </w:p>
    <w:p w14:paraId="4ECBE2FE" w14:textId="77777777" w:rsidR="000E02F7" w:rsidRDefault="000E02F7" w:rsidP="00015237">
      <w:pPr>
        <w:adjustRightInd w:val="0"/>
        <w:spacing w:line="276" w:lineRule="auto"/>
        <w:jc w:val="both"/>
        <w:rPr>
          <w:b/>
          <w:bCs/>
          <w:color w:val="262626" w:themeColor="text1" w:themeTint="D9"/>
          <w:sz w:val="24"/>
          <w:szCs w:val="24"/>
          <w:lang w:val="en-US"/>
        </w:rPr>
      </w:pPr>
    </w:p>
    <w:p w14:paraId="0D1DDF81" w14:textId="77777777" w:rsidR="000E02F7" w:rsidRDefault="000E02F7" w:rsidP="00015237">
      <w:pPr>
        <w:adjustRightInd w:val="0"/>
        <w:spacing w:line="276" w:lineRule="auto"/>
        <w:jc w:val="both"/>
        <w:rPr>
          <w:b/>
          <w:bCs/>
          <w:color w:val="262626" w:themeColor="text1" w:themeTint="D9"/>
          <w:sz w:val="24"/>
          <w:szCs w:val="24"/>
          <w:lang w:val="en-US"/>
        </w:rPr>
      </w:pPr>
    </w:p>
    <w:p w14:paraId="725FD623" w14:textId="77777777" w:rsidR="000E02F7" w:rsidRDefault="000E02F7" w:rsidP="00015237">
      <w:pPr>
        <w:adjustRightInd w:val="0"/>
        <w:spacing w:line="276" w:lineRule="auto"/>
        <w:jc w:val="both"/>
        <w:rPr>
          <w:b/>
          <w:bCs/>
          <w:color w:val="262626" w:themeColor="text1" w:themeTint="D9"/>
          <w:sz w:val="24"/>
          <w:szCs w:val="24"/>
          <w:lang w:val="en-US"/>
        </w:rPr>
      </w:pPr>
    </w:p>
    <w:p w14:paraId="5BAC72DD" w14:textId="77777777" w:rsidR="000E02F7" w:rsidRDefault="000E02F7" w:rsidP="00015237">
      <w:pPr>
        <w:adjustRightInd w:val="0"/>
        <w:spacing w:line="276" w:lineRule="auto"/>
        <w:jc w:val="both"/>
        <w:rPr>
          <w:b/>
          <w:bCs/>
          <w:color w:val="262626" w:themeColor="text1" w:themeTint="D9"/>
          <w:sz w:val="24"/>
          <w:szCs w:val="24"/>
          <w:lang w:val="en-US"/>
        </w:rPr>
      </w:pPr>
    </w:p>
    <w:p w14:paraId="256F1F72" w14:textId="77777777" w:rsidR="000E02F7" w:rsidRDefault="000E02F7" w:rsidP="00015237">
      <w:pPr>
        <w:adjustRightInd w:val="0"/>
        <w:spacing w:line="276" w:lineRule="auto"/>
        <w:jc w:val="both"/>
        <w:rPr>
          <w:b/>
          <w:bCs/>
          <w:color w:val="262626" w:themeColor="text1" w:themeTint="D9"/>
          <w:sz w:val="24"/>
          <w:szCs w:val="24"/>
          <w:lang w:val="en-US"/>
        </w:rPr>
      </w:pPr>
    </w:p>
    <w:p w14:paraId="742B8073" w14:textId="77777777" w:rsidR="000E02F7" w:rsidRDefault="000E02F7" w:rsidP="00015237">
      <w:pPr>
        <w:adjustRightInd w:val="0"/>
        <w:spacing w:line="276" w:lineRule="auto"/>
        <w:jc w:val="both"/>
        <w:rPr>
          <w:b/>
          <w:bCs/>
          <w:color w:val="262626" w:themeColor="text1" w:themeTint="D9"/>
          <w:sz w:val="24"/>
          <w:szCs w:val="24"/>
          <w:lang w:val="en-US"/>
        </w:rPr>
      </w:pPr>
    </w:p>
    <w:p w14:paraId="469FD208" w14:textId="77777777" w:rsidR="000E02F7" w:rsidRDefault="000E02F7" w:rsidP="00015237">
      <w:pPr>
        <w:adjustRightInd w:val="0"/>
        <w:spacing w:line="276" w:lineRule="auto"/>
        <w:jc w:val="both"/>
        <w:rPr>
          <w:b/>
          <w:bCs/>
          <w:color w:val="262626" w:themeColor="text1" w:themeTint="D9"/>
          <w:sz w:val="24"/>
          <w:szCs w:val="24"/>
          <w:lang w:val="en-US"/>
        </w:rPr>
      </w:pPr>
    </w:p>
    <w:p w14:paraId="26383C0D" w14:textId="77777777" w:rsidR="000E02F7" w:rsidRDefault="000E02F7" w:rsidP="00015237">
      <w:pPr>
        <w:adjustRightInd w:val="0"/>
        <w:spacing w:line="276" w:lineRule="auto"/>
        <w:jc w:val="both"/>
        <w:rPr>
          <w:b/>
          <w:bCs/>
          <w:color w:val="262626" w:themeColor="text1" w:themeTint="D9"/>
          <w:sz w:val="24"/>
          <w:szCs w:val="24"/>
          <w:lang w:val="en-US"/>
        </w:rPr>
      </w:pPr>
    </w:p>
    <w:p w14:paraId="67A31301" w14:textId="77777777" w:rsidR="000E02F7" w:rsidRDefault="000E02F7" w:rsidP="00015237">
      <w:pPr>
        <w:adjustRightInd w:val="0"/>
        <w:spacing w:line="276" w:lineRule="auto"/>
        <w:jc w:val="both"/>
        <w:rPr>
          <w:b/>
          <w:bCs/>
          <w:color w:val="262626" w:themeColor="text1" w:themeTint="D9"/>
          <w:sz w:val="24"/>
          <w:szCs w:val="24"/>
          <w:lang w:val="en-US"/>
        </w:rPr>
      </w:pPr>
    </w:p>
    <w:p w14:paraId="53CC4347" w14:textId="77777777" w:rsidR="000E02F7" w:rsidRDefault="000E02F7" w:rsidP="00015237">
      <w:pPr>
        <w:adjustRightInd w:val="0"/>
        <w:spacing w:line="276" w:lineRule="auto"/>
        <w:jc w:val="both"/>
        <w:rPr>
          <w:b/>
          <w:bCs/>
          <w:color w:val="262626" w:themeColor="text1" w:themeTint="D9"/>
          <w:sz w:val="24"/>
          <w:szCs w:val="24"/>
          <w:lang w:val="en-US"/>
        </w:rPr>
      </w:pPr>
    </w:p>
    <w:p w14:paraId="06A58A6C" w14:textId="77777777" w:rsidR="000E02F7" w:rsidRDefault="000E02F7" w:rsidP="00015237">
      <w:pPr>
        <w:adjustRightInd w:val="0"/>
        <w:spacing w:line="276" w:lineRule="auto"/>
        <w:jc w:val="both"/>
        <w:rPr>
          <w:b/>
          <w:bCs/>
          <w:color w:val="262626" w:themeColor="text1" w:themeTint="D9"/>
          <w:sz w:val="24"/>
          <w:szCs w:val="24"/>
          <w:lang w:val="en-US"/>
        </w:rPr>
      </w:pPr>
    </w:p>
    <w:p w14:paraId="22C2CF27" w14:textId="77777777" w:rsidR="000E02F7" w:rsidRDefault="000E02F7" w:rsidP="00015237">
      <w:pPr>
        <w:adjustRightInd w:val="0"/>
        <w:spacing w:line="276" w:lineRule="auto"/>
        <w:jc w:val="both"/>
        <w:rPr>
          <w:b/>
          <w:bCs/>
          <w:color w:val="262626" w:themeColor="text1" w:themeTint="D9"/>
          <w:sz w:val="24"/>
          <w:szCs w:val="24"/>
          <w:lang w:val="en-US"/>
        </w:rPr>
      </w:pPr>
    </w:p>
    <w:p w14:paraId="44C95DE2" w14:textId="77777777" w:rsidR="000E02F7" w:rsidRDefault="000E02F7" w:rsidP="00015237">
      <w:pPr>
        <w:adjustRightInd w:val="0"/>
        <w:spacing w:line="276" w:lineRule="auto"/>
        <w:jc w:val="both"/>
        <w:rPr>
          <w:b/>
          <w:bCs/>
          <w:color w:val="262626" w:themeColor="text1" w:themeTint="D9"/>
          <w:sz w:val="24"/>
          <w:szCs w:val="24"/>
          <w:lang w:val="en-US"/>
        </w:rPr>
      </w:pPr>
    </w:p>
    <w:p w14:paraId="79332DED" w14:textId="77777777" w:rsidR="000E02F7" w:rsidRDefault="000E02F7" w:rsidP="00015237">
      <w:pPr>
        <w:adjustRightInd w:val="0"/>
        <w:spacing w:line="276" w:lineRule="auto"/>
        <w:jc w:val="both"/>
        <w:rPr>
          <w:b/>
          <w:bCs/>
          <w:color w:val="262626" w:themeColor="text1" w:themeTint="D9"/>
          <w:sz w:val="24"/>
          <w:szCs w:val="24"/>
          <w:lang w:val="en-US"/>
        </w:rPr>
      </w:pPr>
    </w:p>
    <w:p w14:paraId="33392A69" w14:textId="77777777" w:rsidR="000E02F7" w:rsidRDefault="000E02F7" w:rsidP="00015237">
      <w:pPr>
        <w:adjustRightInd w:val="0"/>
        <w:spacing w:line="276" w:lineRule="auto"/>
        <w:jc w:val="both"/>
        <w:rPr>
          <w:b/>
          <w:bCs/>
          <w:color w:val="262626" w:themeColor="text1" w:themeTint="D9"/>
          <w:sz w:val="24"/>
          <w:szCs w:val="24"/>
          <w:lang w:val="en-US"/>
        </w:rPr>
      </w:pPr>
    </w:p>
    <w:p w14:paraId="73FE5712" w14:textId="77777777" w:rsidR="000E02F7" w:rsidRDefault="000E02F7" w:rsidP="00015237">
      <w:pPr>
        <w:adjustRightInd w:val="0"/>
        <w:spacing w:line="276" w:lineRule="auto"/>
        <w:jc w:val="both"/>
        <w:rPr>
          <w:b/>
          <w:bCs/>
          <w:color w:val="262626" w:themeColor="text1" w:themeTint="D9"/>
          <w:sz w:val="24"/>
          <w:szCs w:val="24"/>
          <w:lang w:val="en-US"/>
        </w:rPr>
      </w:pPr>
    </w:p>
    <w:p w14:paraId="0461B8C8" w14:textId="77777777" w:rsidR="000E02F7" w:rsidRDefault="000E02F7" w:rsidP="00015237">
      <w:pPr>
        <w:adjustRightInd w:val="0"/>
        <w:spacing w:line="276" w:lineRule="auto"/>
        <w:jc w:val="both"/>
        <w:rPr>
          <w:b/>
          <w:bCs/>
          <w:color w:val="262626" w:themeColor="text1" w:themeTint="D9"/>
          <w:sz w:val="24"/>
          <w:szCs w:val="24"/>
          <w:lang w:val="en-US"/>
        </w:rPr>
      </w:pPr>
    </w:p>
    <w:p w14:paraId="29CBFF22" w14:textId="77777777" w:rsidR="000E02F7" w:rsidRDefault="000E02F7" w:rsidP="00015237">
      <w:pPr>
        <w:adjustRightInd w:val="0"/>
        <w:spacing w:line="276" w:lineRule="auto"/>
        <w:jc w:val="both"/>
        <w:rPr>
          <w:b/>
          <w:bCs/>
          <w:color w:val="262626" w:themeColor="text1" w:themeTint="D9"/>
          <w:sz w:val="24"/>
          <w:szCs w:val="24"/>
          <w:lang w:val="en-US"/>
        </w:rPr>
      </w:pPr>
    </w:p>
    <w:p w14:paraId="45022C5B" w14:textId="77777777" w:rsidR="000E02F7" w:rsidRDefault="000E02F7" w:rsidP="00015237">
      <w:pPr>
        <w:adjustRightInd w:val="0"/>
        <w:spacing w:line="276" w:lineRule="auto"/>
        <w:jc w:val="both"/>
        <w:rPr>
          <w:b/>
          <w:bCs/>
          <w:color w:val="262626" w:themeColor="text1" w:themeTint="D9"/>
          <w:sz w:val="24"/>
          <w:szCs w:val="24"/>
          <w:lang w:val="en-US"/>
        </w:rPr>
      </w:pPr>
    </w:p>
    <w:p w14:paraId="002A5870" w14:textId="77777777" w:rsidR="000E02F7" w:rsidRDefault="000E02F7" w:rsidP="00015237">
      <w:pPr>
        <w:adjustRightInd w:val="0"/>
        <w:spacing w:line="276" w:lineRule="auto"/>
        <w:jc w:val="both"/>
        <w:rPr>
          <w:b/>
          <w:bCs/>
          <w:color w:val="262626" w:themeColor="text1" w:themeTint="D9"/>
          <w:sz w:val="24"/>
          <w:szCs w:val="24"/>
          <w:lang w:val="en-US"/>
        </w:rPr>
      </w:pPr>
    </w:p>
    <w:p w14:paraId="5F9C559F" w14:textId="77777777" w:rsidR="000E02F7" w:rsidRDefault="000E02F7" w:rsidP="00015237">
      <w:pPr>
        <w:adjustRightInd w:val="0"/>
        <w:spacing w:line="276" w:lineRule="auto"/>
        <w:jc w:val="both"/>
        <w:rPr>
          <w:b/>
          <w:bCs/>
          <w:color w:val="262626" w:themeColor="text1" w:themeTint="D9"/>
          <w:sz w:val="24"/>
          <w:szCs w:val="24"/>
          <w:lang w:val="en-US"/>
        </w:rPr>
      </w:pPr>
    </w:p>
    <w:p w14:paraId="53CF1725" w14:textId="77777777" w:rsidR="000E02F7" w:rsidRDefault="000E02F7" w:rsidP="00015237">
      <w:pPr>
        <w:adjustRightInd w:val="0"/>
        <w:spacing w:line="276" w:lineRule="auto"/>
        <w:jc w:val="both"/>
        <w:rPr>
          <w:b/>
          <w:bCs/>
          <w:color w:val="262626" w:themeColor="text1" w:themeTint="D9"/>
          <w:sz w:val="24"/>
          <w:szCs w:val="24"/>
          <w:lang w:val="en-US"/>
        </w:rPr>
      </w:pPr>
    </w:p>
    <w:p w14:paraId="0A57ADCB" w14:textId="77777777" w:rsidR="000E02F7" w:rsidRDefault="000E02F7" w:rsidP="00015237">
      <w:pPr>
        <w:adjustRightInd w:val="0"/>
        <w:spacing w:line="276" w:lineRule="auto"/>
        <w:jc w:val="both"/>
        <w:rPr>
          <w:b/>
          <w:bCs/>
          <w:color w:val="262626" w:themeColor="text1" w:themeTint="D9"/>
          <w:sz w:val="24"/>
          <w:szCs w:val="24"/>
          <w:lang w:val="en-US"/>
        </w:rPr>
      </w:pPr>
    </w:p>
    <w:p w14:paraId="4B73C531" w14:textId="77777777" w:rsidR="000E02F7" w:rsidRDefault="000E02F7" w:rsidP="00015237">
      <w:pPr>
        <w:adjustRightInd w:val="0"/>
        <w:spacing w:line="276" w:lineRule="auto"/>
        <w:jc w:val="both"/>
        <w:rPr>
          <w:b/>
          <w:bCs/>
          <w:color w:val="262626" w:themeColor="text1" w:themeTint="D9"/>
          <w:sz w:val="24"/>
          <w:szCs w:val="24"/>
          <w:lang w:val="en-US"/>
        </w:rPr>
      </w:pPr>
    </w:p>
    <w:p w14:paraId="21D2E25B" w14:textId="77777777" w:rsidR="000E02F7" w:rsidRDefault="000E02F7" w:rsidP="00015237">
      <w:pPr>
        <w:adjustRightInd w:val="0"/>
        <w:spacing w:line="276" w:lineRule="auto"/>
        <w:jc w:val="both"/>
        <w:rPr>
          <w:b/>
          <w:bCs/>
          <w:color w:val="262626" w:themeColor="text1" w:themeTint="D9"/>
          <w:sz w:val="24"/>
          <w:szCs w:val="24"/>
          <w:lang w:val="en-US"/>
        </w:rPr>
      </w:pPr>
    </w:p>
    <w:p w14:paraId="3D25A3F0" w14:textId="77777777" w:rsidR="000E02F7" w:rsidRDefault="000E02F7" w:rsidP="00015237">
      <w:pPr>
        <w:adjustRightInd w:val="0"/>
        <w:spacing w:line="276" w:lineRule="auto"/>
        <w:jc w:val="both"/>
        <w:rPr>
          <w:b/>
          <w:bCs/>
          <w:color w:val="262626" w:themeColor="text1" w:themeTint="D9"/>
          <w:sz w:val="24"/>
          <w:szCs w:val="24"/>
          <w:lang w:val="en-US"/>
        </w:rPr>
      </w:pPr>
    </w:p>
    <w:p w14:paraId="22C25115" w14:textId="77777777" w:rsidR="000E02F7" w:rsidRDefault="000E02F7" w:rsidP="00015237">
      <w:pPr>
        <w:adjustRightInd w:val="0"/>
        <w:spacing w:line="276" w:lineRule="auto"/>
        <w:jc w:val="both"/>
        <w:rPr>
          <w:b/>
          <w:bCs/>
          <w:color w:val="262626" w:themeColor="text1" w:themeTint="D9"/>
          <w:sz w:val="24"/>
          <w:szCs w:val="24"/>
          <w:lang w:val="en-US"/>
        </w:rPr>
      </w:pPr>
    </w:p>
    <w:p w14:paraId="79788AB4" w14:textId="77777777" w:rsidR="000E02F7" w:rsidRDefault="000E02F7" w:rsidP="00015237">
      <w:pPr>
        <w:adjustRightInd w:val="0"/>
        <w:spacing w:line="276" w:lineRule="auto"/>
        <w:jc w:val="both"/>
        <w:rPr>
          <w:b/>
          <w:bCs/>
          <w:color w:val="262626" w:themeColor="text1" w:themeTint="D9"/>
          <w:sz w:val="24"/>
          <w:szCs w:val="24"/>
          <w:lang w:val="en-US"/>
        </w:rPr>
      </w:pPr>
    </w:p>
    <w:p w14:paraId="375F936B" w14:textId="77777777" w:rsidR="000E02F7" w:rsidRDefault="000E02F7" w:rsidP="00015237">
      <w:pPr>
        <w:adjustRightInd w:val="0"/>
        <w:spacing w:line="276" w:lineRule="auto"/>
        <w:jc w:val="both"/>
        <w:rPr>
          <w:b/>
          <w:bCs/>
          <w:color w:val="262626" w:themeColor="text1" w:themeTint="D9"/>
          <w:sz w:val="24"/>
          <w:szCs w:val="24"/>
          <w:lang w:val="en-US"/>
        </w:rPr>
      </w:pPr>
    </w:p>
    <w:p w14:paraId="7647AB54" w14:textId="77777777" w:rsidR="000E02F7" w:rsidRDefault="000E02F7" w:rsidP="00015237">
      <w:pPr>
        <w:adjustRightInd w:val="0"/>
        <w:spacing w:line="276" w:lineRule="auto"/>
        <w:jc w:val="both"/>
        <w:rPr>
          <w:b/>
          <w:bCs/>
          <w:color w:val="262626" w:themeColor="text1" w:themeTint="D9"/>
          <w:sz w:val="24"/>
          <w:szCs w:val="24"/>
          <w:lang w:val="en-US"/>
        </w:rPr>
      </w:pPr>
    </w:p>
    <w:p w14:paraId="19482788" w14:textId="77777777" w:rsidR="000E02F7" w:rsidRDefault="000E02F7" w:rsidP="00015237">
      <w:pPr>
        <w:adjustRightInd w:val="0"/>
        <w:spacing w:line="276" w:lineRule="auto"/>
        <w:jc w:val="both"/>
        <w:rPr>
          <w:b/>
          <w:bCs/>
          <w:color w:val="262626" w:themeColor="text1" w:themeTint="D9"/>
          <w:sz w:val="24"/>
          <w:szCs w:val="24"/>
          <w:lang w:val="en-US"/>
        </w:rPr>
      </w:pPr>
    </w:p>
    <w:p w14:paraId="17FE22DE" w14:textId="77777777" w:rsidR="000E02F7" w:rsidRDefault="000E02F7" w:rsidP="00015237">
      <w:pPr>
        <w:adjustRightInd w:val="0"/>
        <w:spacing w:line="276" w:lineRule="auto"/>
        <w:jc w:val="both"/>
        <w:rPr>
          <w:b/>
          <w:bCs/>
          <w:color w:val="262626" w:themeColor="text1" w:themeTint="D9"/>
          <w:sz w:val="24"/>
          <w:szCs w:val="24"/>
          <w:lang w:val="en-US"/>
        </w:rPr>
      </w:pPr>
    </w:p>
    <w:p w14:paraId="25ACA253" w14:textId="77777777" w:rsidR="000E02F7" w:rsidRDefault="000E02F7" w:rsidP="00015237">
      <w:pPr>
        <w:adjustRightInd w:val="0"/>
        <w:spacing w:line="276" w:lineRule="auto"/>
        <w:jc w:val="both"/>
        <w:rPr>
          <w:b/>
          <w:bCs/>
          <w:color w:val="262626" w:themeColor="text1" w:themeTint="D9"/>
          <w:sz w:val="24"/>
          <w:szCs w:val="24"/>
          <w:lang w:val="en-US"/>
        </w:rPr>
      </w:pPr>
    </w:p>
    <w:p w14:paraId="170A0748" w14:textId="77777777" w:rsidR="000E02F7" w:rsidRDefault="000E02F7" w:rsidP="00015237">
      <w:pPr>
        <w:adjustRightInd w:val="0"/>
        <w:spacing w:line="276" w:lineRule="auto"/>
        <w:jc w:val="both"/>
        <w:rPr>
          <w:b/>
          <w:bCs/>
          <w:color w:val="262626" w:themeColor="text1" w:themeTint="D9"/>
          <w:sz w:val="24"/>
          <w:szCs w:val="24"/>
          <w:lang w:val="en-US"/>
        </w:rPr>
      </w:pPr>
    </w:p>
    <w:p w14:paraId="257709D6" w14:textId="77777777" w:rsidR="000E02F7" w:rsidRDefault="000E02F7" w:rsidP="00015237">
      <w:pPr>
        <w:adjustRightInd w:val="0"/>
        <w:spacing w:line="276" w:lineRule="auto"/>
        <w:jc w:val="both"/>
        <w:rPr>
          <w:b/>
          <w:bCs/>
          <w:color w:val="262626" w:themeColor="text1" w:themeTint="D9"/>
          <w:sz w:val="24"/>
          <w:szCs w:val="24"/>
          <w:lang w:val="en-US"/>
        </w:rPr>
      </w:pPr>
    </w:p>
    <w:p w14:paraId="26DF27E9" w14:textId="77777777" w:rsidR="000E02F7" w:rsidRDefault="000E02F7" w:rsidP="00015237">
      <w:pPr>
        <w:adjustRightInd w:val="0"/>
        <w:spacing w:line="276" w:lineRule="auto"/>
        <w:jc w:val="both"/>
        <w:rPr>
          <w:b/>
          <w:bCs/>
          <w:color w:val="262626" w:themeColor="text1" w:themeTint="D9"/>
          <w:sz w:val="24"/>
          <w:szCs w:val="24"/>
          <w:lang w:val="en-US"/>
        </w:rPr>
      </w:pPr>
    </w:p>
    <w:p w14:paraId="6AFABA1F" w14:textId="77777777" w:rsidR="000E02F7" w:rsidRDefault="000E02F7" w:rsidP="00015237">
      <w:pPr>
        <w:adjustRightInd w:val="0"/>
        <w:spacing w:line="276" w:lineRule="auto"/>
        <w:jc w:val="both"/>
        <w:rPr>
          <w:b/>
          <w:bCs/>
          <w:color w:val="262626" w:themeColor="text1" w:themeTint="D9"/>
          <w:sz w:val="24"/>
          <w:szCs w:val="24"/>
          <w:lang w:val="en-US"/>
        </w:rPr>
      </w:pPr>
    </w:p>
    <w:p w14:paraId="6C3CC41E" w14:textId="77777777" w:rsidR="000E02F7" w:rsidRDefault="000E02F7" w:rsidP="00015237">
      <w:pPr>
        <w:adjustRightInd w:val="0"/>
        <w:spacing w:line="276" w:lineRule="auto"/>
        <w:jc w:val="both"/>
        <w:rPr>
          <w:b/>
          <w:bCs/>
          <w:color w:val="262626" w:themeColor="text1" w:themeTint="D9"/>
          <w:sz w:val="24"/>
          <w:szCs w:val="24"/>
          <w:lang w:val="en-US"/>
        </w:rPr>
      </w:pPr>
    </w:p>
    <w:p w14:paraId="1AFAFD70" w14:textId="77777777" w:rsidR="000E02F7" w:rsidRDefault="000E02F7" w:rsidP="00015237">
      <w:pPr>
        <w:adjustRightInd w:val="0"/>
        <w:spacing w:line="276" w:lineRule="auto"/>
        <w:jc w:val="both"/>
        <w:rPr>
          <w:b/>
          <w:bCs/>
          <w:color w:val="262626" w:themeColor="text1" w:themeTint="D9"/>
          <w:sz w:val="24"/>
          <w:szCs w:val="24"/>
          <w:lang w:val="en-US"/>
        </w:rPr>
      </w:pPr>
    </w:p>
    <w:p w14:paraId="156F3DE5" w14:textId="77777777" w:rsidR="000E02F7" w:rsidRDefault="000E02F7" w:rsidP="00015237">
      <w:pPr>
        <w:adjustRightInd w:val="0"/>
        <w:spacing w:line="276" w:lineRule="auto"/>
        <w:jc w:val="both"/>
        <w:rPr>
          <w:b/>
          <w:bCs/>
          <w:color w:val="262626" w:themeColor="text1" w:themeTint="D9"/>
          <w:sz w:val="24"/>
          <w:szCs w:val="24"/>
          <w:lang w:val="en-US"/>
        </w:rPr>
      </w:pPr>
    </w:p>
    <w:p w14:paraId="7109DE90" w14:textId="77777777" w:rsidR="000E02F7" w:rsidRDefault="000E02F7" w:rsidP="00015237">
      <w:pPr>
        <w:adjustRightInd w:val="0"/>
        <w:spacing w:line="276" w:lineRule="auto"/>
        <w:jc w:val="both"/>
        <w:rPr>
          <w:b/>
          <w:bCs/>
          <w:color w:val="262626" w:themeColor="text1" w:themeTint="D9"/>
          <w:sz w:val="24"/>
          <w:szCs w:val="24"/>
          <w:lang w:val="en-US"/>
        </w:rPr>
      </w:pPr>
    </w:p>
    <w:p w14:paraId="3FFDDD5D" w14:textId="77777777" w:rsidR="000E02F7" w:rsidRDefault="000E02F7" w:rsidP="00015237">
      <w:pPr>
        <w:adjustRightInd w:val="0"/>
        <w:spacing w:line="276" w:lineRule="auto"/>
        <w:jc w:val="both"/>
        <w:rPr>
          <w:b/>
          <w:bCs/>
          <w:color w:val="262626" w:themeColor="text1" w:themeTint="D9"/>
          <w:sz w:val="24"/>
          <w:szCs w:val="24"/>
          <w:lang w:val="en-US"/>
        </w:rPr>
      </w:pPr>
    </w:p>
    <w:p w14:paraId="77DB9C34" w14:textId="77777777" w:rsidR="000E02F7" w:rsidRDefault="000E02F7" w:rsidP="00015237">
      <w:pPr>
        <w:adjustRightInd w:val="0"/>
        <w:spacing w:line="276" w:lineRule="auto"/>
        <w:jc w:val="both"/>
        <w:rPr>
          <w:b/>
          <w:bCs/>
          <w:color w:val="262626" w:themeColor="text1" w:themeTint="D9"/>
          <w:sz w:val="24"/>
          <w:szCs w:val="24"/>
          <w:lang w:val="en-US"/>
        </w:rPr>
      </w:pPr>
    </w:p>
    <w:p w14:paraId="28BB8C81" w14:textId="77777777" w:rsidR="000E02F7" w:rsidRDefault="000E02F7" w:rsidP="00015237">
      <w:pPr>
        <w:adjustRightInd w:val="0"/>
        <w:spacing w:line="276" w:lineRule="auto"/>
        <w:jc w:val="both"/>
        <w:rPr>
          <w:b/>
          <w:bCs/>
          <w:color w:val="262626" w:themeColor="text1" w:themeTint="D9"/>
          <w:sz w:val="24"/>
          <w:szCs w:val="24"/>
          <w:lang w:val="en-US"/>
        </w:rPr>
      </w:pPr>
    </w:p>
    <w:p w14:paraId="21B113EB" w14:textId="77777777" w:rsidR="000E02F7" w:rsidRDefault="000E02F7" w:rsidP="00015237">
      <w:pPr>
        <w:adjustRightInd w:val="0"/>
        <w:spacing w:line="276" w:lineRule="auto"/>
        <w:jc w:val="both"/>
        <w:rPr>
          <w:b/>
          <w:bCs/>
          <w:color w:val="262626" w:themeColor="text1" w:themeTint="D9"/>
          <w:sz w:val="24"/>
          <w:szCs w:val="24"/>
          <w:lang w:val="en-US"/>
        </w:rPr>
      </w:pPr>
    </w:p>
    <w:p w14:paraId="784B765E" w14:textId="77777777" w:rsidR="000E02F7" w:rsidRDefault="000E02F7" w:rsidP="00015237">
      <w:pPr>
        <w:adjustRightInd w:val="0"/>
        <w:spacing w:line="276" w:lineRule="auto"/>
        <w:jc w:val="both"/>
        <w:rPr>
          <w:b/>
          <w:bCs/>
          <w:color w:val="262626" w:themeColor="text1" w:themeTint="D9"/>
          <w:sz w:val="24"/>
          <w:szCs w:val="24"/>
          <w:lang w:val="en-US"/>
        </w:rPr>
      </w:pPr>
    </w:p>
    <w:p w14:paraId="29B033C1" w14:textId="77777777" w:rsidR="000E02F7" w:rsidRDefault="000E02F7" w:rsidP="00015237">
      <w:pPr>
        <w:adjustRightInd w:val="0"/>
        <w:spacing w:line="276" w:lineRule="auto"/>
        <w:jc w:val="both"/>
        <w:rPr>
          <w:b/>
          <w:bCs/>
          <w:color w:val="262626" w:themeColor="text1" w:themeTint="D9"/>
          <w:sz w:val="24"/>
          <w:szCs w:val="24"/>
          <w:lang w:val="en-US"/>
        </w:rPr>
      </w:pPr>
    </w:p>
    <w:p w14:paraId="0A5EB809" w14:textId="77777777" w:rsidR="000E02F7" w:rsidRDefault="000E02F7" w:rsidP="00015237">
      <w:pPr>
        <w:adjustRightInd w:val="0"/>
        <w:spacing w:line="276" w:lineRule="auto"/>
        <w:jc w:val="both"/>
        <w:rPr>
          <w:b/>
          <w:bCs/>
          <w:color w:val="262626" w:themeColor="text1" w:themeTint="D9"/>
          <w:sz w:val="24"/>
          <w:szCs w:val="24"/>
          <w:lang w:val="en-US"/>
        </w:rPr>
      </w:pPr>
    </w:p>
    <w:p w14:paraId="5F4DC48A" w14:textId="77777777" w:rsidR="000E02F7" w:rsidRDefault="000E02F7" w:rsidP="00015237">
      <w:pPr>
        <w:adjustRightInd w:val="0"/>
        <w:spacing w:line="276" w:lineRule="auto"/>
        <w:jc w:val="both"/>
        <w:rPr>
          <w:b/>
          <w:bCs/>
          <w:color w:val="262626" w:themeColor="text1" w:themeTint="D9"/>
          <w:sz w:val="24"/>
          <w:szCs w:val="24"/>
          <w:lang w:val="en-US"/>
        </w:rPr>
      </w:pPr>
    </w:p>
    <w:p w14:paraId="6D68EBE1" w14:textId="77777777" w:rsidR="000E02F7" w:rsidRDefault="000E02F7" w:rsidP="00015237">
      <w:pPr>
        <w:adjustRightInd w:val="0"/>
        <w:spacing w:line="276" w:lineRule="auto"/>
        <w:jc w:val="both"/>
        <w:rPr>
          <w:b/>
          <w:bCs/>
          <w:color w:val="262626" w:themeColor="text1" w:themeTint="D9"/>
          <w:sz w:val="24"/>
          <w:szCs w:val="24"/>
          <w:lang w:val="en-US"/>
        </w:rPr>
      </w:pPr>
    </w:p>
    <w:p w14:paraId="1C7DA9F0" w14:textId="77777777" w:rsidR="000E02F7" w:rsidRDefault="000E02F7" w:rsidP="00015237">
      <w:pPr>
        <w:adjustRightInd w:val="0"/>
        <w:spacing w:line="276" w:lineRule="auto"/>
        <w:jc w:val="both"/>
        <w:rPr>
          <w:b/>
          <w:bCs/>
          <w:color w:val="262626" w:themeColor="text1" w:themeTint="D9"/>
          <w:sz w:val="24"/>
          <w:szCs w:val="24"/>
          <w:lang w:val="en-US"/>
        </w:rPr>
      </w:pPr>
    </w:p>
    <w:p w14:paraId="72AC6556" w14:textId="77777777" w:rsidR="000E02F7" w:rsidRDefault="000E02F7" w:rsidP="00015237">
      <w:pPr>
        <w:adjustRightInd w:val="0"/>
        <w:spacing w:line="276" w:lineRule="auto"/>
        <w:jc w:val="both"/>
        <w:rPr>
          <w:b/>
          <w:bCs/>
          <w:color w:val="262626" w:themeColor="text1" w:themeTint="D9"/>
          <w:sz w:val="24"/>
          <w:szCs w:val="24"/>
          <w:lang w:val="en-US"/>
        </w:rPr>
      </w:pPr>
    </w:p>
    <w:p w14:paraId="76FE2154" w14:textId="77777777" w:rsidR="000E02F7" w:rsidRDefault="000E02F7" w:rsidP="00015237">
      <w:pPr>
        <w:adjustRightInd w:val="0"/>
        <w:spacing w:line="276" w:lineRule="auto"/>
        <w:jc w:val="both"/>
        <w:rPr>
          <w:b/>
          <w:bCs/>
          <w:color w:val="262626" w:themeColor="text1" w:themeTint="D9"/>
          <w:sz w:val="24"/>
          <w:szCs w:val="24"/>
          <w:lang w:val="en-US"/>
        </w:rPr>
      </w:pPr>
    </w:p>
    <w:p w14:paraId="6AA56B46" w14:textId="77777777" w:rsidR="000E02F7" w:rsidRDefault="000E02F7" w:rsidP="00015237">
      <w:pPr>
        <w:adjustRightInd w:val="0"/>
        <w:spacing w:line="276" w:lineRule="auto"/>
        <w:jc w:val="both"/>
        <w:rPr>
          <w:b/>
          <w:bCs/>
          <w:color w:val="262626" w:themeColor="text1" w:themeTint="D9"/>
          <w:sz w:val="24"/>
          <w:szCs w:val="24"/>
          <w:lang w:val="en-US"/>
        </w:rPr>
      </w:pPr>
    </w:p>
    <w:p w14:paraId="2046A296" w14:textId="77777777" w:rsidR="000E02F7" w:rsidRDefault="000E02F7" w:rsidP="00015237">
      <w:pPr>
        <w:adjustRightInd w:val="0"/>
        <w:spacing w:line="276" w:lineRule="auto"/>
        <w:jc w:val="both"/>
        <w:rPr>
          <w:b/>
          <w:bCs/>
          <w:color w:val="262626" w:themeColor="text1" w:themeTint="D9"/>
          <w:sz w:val="24"/>
          <w:szCs w:val="24"/>
          <w:lang w:val="en-US"/>
        </w:rPr>
      </w:pPr>
    </w:p>
    <w:p w14:paraId="0CE14DCF" w14:textId="77777777" w:rsidR="000E02F7" w:rsidRDefault="000E02F7" w:rsidP="00015237">
      <w:pPr>
        <w:adjustRightInd w:val="0"/>
        <w:spacing w:line="276" w:lineRule="auto"/>
        <w:jc w:val="both"/>
        <w:rPr>
          <w:b/>
          <w:bCs/>
          <w:color w:val="262626" w:themeColor="text1" w:themeTint="D9"/>
          <w:sz w:val="24"/>
          <w:szCs w:val="24"/>
          <w:lang w:val="en-US"/>
        </w:rPr>
      </w:pPr>
    </w:p>
    <w:p w14:paraId="5E8F9A94" w14:textId="77777777" w:rsidR="000E02F7" w:rsidRDefault="000E02F7" w:rsidP="00015237">
      <w:pPr>
        <w:adjustRightInd w:val="0"/>
        <w:spacing w:line="276" w:lineRule="auto"/>
        <w:jc w:val="both"/>
        <w:rPr>
          <w:b/>
          <w:bCs/>
          <w:color w:val="262626" w:themeColor="text1" w:themeTint="D9"/>
          <w:sz w:val="24"/>
          <w:szCs w:val="24"/>
          <w:lang w:val="en-US"/>
        </w:rPr>
      </w:pPr>
    </w:p>
    <w:p w14:paraId="52DDE68A" w14:textId="77777777" w:rsidR="000E02F7" w:rsidRDefault="000E02F7" w:rsidP="00015237">
      <w:pPr>
        <w:adjustRightInd w:val="0"/>
        <w:spacing w:line="276" w:lineRule="auto"/>
        <w:jc w:val="both"/>
        <w:rPr>
          <w:b/>
          <w:bCs/>
          <w:color w:val="262626" w:themeColor="text1" w:themeTint="D9"/>
          <w:sz w:val="24"/>
          <w:szCs w:val="24"/>
          <w:lang w:val="en-US"/>
        </w:rPr>
      </w:pPr>
    </w:p>
    <w:p w14:paraId="70EFBAE8" w14:textId="77777777" w:rsidR="000E02F7" w:rsidRDefault="000E02F7" w:rsidP="00015237">
      <w:pPr>
        <w:adjustRightInd w:val="0"/>
        <w:spacing w:line="276" w:lineRule="auto"/>
        <w:jc w:val="both"/>
        <w:rPr>
          <w:b/>
          <w:bCs/>
          <w:color w:val="262626" w:themeColor="text1" w:themeTint="D9"/>
          <w:sz w:val="24"/>
          <w:szCs w:val="24"/>
          <w:lang w:val="en-US"/>
        </w:rPr>
      </w:pPr>
    </w:p>
    <w:p w14:paraId="7EB2A085" w14:textId="77777777" w:rsidR="000E02F7" w:rsidRDefault="000E02F7" w:rsidP="00015237">
      <w:pPr>
        <w:adjustRightInd w:val="0"/>
        <w:spacing w:line="276" w:lineRule="auto"/>
        <w:jc w:val="both"/>
        <w:rPr>
          <w:b/>
          <w:bCs/>
          <w:color w:val="262626" w:themeColor="text1" w:themeTint="D9"/>
          <w:sz w:val="24"/>
          <w:szCs w:val="24"/>
          <w:lang w:val="en-US"/>
        </w:rPr>
      </w:pPr>
    </w:p>
    <w:p w14:paraId="14467095" w14:textId="77777777" w:rsidR="000E02F7" w:rsidRDefault="000E02F7" w:rsidP="00015237">
      <w:pPr>
        <w:adjustRightInd w:val="0"/>
        <w:spacing w:line="276" w:lineRule="auto"/>
        <w:jc w:val="both"/>
        <w:rPr>
          <w:b/>
          <w:bCs/>
          <w:color w:val="262626" w:themeColor="text1" w:themeTint="D9"/>
          <w:sz w:val="24"/>
          <w:szCs w:val="24"/>
          <w:lang w:val="en-US"/>
        </w:rPr>
      </w:pPr>
    </w:p>
    <w:p w14:paraId="245BB8B3" w14:textId="77777777" w:rsidR="000E02F7" w:rsidRDefault="000E02F7" w:rsidP="00015237">
      <w:pPr>
        <w:adjustRightInd w:val="0"/>
        <w:spacing w:line="276" w:lineRule="auto"/>
        <w:jc w:val="both"/>
        <w:rPr>
          <w:b/>
          <w:bCs/>
          <w:color w:val="262626" w:themeColor="text1" w:themeTint="D9"/>
          <w:sz w:val="24"/>
          <w:szCs w:val="24"/>
          <w:lang w:val="en-US"/>
        </w:rPr>
      </w:pPr>
    </w:p>
    <w:p w14:paraId="654BDDB8" w14:textId="77777777" w:rsidR="000E02F7" w:rsidRDefault="000E02F7" w:rsidP="00015237">
      <w:pPr>
        <w:adjustRightInd w:val="0"/>
        <w:spacing w:line="276" w:lineRule="auto"/>
        <w:jc w:val="both"/>
        <w:rPr>
          <w:b/>
          <w:bCs/>
          <w:color w:val="262626" w:themeColor="text1" w:themeTint="D9"/>
          <w:sz w:val="24"/>
          <w:szCs w:val="24"/>
          <w:lang w:val="en-US"/>
        </w:rPr>
      </w:pPr>
    </w:p>
    <w:p w14:paraId="672D4585" w14:textId="77777777" w:rsidR="000E02F7" w:rsidRDefault="000E02F7" w:rsidP="00015237">
      <w:pPr>
        <w:adjustRightInd w:val="0"/>
        <w:spacing w:line="276" w:lineRule="auto"/>
        <w:jc w:val="both"/>
        <w:rPr>
          <w:b/>
          <w:bCs/>
          <w:color w:val="262626" w:themeColor="text1" w:themeTint="D9"/>
          <w:sz w:val="24"/>
          <w:szCs w:val="24"/>
          <w:lang w:val="en-US"/>
        </w:rPr>
      </w:pPr>
    </w:p>
    <w:p w14:paraId="3F77CA90" w14:textId="77777777" w:rsidR="000E02F7" w:rsidRDefault="000E02F7" w:rsidP="00015237">
      <w:pPr>
        <w:adjustRightInd w:val="0"/>
        <w:spacing w:line="276" w:lineRule="auto"/>
        <w:jc w:val="both"/>
        <w:rPr>
          <w:b/>
          <w:bCs/>
          <w:color w:val="262626" w:themeColor="text1" w:themeTint="D9"/>
          <w:sz w:val="24"/>
          <w:szCs w:val="24"/>
          <w:lang w:val="en-US"/>
        </w:rPr>
      </w:pPr>
    </w:p>
    <w:p w14:paraId="0D494328" w14:textId="77777777" w:rsidR="000E02F7" w:rsidRDefault="000E02F7" w:rsidP="00015237">
      <w:pPr>
        <w:adjustRightInd w:val="0"/>
        <w:spacing w:line="276" w:lineRule="auto"/>
        <w:jc w:val="both"/>
        <w:rPr>
          <w:b/>
          <w:bCs/>
          <w:color w:val="262626" w:themeColor="text1" w:themeTint="D9"/>
          <w:sz w:val="24"/>
          <w:szCs w:val="24"/>
          <w:lang w:val="en-US"/>
        </w:rPr>
      </w:pPr>
    </w:p>
    <w:p w14:paraId="37ADF581" w14:textId="77777777" w:rsidR="000E02F7" w:rsidRDefault="000E02F7" w:rsidP="00015237">
      <w:pPr>
        <w:adjustRightInd w:val="0"/>
        <w:spacing w:line="276" w:lineRule="auto"/>
        <w:jc w:val="both"/>
        <w:rPr>
          <w:b/>
          <w:bCs/>
          <w:color w:val="262626" w:themeColor="text1" w:themeTint="D9"/>
          <w:sz w:val="24"/>
          <w:szCs w:val="24"/>
          <w:lang w:val="en-US"/>
        </w:rPr>
      </w:pPr>
    </w:p>
    <w:p w14:paraId="2D4B1C41" w14:textId="77777777" w:rsidR="000E02F7" w:rsidRDefault="000E02F7" w:rsidP="00015237">
      <w:pPr>
        <w:adjustRightInd w:val="0"/>
        <w:spacing w:line="276" w:lineRule="auto"/>
        <w:jc w:val="both"/>
        <w:rPr>
          <w:b/>
          <w:bCs/>
          <w:color w:val="262626" w:themeColor="text1" w:themeTint="D9"/>
          <w:sz w:val="24"/>
          <w:szCs w:val="24"/>
          <w:lang w:val="en-US"/>
        </w:rPr>
      </w:pPr>
    </w:p>
    <w:p w14:paraId="316B2CF5" w14:textId="77777777" w:rsidR="000E02F7" w:rsidRDefault="000E02F7" w:rsidP="00015237">
      <w:pPr>
        <w:adjustRightInd w:val="0"/>
        <w:spacing w:line="276" w:lineRule="auto"/>
        <w:jc w:val="both"/>
        <w:rPr>
          <w:b/>
          <w:bCs/>
          <w:color w:val="262626" w:themeColor="text1" w:themeTint="D9"/>
          <w:sz w:val="24"/>
          <w:szCs w:val="24"/>
          <w:lang w:val="en-US"/>
        </w:rPr>
      </w:pPr>
    </w:p>
    <w:p w14:paraId="146FF757" w14:textId="77777777" w:rsidR="000E02F7" w:rsidRDefault="000E02F7" w:rsidP="00015237">
      <w:pPr>
        <w:adjustRightInd w:val="0"/>
        <w:spacing w:line="276" w:lineRule="auto"/>
        <w:jc w:val="both"/>
        <w:rPr>
          <w:b/>
          <w:bCs/>
          <w:color w:val="262626" w:themeColor="text1" w:themeTint="D9"/>
          <w:sz w:val="24"/>
          <w:szCs w:val="24"/>
          <w:lang w:val="en-US"/>
        </w:rPr>
      </w:pPr>
    </w:p>
    <w:p w14:paraId="42F81818" w14:textId="77777777" w:rsidR="000E02F7" w:rsidRDefault="000E02F7" w:rsidP="00015237">
      <w:pPr>
        <w:adjustRightInd w:val="0"/>
        <w:spacing w:line="276" w:lineRule="auto"/>
        <w:jc w:val="both"/>
        <w:rPr>
          <w:b/>
          <w:bCs/>
          <w:color w:val="262626" w:themeColor="text1" w:themeTint="D9"/>
          <w:sz w:val="24"/>
          <w:szCs w:val="24"/>
          <w:lang w:val="en-US"/>
        </w:rPr>
      </w:pPr>
    </w:p>
    <w:p w14:paraId="0939AE3A" w14:textId="77777777" w:rsidR="000E02F7" w:rsidRDefault="000E02F7" w:rsidP="00015237">
      <w:pPr>
        <w:adjustRightInd w:val="0"/>
        <w:spacing w:line="276" w:lineRule="auto"/>
        <w:jc w:val="both"/>
        <w:rPr>
          <w:b/>
          <w:bCs/>
          <w:color w:val="262626" w:themeColor="text1" w:themeTint="D9"/>
          <w:sz w:val="24"/>
          <w:szCs w:val="24"/>
          <w:lang w:val="en-US"/>
        </w:rPr>
      </w:pPr>
    </w:p>
    <w:p w14:paraId="43C6C6CF" w14:textId="77777777" w:rsidR="000E02F7" w:rsidRDefault="000E02F7" w:rsidP="00015237">
      <w:pPr>
        <w:adjustRightInd w:val="0"/>
        <w:spacing w:line="276" w:lineRule="auto"/>
        <w:jc w:val="both"/>
        <w:rPr>
          <w:b/>
          <w:bCs/>
          <w:color w:val="262626" w:themeColor="text1" w:themeTint="D9"/>
          <w:sz w:val="24"/>
          <w:szCs w:val="24"/>
          <w:lang w:val="en-US"/>
        </w:rPr>
      </w:pPr>
    </w:p>
    <w:p w14:paraId="2D8E935C" w14:textId="77777777" w:rsidR="000E02F7" w:rsidRDefault="000E02F7" w:rsidP="00015237">
      <w:pPr>
        <w:adjustRightInd w:val="0"/>
        <w:spacing w:line="276" w:lineRule="auto"/>
        <w:jc w:val="both"/>
        <w:rPr>
          <w:b/>
          <w:bCs/>
          <w:color w:val="262626" w:themeColor="text1" w:themeTint="D9"/>
          <w:sz w:val="24"/>
          <w:szCs w:val="24"/>
          <w:lang w:val="en-US"/>
        </w:rPr>
      </w:pPr>
    </w:p>
    <w:p w14:paraId="1CDCA2B9" w14:textId="3BC5C7CB" w:rsidR="00015237" w:rsidRPr="00015237" w:rsidRDefault="00015237" w:rsidP="00015237">
      <w:pPr>
        <w:adjustRightInd w:val="0"/>
        <w:spacing w:line="276" w:lineRule="auto"/>
        <w:jc w:val="both"/>
        <w:rPr>
          <w:b/>
          <w:bCs/>
          <w:color w:val="262626" w:themeColor="text1" w:themeTint="D9"/>
          <w:sz w:val="24"/>
          <w:szCs w:val="24"/>
          <w:lang w:val="en-US"/>
        </w:rPr>
      </w:pPr>
      <w:r w:rsidRPr="00015237">
        <w:rPr>
          <w:b/>
          <w:bCs/>
          <w:color w:val="262626" w:themeColor="text1" w:themeTint="D9"/>
          <w:sz w:val="24"/>
          <w:szCs w:val="24"/>
          <w:lang w:val="en-US"/>
        </w:rPr>
        <w:lastRenderedPageBreak/>
        <w:t>KESIMPULAN</w:t>
      </w:r>
    </w:p>
    <w:p w14:paraId="6A26E43F" w14:textId="1AC446F2" w:rsidR="00015237" w:rsidRPr="00015237" w:rsidRDefault="00015237" w:rsidP="00015237">
      <w:pPr>
        <w:adjustRightInd w:val="0"/>
        <w:spacing w:line="276" w:lineRule="auto"/>
        <w:ind w:firstLine="720"/>
        <w:jc w:val="both"/>
      </w:pPr>
      <w:r w:rsidRPr="00E21EFD">
        <w:rPr>
          <w:sz w:val="24"/>
          <w:szCs w:val="24"/>
        </w:rPr>
        <w:t xml:space="preserve">Hasil penelitian tentang </w:t>
      </w:r>
      <w:r w:rsidRPr="00436073">
        <w:rPr>
          <w:color w:val="262626" w:themeColor="text1" w:themeTint="D9"/>
          <w:sz w:val="24"/>
          <w:szCs w:val="24"/>
        </w:rPr>
        <w:t>pengaruh</w:t>
      </w:r>
      <w:r>
        <w:rPr>
          <w:color w:val="262626" w:themeColor="text1" w:themeTint="D9"/>
          <w:sz w:val="24"/>
          <w:szCs w:val="24"/>
          <w:lang w:val="en-US"/>
        </w:rPr>
        <w:t xml:space="preserve"> program </w:t>
      </w:r>
      <w:proofErr w:type="spellStart"/>
      <w:r>
        <w:rPr>
          <w:color w:val="262626" w:themeColor="text1" w:themeTint="D9"/>
          <w:sz w:val="24"/>
          <w:szCs w:val="24"/>
          <w:lang w:val="en-US"/>
        </w:rPr>
        <w:t>diskon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pemutihan</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pajak</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pembebasan</w:t>
      </w:r>
      <w:proofErr w:type="spellEnd"/>
      <w:r>
        <w:rPr>
          <w:color w:val="262626" w:themeColor="text1" w:themeTint="D9"/>
          <w:sz w:val="24"/>
          <w:szCs w:val="24"/>
          <w:lang w:val="en-US"/>
        </w:rPr>
        <w:t xml:space="preserve"> BBNKB dan </w:t>
      </w:r>
      <w:proofErr w:type="spellStart"/>
      <w:r>
        <w:rPr>
          <w:color w:val="262626" w:themeColor="text1" w:themeTint="D9"/>
          <w:sz w:val="24"/>
          <w:szCs w:val="24"/>
          <w:lang w:val="en-US"/>
        </w:rPr>
        <w:t>sosialisasi</w:t>
      </w:r>
      <w:proofErr w:type="spellEnd"/>
      <w:r>
        <w:rPr>
          <w:color w:val="262626" w:themeColor="text1" w:themeTint="D9"/>
          <w:sz w:val="24"/>
          <w:szCs w:val="24"/>
          <w:lang w:val="en-US"/>
        </w:rPr>
        <w:t xml:space="preserve"> </w:t>
      </w:r>
      <w:proofErr w:type="spellStart"/>
      <w:r>
        <w:rPr>
          <w:color w:val="262626" w:themeColor="text1" w:themeTint="D9"/>
          <w:sz w:val="24"/>
          <w:szCs w:val="24"/>
          <w:lang w:val="en-US"/>
        </w:rPr>
        <w:t>perpajakan</w:t>
      </w:r>
      <w:proofErr w:type="spellEnd"/>
      <w:r>
        <w:rPr>
          <w:noProof/>
          <w:color w:val="0D0D0D" w:themeColor="text1" w:themeTint="F2"/>
          <w:sz w:val="24"/>
          <w:szCs w:val="24"/>
          <w:lang w:val="en-US"/>
        </w:rPr>
        <w:t xml:space="preserve"> </w:t>
      </w:r>
      <w:r w:rsidRPr="009F5567">
        <w:rPr>
          <w:noProof/>
          <w:color w:val="0D0D0D" w:themeColor="text1" w:themeTint="F2"/>
          <w:sz w:val="24"/>
          <w:szCs w:val="24"/>
        </w:rPr>
        <w:t>terhadap</w:t>
      </w:r>
      <w:r w:rsidRPr="009F5567">
        <w:rPr>
          <w:b/>
          <w:color w:val="0D0D0D" w:themeColor="text1" w:themeTint="F2"/>
          <w:sz w:val="24"/>
          <w:szCs w:val="24"/>
        </w:rPr>
        <w:t xml:space="preserve"> </w:t>
      </w:r>
      <w:proofErr w:type="spellStart"/>
      <w:r>
        <w:rPr>
          <w:color w:val="0D0D0D" w:themeColor="text1" w:themeTint="F2"/>
          <w:sz w:val="24"/>
          <w:szCs w:val="24"/>
          <w:lang w:val="en-US"/>
        </w:rPr>
        <w:t>kepatuhan</w:t>
      </w:r>
      <w:proofErr w:type="spellEnd"/>
      <w:r>
        <w:rPr>
          <w:color w:val="0D0D0D" w:themeColor="text1" w:themeTint="F2"/>
          <w:sz w:val="24"/>
          <w:szCs w:val="24"/>
          <w:lang w:val="en-US"/>
        </w:rPr>
        <w:t xml:space="preserve"> </w:t>
      </w:r>
      <w:proofErr w:type="spellStart"/>
      <w:r>
        <w:rPr>
          <w:color w:val="0D0D0D" w:themeColor="text1" w:themeTint="F2"/>
          <w:sz w:val="24"/>
          <w:szCs w:val="24"/>
          <w:lang w:val="en-US"/>
        </w:rPr>
        <w:t>wajib</w:t>
      </w:r>
      <w:proofErr w:type="spellEnd"/>
      <w:r>
        <w:rPr>
          <w:color w:val="0D0D0D" w:themeColor="text1" w:themeTint="F2"/>
          <w:sz w:val="24"/>
          <w:szCs w:val="24"/>
          <w:lang w:val="en-US"/>
        </w:rPr>
        <w:t xml:space="preserve"> </w:t>
      </w:r>
      <w:proofErr w:type="spellStart"/>
      <w:r>
        <w:rPr>
          <w:color w:val="0D0D0D" w:themeColor="text1" w:themeTint="F2"/>
          <w:sz w:val="24"/>
          <w:szCs w:val="24"/>
          <w:lang w:val="en-US"/>
        </w:rPr>
        <w:t>pajak</w:t>
      </w:r>
      <w:proofErr w:type="spellEnd"/>
      <w:r w:rsidRPr="009F5567">
        <w:rPr>
          <w:color w:val="0D0D0D" w:themeColor="text1" w:themeTint="F2"/>
          <w:sz w:val="24"/>
          <w:szCs w:val="24"/>
        </w:rPr>
        <w:t xml:space="preserve"> </w:t>
      </w:r>
      <w:r>
        <w:rPr>
          <w:color w:val="0D0D0D" w:themeColor="text1" w:themeTint="F2"/>
          <w:sz w:val="24"/>
          <w:szCs w:val="24"/>
          <w:lang w:val="en-US"/>
        </w:rPr>
        <w:t>d</w:t>
      </w:r>
      <w:r>
        <w:rPr>
          <w:color w:val="0D0D0D" w:themeColor="text1" w:themeTint="F2"/>
          <w:sz w:val="24"/>
          <w:szCs w:val="24"/>
        </w:rPr>
        <w:t>i Samsat Kabupaten Pati</w:t>
      </w:r>
      <w:r w:rsidRPr="00E21EFD">
        <w:rPr>
          <w:sz w:val="24"/>
          <w:szCs w:val="24"/>
        </w:rPr>
        <w:t xml:space="preserve"> dapat dibuat kesimpulan sebagai berikut:</w:t>
      </w:r>
      <w:r>
        <w:t xml:space="preserve"> </w:t>
      </w:r>
      <w:r w:rsidRPr="00015237">
        <w:rPr>
          <w:sz w:val="24"/>
          <w:szCs w:val="24"/>
        </w:rPr>
        <w:t>(1)</w:t>
      </w:r>
      <w:r>
        <w:t xml:space="preserve"> </w:t>
      </w:r>
      <w:r w:rsidRPr="00015237">
        <w:rPr>
          <w:color w:val="262626" w:themeColor="text1" w:themeTint="D9"/>
          <w:sz w:val="24"/>
          <w:szCs w:val="24"/>
          <w:lang w:val="en-US"/>
        </w:rPr>
        <w:t xml:space="preserve">Program </w:t>
      </w:r>
      <w:proofErr w:type="spellStart"/>
      <w:r w:rsidRPr="00015237">
        <w:rPr>
          <w:color w:val="262626" w:themeColor="text1" w:themeTint="D9"/>
          <w:sz w:val="24"/>
          <w:szCs w:val="24"/>
          <w:lang w:val="en-US"/>
        </w:rPr>
        <w:t>diskon</w:t>
      </w:r>
      <w:proofErr w:type="spellEnd"/>
      <w:r w:rsidRPr="00015237">
        <w:rPr>
          <w:color w:val="262626" w:themeColor="text1" w:themeTint="D9"/>
          <w:sz w:val="24"/>
          <w:szCs w:val="24"/>
          <w:lang w:val="en-US"/>
        </w:rPr>
        <w:t xml:space="preserve">/ </w:t>
      </w:r>
      <w:proofErr w:type="spellStart"/>
      <w:r w:rsidRPr="00015237">
        <w:rPr>
          <w:color w:val="262626" w:themeColor="text1" w:themeTint="D9"/>
          <w:sz w:val="24"/>
          <w:szCs w:val="24"/>
          <w:lang w:val="en-US"/>
        </w:rPr>
        <w:t>pemutihan</w:t>
      </w:r>
      <w:proofErr w:type="spellEnd"/>
      <w:r w:rsidRPr="00015237">
        <w:rPr>
          <w:color w:val="262626" w:themeColor="text1" w:themeTint="D9"/>
          <w:sz w:val="24"/>
          <w:szCs w:val="24"/>
          <w:lang w:val="en-US"/>
        </w:rPr>
        <w:t xml:space="preserve"> </w:t>
      </w:r>
      <w:proofErr w:type="spellStart"/>
      <w:r w:rsidRPr="00015237">
        <w:rPr>
          <w:color w:val="262626" w:themeColor="text1" w:themeTint="D9"/>
          <w:sz w:val="24"/>
          <w:szCs w:val="24"/>
          <w:lang w:val="en-US"/>
        </w:rPr>
        <w:t>pajak</w:t>
      </w:r>
      <w:proofErr w:type="spellEnd"/>
      <w:r w:rsidRPr="00015237">
        <w:rPr>
          <w:noProof/>
          <w:color w:val="0D0D0D" w:themeColor="text1" w:themeTint="F2"/>
          <w:sz w:val="24"/>
          <w:szCs w:val="24"/>
        </w:rPr>
        <w:t xml:space="preserve"> berpengaruh positif dan signifikan terhadap</w:t>
      </w:r>
      <w:r w:rsidRPr="00015237">
        <w:rPr>
          <w:b/>
          <w:color w:val="0D0D0D" w:themeColor="text1" w:themeTint="F2"/>
          <w:sz w:val="24"/>
          <w:szCs w:val="24"/>
        </w:rPr>
        <w:t xml:space="preserve"> </w:t>
      </w:r>
      <w:proofErr w:type="spellStart"/>
      <w:r w:rsidRPr="00015237">
        <w:rPr>
          <w:color w:val="0D0D0D" w:themeColor="text1" w:themeTint="F2"/>
          <w:sz w:val="24"/>
          <w:szCs w:val="24"/>
          <w:lang w:val="en-US"/>
        </w:rPr>
        <w:t>kepatuhan</w:t>
      </w:r>
      <w:proofErr w:type="spellEnd"/>
      <w:r w:rsidRPr="00015237">
        <w:rPr>
          <w:color w:val="0D0D0D" w:themeColor="text1" w:themeTint="F2"/>
          <w:sz w:val="24"/>
          <w:szCs w:val="24"/>
          <w:lang w:val="en-US"/>
        </w:rPr>
        <w:t xml:space="preserve"> </w:t>
      </w:r>
      <w:proofErr w:type="spellStart"/>
      <w:r w:rsidRPr="00015237">
        <w:rPr>
          <w:color w:val="0D0D0D" w:themeColor="text1" w:themeTint="F2"/>
          <w:sz w:val="24"/>
          <w:szCs w:val="24"/>
          <w:lang w:val="en-US"/>
        </w:rPr>
        <w:t>wajib</w:t>
      </w:r>
      <w:proofErr w:type="spellEnd"/>
      <w:r w:rsidRPr="00015237">
        <w:rPr>
          <w:color w:val="0D0D0D" w:themeColor="text1" w:themeTint="F2"/>
          <w:sz w:val="24"/>
          <w:szCs w:val="24"/>
          <w:lang w:val="en-US"/>
        </w:rPr>
        <w:t xml:space="preserve"> </w:t>
      </w:r>
      <w:proofErr w:type="spellStart"/>
      <w:r w:rsidRPr="00015237">
        <w:rPr>
          <w:color w:val="0D0D0D" w:themeColor="text1" w:themeTint="F2"/>
          <w:sz w:val="24"/>
          <w:szCs w:val="24"/>
          <w:lang w:val="en-US"/>
        </w:rPr>
        <w:t>pajak</w:t>
      </w:r>
      <w:proofErr w:type="spellEnd"/>
      <w:r w:rsidRPr="00015237">
        <w:rPr>
          <w:color w:val="0D0D0D" w:themeColor="text1" w:themeTint="F2"/>
          <w:sz w:val="24"/>
          <w:szCs w:val="24"/>
        </w:rPr>
        <w:t xml:space="preserve"> </w:t>
      </w:r>
      <w:r w:rsidRPr="00015237">
        <w:rPr>
          <w:color w:val="0D0D0D" w:themeColor="text1" w:themeTint="F2"/>
          <w:sz w:val="24"/>
          <w:szCs w:val="24"/>
          <w:lang w:val="en-US"/>
        </w:rPr>
        <w:t>di</w:t>
      </w:r>
      <w:r w:rsidRPr="00015237">
        <w:rPr>
          <w:color w:val="0D0D0D" w:themeColor="text1" w:themeTint="F2"/>
          <w:sz w:val="24"/>
          <w:szCs w:val="24"/>
        </w:rPr>
        <w:t xml:space="preserve"> Samsat Kabupaten Pati</w:t>
      </w:r>
      <w:r>
        <w:rPr>
          <w:color w:val="0D0D0D" w:themeColor="text1" w:themeTint="F2"/>
          <w:sz w:val="24"/>
          <w:szCs w:val="24"/>
        </w:rPr>
        <w:t xml:space="preserve">; (2) </w:t>
      </w:r>
      <w:proofErr w:type="spellStart"/>
      <w:r w:rsidRPr="00015237">
        <w:rPr>
          <w:color w:val="262626" w:themeColor="text1" w:themeTint="D9"/>
          <w:sz w:val="24"/>
          <w:szCs w:val="24"/>
          <w:lang w:val="en-US"/>
        </w:rPr>
        <w:t>Pembebasan</w:t>
      </w:r>
      <w:proofErr w:type="spellEnd"/>
      <w:r w:rsidRPr="00015237">
        <w:rPr>
          <w:color w:val="262626" w:themeColor="text1" w:themeTint="D9"/>
          <w:sz w:val="24"/>
          <w:szCs w:val="24"/>
          <w:lang w:val="en-US"/>
        </w:rPr>
        <w:t xml:space="preserve"> BBNKB </w:t>
      </w:r>
      <w:r w:rsidRPr="00015237">
        <w:rPr>
          <w:noProof/>
          <w:color w:val="0D0D0D" w:themeColor="text1" w:themeTint="F2"/>
          <w:sz w:val="24"/>
          <w:szCs w:val="24"/>
        </w:rPr>
        <w:t>berpengaruh positif dan signifikan terhadap</w:t>
      </w:r>
      <w:r w:rsidRPr="00015237">
        <w:rPr>
          <w:b/>
          <w:color w:val="0D0D0D" w:themeColor="text1" w:themeTint="F2"/>
          <w:sz w:val="24"/>
          <w:szCs w:val="24"/>
        </w:rPr>
        <w:t xml:space="preserve"> </w:t>
      </w:r>
      <w:proofErr w:type="spellStart"/>
      <w:r w:rsidRPr="00015237">
        <w:rPr>
          <w:color w:val="0D0D0D" w:themeColor="text1" w:themeTint="F2"/>
          <w:sz w:val="24"/>
          <w:szCs w:val="24"/>
          <w:lang w:val="en-US"/>
        </w:rPr>
        <w:t>kepatuhan</w:t>
      </w:r>
      <w:proofErr w:type="spellEnd"/>
      <w:r w:rsidRPr="00015237">
        <w:rPr>
          <w:color w:val="0D0D0D" w:themeColor="text1" w:themeTint="F2"/>
          <w:sz w:val="24"/>
          <w:szCs w:val="24"/>
          <w:lang w:val="en-US"/>
        </w:rPr>
        <w:t xml:space="preserve"> </w:t>
      </w:r>
      <w:proofErr w:type="spellStart"/>
      <w:r w:rsidRPr="00015237">
        <w:rPr>
          <w:color w:val="0D0D0D" w:themeColor="text1" w:themeTint="F2"/>
          <w:sz w:val="24"/>
          <w:szCs w:val="24"/>
          <w:lang w:val="en-US"/>
        </w:rPr>
        <w:t>wajib</w:t>
      </w:r>
      <w:proofErr w:type="spellEnd"/>
      <w:r w:rsidRPr="00015237">
        <w:rPr>
          <w:color w:val="0D0D0D" w:themeColor="text1" w:themeTint="F2"/>
          <w:sz w:val="24"/>
          <w:szCs w:val="24"/>
          <w:lang w:val="en-US"/>
        </w:rPr>
        <w:t xml:space="preserve"> </w:t>
      </w:r>
      <w:proofErr w:type="spellStart"/>
      <w:r w:rsidRPr="00015237">
        <w:rPr>
          <w:color w:val="0D0D0D" w:themeColor="text1" w:themeTint="F2"/>
          <w:sz w:val="24"/>
          <w:szCs w:val="24"/>
          <w:lang w:val="en-US"/>
        </w:rPr>
        <w:t>pajak</w:t>
      </w:r>
      <w:proofErr w:type="spellEnd"/>
      <w:r w:rsidRPr="00015237">
        <w:rPr>
          <w:color w:val="0D0D0D" w:themeColor="text1" w:themeTint="F2"/>
          <w:sz w:val="24"/>
          <w:szCs w:val="24"/>
        </w:rPr>
        <w:t xml:space="preserve"> </w:t>
      </w:r>
      <w:r w:rsidRPr="00015237">
        <w:rPr>
          <w:color w:val="0D0D0D" w:themeColor="text1" w:themeTint="F2"/>
          <w:sz w:val="24"/>
          <w:szCs w:val="24"/>
          <w:lang w:val="en-US"/>
        </w:rPr>
        <w:t>d</w:t>
      </w:r>
      <w:r w:rsidRPr="00015237">
        <w:rPr>
          <w:color w:val="0D0D0D" w:themeColor="text1" w:themeTint="F2"/>
          <w:sz w:val="24"/>
          <w:szCs w:val="24"/>
        </w:rPr>
        <w:t>i Samsat Kabupaten Pati</w:t>
      </w:r>
      <w:r>
        <w:rPr>
          <w:color w:val="0D0D0D" w:themeColor="text1" w:themeTint="F2"/>
          <w:sz w:val="24"/>
          <w:szCs w:val="24"/>
        </w:rPr>
        <w:t xml:space="preserve">, dan (3) </w:t>
      </w:r>
      <w:r w:rsidRPr="00015237">
        <w:rPr>
          <w:noProof/>
          <w:color w:val="0D0D0D" w:themeColor="text1" w:themeTint="F2"/>
          <w:sz w:val="24"/>
          <w:szCs w:val="24"/>
          <w:lang w:val="en-US"/>
        </w:rPr>
        <w:t xml:space="preserve">Sosialisasi perpajakan </w:t>
      </w:r>
      <w:r w:rsidRPr="00015237">
        <w:rPr>
          <w:noProof/>
          <w:color w:val="0D0D0D" w:themeColor="text1" w:themeTint="F2"/>
          <w:sz w:val="24"/>
          <w:szCs w:val="24"/>
        </w:rPr>
        <w:t>berpengaruh positif dan signifikan terhadap</w:t>
      </w:r>
      <w:r w:rsidRPr="00015237">
        <w:rPr>
          <w:b/>
          <w:color w:val="0D0D0D" w:themeColor="text1" w:themeTint="F2"/>
          <w:sz w:val="24"/>
          <w:szCs w:val="24"/>
        </w:rPr>
        <w:t xml:space="preserve"> </w:t>
      </w:r>
      <w:proofErr w:type="spellStart"/>
      <w:r w:rsidRPr="00015237">
        <w:rPr>
          <w:color w:val="0D0D0D" w:themeColor="text1" w:themeTint="F2"/>
          <w:sz w:val="24"/>
          <w:szCs w:val="24"/>
          <w:lang w:val="en-US"/>
        </w:rPr>
        <w:t>kepatuhan</w:t>
      </w:r>
      <w:proofErr w:type="spellEnd"/>
      <w:r w:rsidRPr="00015237">
        <w:rPr>
          <w:color w:val="0D0D0D" w:themeColor="text1" w:themeTint="F2"/>
          <w:sz w:val="24"/>
          <w:szCs w:val="24"/>
          <w:lang w:val="en-US"/>
        </w:rPr>
        <w:t xml:space="preserve"> </w:t>
      </w:r>
      <w:proofErr w:type="spellStart"/>
      <w:r w:rsidRPr="00015237">
        <w:rPr>
          <w:color w:val="0D0D0D" w:themeColor="text1" w:themeTint="F2"/>
          <w:sz w:val="24"/>
          <w:szCs w:val="24"/>
          <w:lang w:val="en-US"/>
        </w:rPr>
        <w:t>wajib</w:t>
      </w:r>
      <w:proofErr w:type="spellEnd"/>
      <w:r w:rsidRPr="00015237">
        <w:rPr>
          <w:color w:val="0D0D0D" w:themeColor="text1" w:themeTint="F2"/>
          <w:sz w:val="24"/>
          <w:szCs w:val="24"/>
          <w:lang w:val="en-US"/>
        </w:rPr>
        <w:t xml:space="preserve"> </w:t>
      </w:r>
      <w:proofErr w:type="spellStart"/>
      <w:r w:rsidRPr="00015237">
        <w:rPr>
          <w:color w:val="0D0D0D" w:themeColor="text1" w:themeTint="F2"/>
          <w:sz w:val="24"/>
          <w:szCs w:val="24"/>
          <w:lang w:val="en-US"/>
        </w:rPr>
        <w:t>pajak</w:t>
      </w:r>
      <w:proofErr w:type="spellEnd"/>
      <w:r w:rsidRPr="00015237">
        <w:rPr>
          <w:color w:val="0D0D0D" w:themeColor="text1" w:themeTint="F2"/>
          <w:sz w:val="24"/>
          <w:szCs w:val="24"/>
        </w:rPr>
        <w:t xml:space="preserve"> </w:t>
      </w:r>
      <w:r w:rsidRPr="00015237">
        <w:rPr>
          <w:color w:val="0D0D0D" w:themeColor="text1" w:themeTint="F2"/>
          <w:sz w:val="24"/>
          <w:szCs w:val="24"/>
          <w:lang w:val="en-US"/>
        </w:rPr>
        <w:t>d</w:t>
      </w:r>
      <w:r w:rsidRPr="00015237">
        <w:rPr>
          <w:color w:val="0D0D0D" w:themeColor="text1" w:themeTint="F2"/>
          <w:sz w:val="24"/>
          <w:szCs w:val="24"/>
        </w:rPr>
        <w:t>i Samsat Kabupaten Pati.</w:t>
      </w:r>
    </w:p>
    <w:p w14:paraId="71B65D1D" w14:textId="72FC49B6" w:rsidR="00015237" w:rsidRPr="00015237" w:rsidRDefault="00015237" w:rsidP="00015237">
      <w:pPr>
        <w:pStyle w:val="BodyText"/>
        <w:spacing w:line="276" w:lineRule="auto"/>
        <w:ind w:right="3" w:firstLine="720"/>
        <w:jc w:val="both"/>
      </w:pPr>
      <w:r w:rsidRPr="007B40A4">
        <w:t>Berdasarkan kesimpulan yang telah diuraikan, maka diberikan beberapa</w:t>
      </w:r>
      <w:r w:rsidRPr="007B40A4">
        <w:rPr>
          <w:spacing w:val="1"/>
        </w:rPr>
        <w:t xml:space="preserve"> </w:t>
      </w:r>
      <w:r w:rsidRPr="007B40A4">
        <w:t>saran</w:t>
      </w:r>
      <w:r w:rsidRPr="007B40A4">
        <w:rPr>
          <w:spacing w:val="-1"/>
        </w:rPr>
        <w:t xml:space="preserve"> </w:t>
      </w:r>
      <w:r w:rsidRPr="007B40A4">
        <w:t>sebagai</w:t>
      </w:r>
      <w:r w:rsidRPr="007B40A4">
        <w:rPr>
          <w:spacing w:val="-3"/>
        </w:rPr>
        <w:t xml:space="preserve"> </w:t>
      </w:r>
      <w:r w:rsidRPr="007B40A4">
        <w:t>berikut:</w:t>
      </w:r>
      <w:r>
        <w:t xml:space="preserve"> (1) </w:t>
      </w:r>
      <w:r w:rsidRPr="00015237">
        <w:rPr>
          <w:color w:val="262626" w:themeColor="text1" w:themeTint="D9"/>
          <w:lang w:val="en-US"/>
        </w:rPr>
        <w:t>P</w:t>
      </w:r>
      <w:r w:rsidRPr="00015237">
        <w:rPr>
          <w:color w:val="262626" w:themeColor="text1" w:themeTint="D9"/>
        </w:rPr>
        <w:t xml:space="preserve">rogram diskon atau pemutihan pajak terbukti berpengaruh positif dan signifikan terhadap kepatuhan wajib pajak di Samsat Kabupaten Pati, berikut adalah beberapa saran teknis untuk meningkatkan efektivitas program </w:t>
      </w:r>
      <w:proofErr w:type="spellStart"/>
      <w:r w:rsidRPr="00015237">
        <w:rPr>
          <w:color w:val="262626" w:themeColor="text1" w:themeTint="D9"/>
          <w:lang w:val="en-US"/>
        </w:rPr>
        <w:t>antara</w:t>
      </w:r>
      <w:proofErr w:type="spellEnd"/>
      <w:r w:rsidRPr="00015237">
        <w:rPr>
          <w:color w:val="262626" w:themeColor="text1" w:themeTint="D9"/>
          <w:lang w:val="en-US"/>
        </w:rPr>
        <w:t xml:space="preserve"> lain </w:t>
      </w:r>
      <w:proofErr w:type="spellStart"/>
      <w:r w:rsidRPr="00015237">
        <w:rPr>
          <w:color w:val="262626" w:themeColor="text1" w:themeTint="D9"/>
          <w:lang w:val="en-US"/>
        </w:rPr>
        <w:t>adalah</w:t>
      </w:r>
      <w:proofErr w:type="spellEnd"/>
      <w:r w:rsidRPr="00015237">
        <w:rPr>
          <w:color w:val="262626" w:themeColor="text1" w:themeTint="D9"/>
          <w:lang w:val="en-US"/>
        </w:rPr>
        <w:t xml:space="preserve"> </w:t>
      </w:r>
      <w:proofErr w:type="spellStart"/>
      <w:r w:rsidRPr="00015237">
        <w:rPr>
          <w:color w:val="262626" w:themeColor="text1" w:themeTint="D9"/>
          <w:lang w:val="en-US"/>
        </w:rPr>
        <w:t>Rencanakan</w:t>
      </w:r>
      <w:proofErr w:type="spellEnd"/>
      <w:r w:rsidRPr="00015237">
        <w:rPr>
          <w:color w:val="262626" w:themeColor="text1" w:themeTint="D9"/>
          <w:lang w:val="en-US"/>
        </w:rPr>
        <w:t xml:space="preserve"> program </w:t>
      </w:r>
      <w:proofErr w:type="spellStart"/>
      <w:r w:rsidRPr="00015237">
        <w:rPr>
          <w:color w:val="262626" w:themeColor="text1" w:themeTint="D9"/>
          <w:lang w:val="en-US"/>
        </w:rPr>
        <w:t>diskon</w:t>
      </w:r>
      <w:proofErr w:type="spellEnd"/>
      <w:r w:rsidRPr="00015237">
        <w:rPr>
          <w:color w:val="262626" w:themeColor="text1" w:themeTint="D9"/>
          <w:lang w:val="en-US"/>
        </w:rPr>
        <w:t xml:space="preserve"> </w:t>
      </w:r>
      <w:proofErr w:type="spellStart"/>
      <w:r w:rsidRPr="00015237">
        <w:rPr>
          <w:color w:val="262626" w:themeColor="text1" w:themeTint="D9"/>
          <w:lang w:val="en-US"/>
        </w:rPr>
        <w:t>atau</w:t>
      </w:r>
      <w:proofErr w:type="spellEnd"/>
      <w:r w:rsidRPr="00015237">
        <w:rPr>
          <w:color w:val="262626" w:themeColor="text1" w:themeTint="D9"/>
          <w:lang w:val="en-US"/>
        </w:rPr>
        <w:t xml:space="preserve"> </w:t>
      </w:r>
      <w:proofErr w:type="spellStart"/>
      <w:r w:rsidRPr="00015237">
        <w:rPr>
          <w:color w:val="262626" w:themeColor="text1" w:themeTint="D9"/>
          <w:lang w:val="en-US"/>
        </w:rPr>
        <w:t>pemutihan</w:t>
      </w:r>
      <w:proofErr w:type="spellEnd"/>
      <w:r w:rsidRPr="00015237">
        <w:rPr>
          <w:color w:val="262626" w:themeColor="text1" w:themeTint="D9"/>
          <w:lang w:val="en-US"/>
        </w:rPr>
        <w:t xml:space="preserve"> </w:t>
      </w:r>
      <w:proofErr w:type="spellStart"/>
      <w:r w:rsidRPr="00015237">
        <w:rPr>
          <w:color w:val="262626" w:themeColor="text1" w:themeTint="D9"/>
          <w:lang w:val="en-US"/>
        </w:rPr>
        <w:t>pajak</w:t>
      </w:r>
      <w:proofErr w:type="spellEnd"/>
      <w:r w:rsidRPr="00015237">
        <w:rPr>
          <w:color w:val="262626" w:themeColor="text1" w:themeTint="D9"/>
          <w:lang w:val="en-US"/>
        </w:rPr>
        <w:t xml:space="preserve"> </w:t>
      </w:r>
      <w:proofErr w:type="spellStart"/>
      <w:r w:rsidRPr="00015237">
        <w:rPr>
          <w:color w:val="262626" w:themeColor="text1" w:themeTint="D9"/>
          <w:lang w:val="en-US"/>
        </w:rPr>
        <w:t>secara</w:t>
      </w:r>
      <w:proofErr w:type="spellEnd"/>
      <w:r w:rsidRPr="00015237">
        <w:rPr>
          <w:color w:val="262626" w:themeColor="text1" w:themeTint="D9"/>
          <w:lang w:val="en-US"/>
        </w:rPr>
        <w:t xml:space="preserve"> </w:t>
      </w:r>
      <w:proofErr w:type="spellStart"/>
      <w:r w:rsidRPr="00015237">
        <w:rPr>
          <w:color w:val="262626" w:themeColor="text1" w:themeTint="D9"/>
          <w:lang w:val="en-US"/>
        </w:rPr>
        <w:t>berkala</w:t>
      </w:r>
      <w:proofErr w:type="spellEnd"/>
      <w:r w:rsidRPr="00015237">
        <w:rPr>
          <w:color w:val="262626" w:themeColor="text1" w:themeTint="D9"/>
          <w:lang w:val="en-US"/>
        </w:rPr>
        <w:t xml:space="preserve">, </w:t>
      </w:r>
      <w:proofErr w:type="spellStart"/>
      <w:r w:rsidRPr="00015237">
        <w:rPr>
          <w:color w:val="262626" w:themeColor="text1" w:themeTint="D9"/>
          <w:lang w:val="en-US"/>
        </w:rPr>
        <w:t>misalnya</w:t>
      </w:r>
      <w:proofErr w:type="spellEnd"/>
      <w:r w:rsidRPr="00015237">
        <w:rPr>
          <w:color w:val="262626" w:themeColor="text1" w:themeTint="D9"/>
          <w:lang w:val="en-US"/>
        </w:rPr>
        <w:t xml:space="preserve"> </w:t>
      </w:r>
      <w:proofErr w:type="spellStart"/>
      <w:r w:rsidRPr="00015237">
        <w:rPr>
          <w:color w:val="262626" w:themeColor="text1" w:themeTint="D9"/>
          <w:lang w:val="en-US"/>
        </w:rPr>
        <w:t>setiap</w:t>
      </w:r>
      <w:proofErr w:type="spellEnd"/>
      <w:r w:rsidRPr="00015237">
        <w:rPr>
          <w:color w:val="262626" w:themeColor="text1" w:themeTint="D9"/>
          <w:lang w:val="en-US"/>
        </w:rPr>
        <w:t xml:space="preserve"> </w:t>
      </w:r>
      <w:proofErr w:type="spellStart"/>
      <w:r w:rsidRPr="00015237">
        <w:rPr>
          <w:color w:val="262626" w:themeColor="text1" w:themeTint="D9"/>
          <w:lang w:val="en-US"/>
        </w:rPr>
        <w:t>tahun</w:t>
      </w:r>
      <w:proofErr w:type="spellEnd"/>
      <w:r w:rsidRPr="00015237">
        <w:rPr>
          <w:color w:val="262626" w:themeColor="text1" w:themeTint="D9"/>
          <w:lang w:val="en-US"/>
        </w:rPr>
        <w:t xml:space="preserve"> </w:t>
      </w:r>
      <w:proofErr w:type="spellStart"/>
      <w:r w:rsidRPr="00015237">
        <w:rPr>
          <w:color w:val="262626" w:themeColor="text1" w:themeTint="D9"/>
          <w:lang w:val="en-US"/>
        </w:rPr>
        <w:t>atau</w:t>
      </w:r>
      <w:proofErr w:type="spellEnd"/>
      <w:r w:rsidRPr="00015237">
        <w:rPr>
          <w:color w:val="262626" w:themeColor="text1" w:themeTint="D9"/>
          <w:lang w:val="en-US"/>
        </w:rPr>
        <w:t xml:space="preserve"> </w:t>
      </w:r>
      <w:proofErr w:type="spellStart"/>
      <w:r w:rsidRPr="00015237">
        <w:rPr>
          <w:color w:val="262626" w:themeColor="text1" w:themeTint="D9"/>
          <w:lang w:val="en-US"/>
        </w:rPr>
        <w:t>setiap</w:t>
      </w:r>
      <w:proofErr w:type="spellEnd"/>
      <w:r w:rsidRPr="00015237">
        <w:rPr>
          <w:color w:val="262626" w:themeColor="text1" w:themeTint="D9"/>
          <w:lang w:val="en-US"/>
        </w:rPr>
        <w:t xml:space="preserve"> </w:t>
      </w:r>
      <w:proofErr w:type="spellStart"/>
      <w:r w:rsidRPr="00015237">
        <w:rPr>
          <w:color w:val="262626" w:themeColor="text1" w:themeTint="D9"/>
          <w:lang w:val="en-US"/>
        </w:rPr>
        <w:t>beberapa</w:t>
      </w:r>
      <w:proofErr w:type="spellEnd"/>
      <w:r w:rsidRPr="00015237">
        <w:rPr>
          <w:color w:val="262626" w:themeColor="text1" w:themeTint="D9"/>
          <w:lang w:val="en-US"/>
        </w:rPr>
        <w:t xml:space="preserve"> </w:t>
      </w:r>
      <w:proofErr w:type="spellStart"/>
      <w:r w:rsidRPr="00015237">
        <w:rPr>
          <w:color w:val="262626" w:themeColor="text1" w:themeTint="D9"/>
          <w:lang w:val="en-US"/>
        </w:rPr>
        <w:t>tahun</w:t>
      </w:r>
      <w:proofErr w:type="spellEnd"/>
      <w:r w:rsidRPr="00015237">
        <w:rPr>
          <w:color w:val="262626" w:themeColor="text1" w:themeTint="D9"/>
          <w:lang w:val="en-US"/>
        </w:rPr>
        <w:t xml:space="preserve"> </w:t>
      </w:r>
      <w:proofErr w:type="spellStart"/>
      <w:r w:rsidRPr="00015237">
        <w:rPr>
          <w:color w:val="262626" w:themeColor="text1" w:themeTint="D9"/>
          <w:lang w:val="en-US"/>
        </w:rPr>
        <w:t>sekali</w:t>
      </w:r>
      <w:proofErr w:type="spellEnd"/>
      <w:r w:rsidRPr="00015237">
        <w:rPr>
          <w:color w:val="262626" w:themeColor="text1" w:themeTint="D9"/>
          <w:lang w:val="en-US"/>
        </w:rPr>
        <w:t xml:space="preserve">, agar </w:t>
      </w:r>
      <w:proofErr w:type="spellStart"/>
      <w:r w:rsidRPr="00015237">
        <w:rPr>
          <w:color w:val="262626" w:themeColor="text1" w:themeTint="D9"/>
          <w:lang w:val="en-US"/>
        </w:rPr>
        <w:t>wajib</w:t>
      </w:r>
      <w:proofErr w:type="spellEnd"/>
      <w:r w:rsidRPr="00015237">
        <w:rPr>
          <w:color w:val="262626" w:themeColor="text1" w:themeTint="D9"/>
          <w:lang w:val="en-US"/>
        </w:rPr>
        <w:t xml:space="preserve"> </w:t>
      </w:r>
      <w:proofErr w:type="spellStart"/>
      <w:r w:rsidRPr="00015237">
        <w:rPr>
          <w:color w:val="262626" w:themeColor="text1" w:themeTint="D9"/>
          <w:lang w:val="en-US"/>
        </w:rPr>
        <w:t>pajak</w:t>
      </w:r>
      <w:proofErr w:type="spellEnd"/>
      <w:r w:rsidRPr="00015237">
        <w:rPr>
          <w:color w:val="262626" w:themeColor="text1" w:themeTint="D9"/>
          <w:lang w:val="en-US"/>
        </w:rPr>
        <w:t xml:space="preserve"> </w:t>
      </w:r>
      <w:proofErr w:type="spellStart"/>
      <w:r w:rsidRPr="00015237">
        <w:rPr>
          <w:color w:val="262626" w:themeColor="text1" w:themeTint="D9"/>
          <w:lang w:val="en-US"/>
        </w:rPr>
        <w:t>dapat</w:t>
      </w:r>
      <w:proofErr w:type="spellEnd"/>
      <w:r w:rsidRPr="00015237">
        <w:rPr>
          <w:color w:val="262626" w:themeColor="text1" w:themeTint="D9"/>
          <w:lang w:val="en-US"/>
        </w:rPr>
        <w:t xml:space="preserve"> </w:t>
      </w:r>
      <w:proofErr w:type="spellStart"/>
      <w:r w:rsidRPr="00015237">
        <w:rPr>
          <w:color w:val="262626" w:themeColor="text1" w:themeTint="D9"/>
          <w:lang w:val="en-US"/>
        </w:rPr>
        <w:t>merencanakan</w:t>
      </w:r>
      <w:proofErr w:type="spellEnd"/>
      <w:r w:rsidRPr="00015237">
        <w:rPr>
          <w:color w:val="262626" w:themeColor="text1" w:themeTint="D9"/>
          <w:lang w:val="en-US"/>
        </w:rPr>
        <w:t xml:space="preserve"> </w:t>
      </w:r>
      <w:proofErr w:type="spellStart"/>
      <w:r w:rsidRPr="00015237">
        <w:rPr>
          <w:color w:val="262626" w:themeColor="text1" w:themeTint="D9"/>
          <w:lang w:val="en-US"/>
        </w:rPr>
        <w:t>partisipasi</w:t>
      </w:r>
      <w:proofErr w:type="spellEnd"/>
      <w:r w:rsidRPr="00015237">
        <w:rPr>
          <w:color w:val="262626" w:themeColor="text1" w:themeTint="D9"/>
          <w:lang w:val="en-US"/>
        </w:rPr>
        <w:t xml:space="preserve"> </w:t>
      </w:r>
      <w:proofErr w:type="spellStart"/>
      <w:r w:rsidRPr="00015237">
        <w:rPr>
          <w:color w:val="262626" w:themeColor="text1" w:themeTint="D9"/>
          <w:lang w:val="en-US"/>
        </w:rPr>
        <w:t>mereka</w:t>
      </w:r>
      <w:proofErr w:type="spellEnd"/>
      <w:r w:rsidRPr="00015237">
        <w:rPr>
          <w:color w:val="262626" w:themeColor="text1" w:themeTint="D9"/>
          <w:lang w:val="en-US"/>
        </w:rPr>
        <w:t xml:space="preserve">. </w:t>
      </w:r>
      <w:proofErr w:type="spellStart"/>
      <w:r w:rsidRPr="00015237">
        <w:rPr>
          <w:color w:val="262626" w:themeColor="text1" w:themeTint="D9"/>
          <w:lang w:val="en-US"/>
        </w:rPr>
        <w:t>Pilih</w:t>
      </w:r>
      <w:proofErr w:type="spellEnd"/>
      <w:r w:rsidRPr="00015237">
        <w:rPr>
          <w:color w:val="262626" w:themeColor="text1" w:themeTint="D9"/>
          <w:lang w:val="en-US"/>
        </w:rPr>
        <w:t xml:space="preserve"> </w:t>
      </w:r>
      <w:proofErr w:type="spellStart"/>
      <w:r w:rsidRPr="00015237">
        <w:rPr>
          <w:color w:val="262626" w:themeColor="text1" w:themeTint="D9"/>
          <w:lang w:val="en-US"/>
        </w:rPr>
        <w:t>waktu</w:t>
      </w:r>
      <w:proofErr w:type="spellEnd"/>
      <w:r w:rsidRPr="00015237">
        <w:rPr>
          <w:color w:val="262626" w:themeColor="text1" w:themeTint="D9"/>
          <w:lang w:val="en-US"/>
        </w:rPr>
        <w:t xml:space="preserve"> </w:t>
      </w:r>
      <w:proofErr w:type="spellStart"/>
      <w:r w:rsidRPr="00015237">
        <w:rPr>
          <w:color w:val="262626" w:themeColor="text1" w:themeTint="D9"/>
          <w:lang w:val="en-US"/>
        </w:rPr>
        <w:t>pelaksanaan</w:t>
      </w:r>
      <w:proofErr w:type="spellEnd"/>
      <w:r w:rsidRPr="00015237">
        <w:rPr>
          <w:color w:val="262626" w:themeColor="text1" w:themeTint="D9"/>
          <w:lang w:val="en-US"/>
        </w:rPr>
        <w:t xml:space="preserve"> program yang </w:t>
      </w:r>
      <w:proofErr w:type="spellStart"/>
      <w:r w:rsidRPr="00015237">
        <w:rPr>
          <w:color w:val="262626" w:themeColor="text1" w:themeTint="D9"/>
          <w:lang w:val="en-US"/>
        </w:rPr>
        <w:t>strategis</w:t>
      </w:r>
      <w:proofErr w:type="spellEnd"/>
      <w:r w:rsidRPr="00015237">
        <w:rPr>
          <w:color w:val="262626" w:themeColor="text1" w:themeTint="D9"/>
          <w:lang w:val="en-US"/>
        </w:rPr>
        <w:t xml:space="preserve">, </w:t>
      </w:r>
      <w:proofErr w:type="spellStart"/>
      <w:r w:rsidRPr="00015237">
        <w:rPr>
          <w:color w:val="262626" w:themeColor="text1" w:themeTint="D9"/>
          <w:lang w:val="en-US"/>
        </w:rPr>
        <w:t>misalnya</w:t>
      </w:r>
      <w:proofErr w:type="spellEnd"/>
      <w:r w:rsidRPr="00015237">
        <w:rPr>
          <w:color w:val="262626" w:themeColor="text1" w:themeTint="D9"/>
          <w:lang w:val="en-US"/>
        </w:rPr>
        <w:t xml:space="preserve"> pada </w:t>
      </w:r>
      <w:proofErr w:type="spellStart"/>
      <w:r w:rsidRPr="00015237">
        <w:rPr>
          <w:color w:val="262626" w:themeColor="text1" w:themeTint="D9"/>
          <w:lang w:val="en-US"/>
        </w:rPr>
        <w:t>akhir</w:t>
      </w:r>
      <w:proofErr w:type="spellEnd"/>
      <w:r w:rsidRPr="00015237">
        <w:rPr>
          <w:color w:val="262626" w:themeColor="text1" w:themeTint="D9"/>
          <w:lang w:val="en-US"/>
        </w:rPr>
        <w:t xml:space="preserve"> </w:t>
      </w:r>
      <w:proofErr w:type="spellStart"/>
      <w:r w:rsidRPr="00015237">
        <w:rPr>
          <w:color w:val="262626" w:themeColor="text1" w:themeTint="D9"/>
          <w:lang w:val="en-US"/>
        </w:rPr>
        <w:t>tahun</w:t>
      </w:r>
      <w:proofErr w:type="spellEnd"/>
      <w:r w:rsidRPr="00015237">
        <w:rPr>
          <w:color w:val="262626" w:themeColor="text1" w:themeTint="D9"/>
          <w:lang w:val="en-US"/>
        </w:rPr>
        <w:t xml:space="preserve"> </w:t>
      </w:r>
      <w:proofErr w:type="spellStart"/>
      <w:r w:rsidRPr="00015237">
        <w:rPr>
          <w:color w:val="262626" w:themeColor="text1" w:themeTint="D9"/>
          <w:lang w:val="en-US"/>
        </w:rPr>
        <w:t>anggaran</w:t>
      </w:r>
      <w:proofErr w:type="spellEnd"/>
      <w:r w:rsidRPr="00015237">
        <w:rPr>
          <w:color w:val="262626" w:themeColor="text1" w:themeTint="D9"/>
          <w:lang w:val="en-US"/>
        </w:rPr>
        <w:t xml:space="preserve"> </w:t>
      </w:r>
      <w:proofErr w:type="spellStart"/>
      <w:r w:rsidRPr="00015237">
        <w:rPr>
          <w:color w:val="262626" w:themeColor="text1" w:themeTint="D9"/>
          <w:lang w:val="en-US"/>
        </w:rPr>
        <w:t>atau</w:t>
      </w:r>
      <w:proofErr w:type="spellEnd"/>
      <w:r w:rsidRPr="00015237">
        <w:rPr>
          <w:color w:val="262626" w:themeColor="text1" w:themeTint="D9"/>
          <w:lang w:val="en-US"/>
        </w:rPr>
        <w:t xml:space="preserve"> </w:t>
      </w:r>
      <w:proofErr w:type="spellStart"/>
      <w:r w:rsidRPr="00015237">
        <w:rPr>
          <w:color w:val="262626" w:themeColor="text1" w:themeTint="D9"/>
          <w:lang w:val="en-US"/>
        </w:rPr>
        <w:t>sebelum</w:t>
      </w:r>
      <w:proofErr w:type="spellEnd"/>
      <w:r w:rsidRPr="00015237">
        <w:rPr>
          <w:color w:val="262626" w:themeColor="text1" w:themeTint="D9"/>
          <w:lang w:val="en-US"/>
        </w:rPr>
        <w:t xml:space="preserve"> masa </w:t>
      </w:r>
      <w:proofErr w:type="spellStart"/>
      <w:r w:rsidRPr="00015237">
        <w:rPr>
          <w:color w:val="262626" w:themeColor="text1" w:themeTint="D9"/>
          <w:lang w:val="en-US"/>
        </w:rPr>
        <w:t>jatuh</w:t>
      </w:r>
      <w:proofErr w:type="spellEnd"/>
      <w:r w:rsidRPr="00015237">
        <w:rPr>
          <w:color w:val="262626" w:themeColor="text1" w:themeTint="D9"/>
          <w:lang w:val="en-US"/>
        </w:rPr>
        <w:t xml:space="preserve"> tempo </w:t>
      </w:r>
      <w:proofErr w:type="spellStart"/>
      <w:r w:rsidRPr="00015237">
        <w:rPr>
          <w:color w:val="262626" w:themeColor="text1" w:themeTint="D9"/>
          <w:lang w:val="en-US"/>
        </w:rPr>
        <w:t>pajak</w:t>
      </w:r>
      <w:proofErr w:type="spellEnd"/>
      <w:r w:rsidRPr="00015237">
        <w:rPr>
          <w:color w:val="262626" w:themeColor="text1" w:themeTint="D9"/>
          <w:lang w:val="en-US"/>
        </w:rPr>
        <w:t xml:space="preserve">, </w:t>
      </w:r>
      <w:proofErr w:type="spellStart"/>
      <w:r w:rsidRPr="00015237">
        <w:rPr>
          <w:color w:val="262626" w:themeColor="text1" w:themeTint="D9"/>
          <w:lang w:val="en-US"/>
        </w:rPr>
        <w:t>untuk</w:t>
      </w:r>
      <w:proofErr w:type="spellEnd"/>
      <w:r w:rsidRPr="00015237">
        <w:rPr>
          <w:color w:val="262626" w:themeColor="text1" w:themeTint="D9"/>
          <w:lang w:val="en-US"/>
        </w:rPr>
        <w:t xml:space="preserve"> </w:t>
      </w:r>
      <w:proofErr w:type="spellStart"/>
      <w:r w:rsidRPr="00015237">
        <w:rPr>
          <w:color w:val="262626" w:themeColor="text1" w:themeTint="D9"/>
          <w:lang w:val="en-US"/>
        </w:rPr>
        <w:t>memaksimalkan</w:t>
      </w:r>
      <w:proofErr w:type="spellEnd"/>
      <w:r w:rsidRPr="00015237">
        <w:rPr>
          <w:color w:val="262626" w:themeColor="text1" w:themeTint="D9"/>
          <w:lang w:val="en-US"/>
        </w:rPr>
        <w:t xml:space="preserve"> </w:t>
      </w:r>
      <w:proofErr w:type="spellStart"/>
      <w:r w:rsidRPr="00015237">
        <w:rPr>
          <w:color w:val="262626" w:themeColor="text1" w:themeTint="D9"/>
          <w:lang w:val="en-US"/>
        </w:rPr>
        <w:t>partisipasi</w:t>
      </w:r>
      <w:proofErr w:type="spellEnd"/>
      <w:r w:rsidRPr="00015237">
        <w:rPr>
          <w:color w:val="262626" w:themeColor="text1" w:themeTint="D9"/>
          <w:lang w:val="en-US"/>
        </w:rPr>
        <w:t xml:space="preserve">. </w:t>
      </w:r>
      <w:proofErr w:type="spellStart"/>
      <w:r w:rsidRPr="00015237">
        <w:rPr>
          <w:color w:val="262626" w:themeColor="text1" w:themeTint="D9"/>
          <w:lang w:val="en-US"/>
        </w:rPr>
        <w:t>Sediakan</w:t>
      </w:r>
      <w:proofErr w:type="spellEnd"/>
      <w:r w:rsidRPr="00015237">
        <w:rPr>
          <w:color w:val="262626" w:themeColor="text1" w:themeTint="D9"/>
          <w:lang w:val="en-US"/>
        </w:rPr>
        <w:t xml:space="preserve"> </w:t>
      </w:r>
      <w:proofErr w:type="spellStart"/>
      <w:r w:rsidRPr="00015237">
        <w:rPr>
          <w:color w:val="262626" w:themeColor="text1" w:themeTint="D9"/>
          <w:lang w:val="en-US"/>
        </w:rPr>
        <w:t>pusat</w:t>
      </w:r>
      <w:proofErr w:type="spellEnd"/>
      <w:r w:rsidRPr="00015237">
        <w:rPr>
          <w:color w:val="262626" w:themeColor="text1" w:themeTint="D9"/>
          <w:lang w:val="en-US"/>
        </w:rPr>
        <w:t xml:space="preserve"> </w:t>
      </w:r>
      <w:proofErr w:type="spellStart"/>
      <w:r w:rsidRPr="00015237">
        <w:rPr>
          <w:color w:val="262626" w:themeColor="text1" w:themeTint="D9"/>
          <w:lang w:val="en-US"/>
        </w:rPr>
        <w:t>informasi</w:t>
      </w:r>
      <w:proofErr w:type="spellEnd"/>
      <w:r w:rsidRPr="00015237">
        <w:rPr>
          <w:color w:val="262626" w:themeColor="text1" w:themeTint="D9"/>
          <w:lang w:val="en-US"/>
        </w:rPr>
        <w:t xml:space="preserve"> </w:t>
      </w:r>
      <w:proofErr w:type="spellStart"/>
      <w:r w:rsidRPr="00015237">
        <w:rPr>
          <w:color w:val="262626" w:themeColor="text1" w:themeTint="D9"/>
          <w:lang w:val="en-US"/>
        </w:rPr>
        <w:t>atau</w:t>
      </w:r>
      <w:proofErr w:type="spellEnd"/>
      <w:r w:rsidRPr="00015237">
        <w:rPr>
          <w:color w:val="262626" w:themeColor="text1" w:themeTint="D9"/>
          <w:lang w:val="en-US"/>
        </w:rPr>
        <w:t xml:space="preserve"> helpdesk </w:t>
      </w:r>
      <w:proofErr w:type="spellStart"/>
      <w:r w:rsidRPr="00015237">
        <w:rPr>
          <w:color w:val="262626" w:themeColor="text1" w:themeTint="D9"/>
          <w:lang w:val="en-US"/>
        </w:rPr>
        <w:t>khusus</w:t>
      </w:r>
      <w:proofErr w:type="spellEnd"/>
      <w:r w:rsidRPr="00015237">
        <w:rPr>
          <w:color w:val="262626" w:themeColor="text1" w:themeTint="D9"/>
          <w:lang w:val="en-US"/>
        </w:rPr>
        <w:t xml:space="preserve"> di </w:t>
      </w:r>
      <w:proofErr w:type="spellStart"/>
      <w:r w:rsidRPr="00015237">
        <w:rPr>
          <w:color w:val="262626" w:themeColor="text1" w:themeTint="D9"/>
          <w:lang w:val="en-US"/>
        </w:rPr>
        <w:t>Samsat</w:t>
      </w:r>
      <w:proofErr w:type="spellEnd"/>
      <w:r w:rsidRPr="00015237">
        <w:rPr>
          <w:color w:val="262626" w:themeColor="text1" w:themeTint="D9"/>
          <w:lang w:val="en-US"/>
        </w:rPr>
        <w:t xml:space="preserve"> </w:t>
      </w:r>
      <w:proofErr w:type="spellStart"/>
      <w:r w:rsidRPr="00015237">
        <w:rPr>
          <w:color w:val="262626" w:themeColor="text1" w:themeTint="D9"/>
          <w:lang w:val="en-US"/>
        </w:rPr>
        <w:t>untuk</w:t>
      </w:r>
      <w:proofErr w:type="spellEnd"/>
      <w:r w:rsidRPr="00015237">
        <w:rPr>
          <w:color w:val="262626" w:themeColor="text1" w:themeTint="D9"/>
          <w:lang w:val="en-US"/>
        </w:rPr>
        <w:t xml:space="preserve"> </w:t>
      </w:r>
      <w:proofErr w:type="spellStart"/>
      <w:r w:rsidRPr="00015237">
        <w:rPr>
          <w:color w:val="262626" w:themeColor="text1" w:themeTint="D9"/>
          <w:lang w:val="en-US"/>
        </w:rPr>
        <w:t>menjawab</w:t>
      </w:r>
      <w:proofErr w:type="spellEnd"/>
      <w:r w:rsidRPr="00015237">
        <w:rPr>
          <w:color w:val="262626" w:themeColor="text1" w:themeTint="D9"/>
          <w:lang w:val="en-US"/>
        </w:rPr>
        <w:t xml:space="preserve"> </w:t>
      </w:r>
      <w:proofErr w:type="spellStart"/>
      <w:r w:rsidRPr="00015237">
        <w:rPr>
          <w:color w:val="262626" w:themeColor="text1" w:themeTint="D9"/>
          <w:lang w:val="en-US"/>
        </w:rPr>
        <w:t>pertanyaan</w:t>
      </w:r>
      <w:proofErr w:type="spellEnd"/>
      <w:r w:rsidRPr="00015237">
        <w:rPr>
          <w:color w:val="262626" w:themeColor="text1" w:themeTint="D9"/>
          <w:lang w:val="en-US"/>
        </w:rPr>
        <w:t xml:space="preserve"> dan </w:t>
      </w:r>
      <w:proofErr w:type="spellStart"/>
      <w:r w:rsidRPr="00015237">
        <w:rPr>
          <w:color w:val="262626" w:themeColor="text1" w:themeTint="D9"/>
          <w:lang w:val="en-US"/>
        </w:rPr>
        <w:t>memberikan</w:t>
      </w:r>
      <w:proofErr w:type="spellEnd"/>
      <w:r w:rsidRPr="00015237">
        <w:rPr>
          <w:color w:val="262626" w:themeColor="text1" w:themeTint="D9"/>
          <w:lang w:val="en-US"/>
        </w:rPr>
        <w:t xml:space="preserve"> </w:t>
      </w:r>
      <w:proofErr w:type="spellStart"/>
      <w:r w:rsidRPr="00015237">
        <w:rPr>
          <w:color w:val="262626" w:themeColor="text1" w:themeTint="D9"/>
          <w:lang w:val="en-US"/>
        </w:rPr>
        <w:t>bantuan</w:t>
      </w:r>
      <w:proofErr w:type="spellEnd"/>
      <w:r w:rsidRPr="00015237">
        <w:rPr>
          <w:color w:val="262626" w:themeColor="text1" w:themeTint="D9"/>
          <w:lang w:val="en-US"/>
        </w:rPr>
        <w:t xml:space="preserve"> </w:t>
      </w:r>
      <w:proofErr w:type="spellStart"/>
      <w:r w:rsidRPr="00015237">
        <w:rPr>
          <w:color w:val="262626" w:themeColor="text1" w:themeTint="D9"/>
          <w:lang w:val="en-US"/>
        </w:rPr>
        <w:t>terkait</w:t>
      </w:r>
      <w:proofErr w:type="spellEnd"/>
      <w:r w:rsidRPr="00015237">
        <w:rPr>
          <w:color w:val="262626" w:themeColor="text1" w:themeTint="D9"/>
          <w:lang w:val="en-US"/>
        </w:rPr>
        <w:t xml:space="preserve"> program </w:t>
      </w:r>
      <w:proofErr w:type="spellStart"/>
      <w:r w:rsidRPr="00015237">
        <w:rPr>
          <w:color w:val="262626" w:themeColor="text1" w:themeTint="D9"/>
          <w:lang w:val="en-US"/>
        </w:rPr>
        <w:t>diskon</w:t>
      </w:r>
      <w:proofErr w:type="spellEnd"/>
      <w:r w:rsidRPr="00015237">
        <w:rPr>
          <w:color w:val="262626" w:themeColor="text1" w:themeTint="D9"/>
          <w:lang w:val="en-US"/>
        </w:rPr>
        <w:t xml:space="preserve"> </w:t>
      </w:r>
      <w:proofErr w:type="spellStart"/>
      <w:r w:rsidRPr="00015237">
        <w:rPr>
          <w:color w:val="262626" w:themeColor="text1" w:themeTint="D9"/>
          <w:lang w:val="en-US"/>
        </w:rPr>
        <w:t>atau</w:t>
      </w:r>
      <w:proofErr w:type="spellEnd"/>
      <w:r w:rsidRPr="00015237">
        <w:rPr>
          <w:color w:val="262626" w:themeColor="text1" w:themeTint="D9"/>
          <w:lang w:val="en-US"/>
        </w:rPr>
        <w:t xml:space="preserve"> </w:t>
      </w:r>
      <w:proofErr w:type="spellStart"/>
      <w:r w:rsidRPr="00015237">
        <w:rPr>
          <w:color w:val="262626" w:themeColor="text1" w:themeTint="D9"/>
          <w:lang w:val="en-US"/>
        </w:rPr>
        <w:t>pemutihan</w:t>
      </w:r>
      <w:proofErr w:type="spellEnd"/>
      <w:r w:rsidRPr="00015237">
        <w:rPr>
          <w:color w:val="262626" w:themeColor="text1" w:themeTint="D9"/>
          <w:lang w:val="en-US"/>
        </w:rPr>
        <w:t xml:space="preserve"> </w:t>
      </w:r>
      <w:proofErr w:type="spellStart"/>
      <w:r w:rsidRPr="00015237">
        <w:rPr>
          <w:color w:val="262626" w:themeColor="text1" w:themeTint="D9"/>
          <w:lang w:val="en-US"/>
        </w:rPr>
        <w:t>pajak</w:t>
      </w:r>
      <w:proofErr w:type="spellEnd"/>
      <w:r w:rsidRPr="00015237">
        <w:rPr>
          <w:color w:val="262626" w:themeColor="text1" w:themeTint="D9"/>
          <w:lang w:val="en-US"/>
        </w:rPr>
        <w:t xml:space="preserve">.  </w:t>
      </w:r>
      <w:proofErr w:type="spellStart"/>
      <w:r w:rsidRPr="00015237">
        <w:rPr>
          <w:color w:val="262626" w:themeColor="text1" w:themeTint="D9"/>
          <w:lang w:val="en-US"/>
        </w:rPr>
        <w:t>Implementasikan</w:t>
      </w:r>
      <w:proofErr w:type="spellEnd"/>
      <w:r w:rsidRPr="00015237">
        <w:rPr>
          <w:color w:val="262626" w:themeColor="text1" w:themeTint="D9"/>
          <w:lang w:val="en-US"/>
        </w:rPr>
        <w:t xml:space="preserve"> </w:t>
      </w:r>
      <w:proofErr w:type="spellStart"/>
      <w:r w:rsidRPr="00015237">
        <w:rPr>
          <w:color w:val="262626" w:themeColor="text1" w:themeTint="D9"/>
          <w:lang w:val="en-US"/>
        </w:rPr>
        <w:t>sistem</w:t>
      </w:r>
      <w:proofErr w:type="spellEnd"/>
      <w:r w:rsidRPr="00015237">
        <w:rPr>
          <w:color w:val="262626" w:themeColor="text1" w:themeTint="D9"/>
          <w:lang w:val="en-US"/>
        </w:rPr>
        <w:t xml:space="preserve"> monitoring </w:t>
      </w:r>
      <w:proofErr w:type="spellStart"/>
      <w:r w:rsidRPr="00015237">
        <w:rPr>
          <w:color w:val="262626" w:themeColor="text1" w:themeTint="D9"/>
          <w:lang w:val="en-US"/>
        </w:rPr>
        <w:t>untuk</w:t>
      </w:r>
      <w:proofErr w:type="spellEnd"/>
      <w:r w:rsidRPr="00015237">
        <w:rPr>
          <w:color w:val="262626" w:themeColor="text1" w:themeTint="D9"/>
          <w:lang w:val="en-US"/>
        </w:rPr>
        <w:t xml:space="preserve"> </w:t>
      </w:r>
      <w:proofErr w:type="spellStart"/>
      <w:r w:rsidRPr="00015237">
        <w:rPr>
          <w:color w:val="262626" w:themeColor="text1" w:themeTint="D9"/>
          <w:lang w:val="en-US"/>
        </w:rPr>
        <w:t>melacak</w:t>
      </w:r>
      <w:proofErr w:type="spellEnd"/>
      <w:r w:rsidRPr="00015237">
        <w:rPr>
          <w:color w:val="262626" w:themeColor="text1" w:themeTint="D9"/>
          <w:lang w:val="en-US"/>
        </w:rPr>
        <w:t xml:space="preserve"> </w:t>
      </w:r>
      <w:proofErr w:type="spellStart"/>
      <w:r w:rsidRPr="00015237">
        <w:rPr>
          <w:color w:val="262626" w:themeColor="text1" w:themeTint="D9"/>
          <w:lang w:val="en-US"/>
        </w:rPr>
        <w:t>partisipasi</w:t>
      </w:r>
      <w:proofErr w:type="spellEnd"/>
      <w:r w:rsidRPr="00015237">
        <w:rPr>
          <w:color w:val="262626" w:themeColor="text1" w:themeTint="D9"/>
          <w:lang w:val="en-US"/>
        </w:rPr>
        <w:t xml:space="preserve"> </w:t>
      </w:r>
      <w:proofErr w:type="spellStart"/>
      <w:r w:rsidRPr="00015237">
        <w:rPr>
          <w:color w:val="262626" w:themeColor="text1" w:themeTint="D9"/>
          <w:lang w:val="en-US"/>
        </w:rPr>
        <w:t>wajib</w:t>
      </w:r>
      <w:proofErr w:type="spellEnd"/>
      <w:r w:rsidRPr="00015237">
        <w:rPr>
          <w:color w:val="262626" w:themeColor="text1" w:themeTint="D9"/>
          <w:lang w:val="en-US"/>
        </w:rPr>
        <w:t xml:space="preserve"> </w:t>
      </w:r>
      <w:proofErr w:type="spellStart"/>
      <w:r w:rsidRPr="00015237">
        <w:rPr>
          <w:color w:val="262626" w:themeColor="text1" w:themeTint="D9"/>
          <w:lang w:val="en-US"/>
        </w:rPr>
        <w:t>pajak</w:t>
      </w:r>
      <w:proofErr w:type="spellEnd"/>
      <w:r w:rsidRPr="00015237">
        <w:rPr>
          <w:color w:val="262626" w:themeColor="text1" w:themeTint="D9"/>
          <w:lang w:val="en-US"/>
        </w:rPr>
        <w:t xml:space="preserve"> </w:t>
      </w:r>
      <w:proofErr w:type="spellStart"/>
      <w:r w:rsidRPr="00015237">
        <w:rPr>
          <w:color w:val="262626" w:themeColor="text1" w:themeTint="D9"/>
          <w:lang w:val="en-US"/>
        </w:rPr>
        <w:t>dalam</w:t>
      </w:r>
      <w:proofErr w:type="spellEnd"/>
      <w:r w:rsidRPr="00015237">
        <w:rPr>
          <w:color w:val="262626" w:themeColor="text1" w:themeTint="D9"/>
          <w:lang w:val="en-US"/>
        </w:rPr>
        <w:t xml:space="preserve"> program dan </w:t>
      </w:r>
      <w:proofErr w:type="spellStart"/>
      <w:r w:rsidRPr="00015237">
        <w:rPr>
          <w:color w:val="262626" w:themeColor="text1" w:themeTint="D9"/>
          <w:lang w:val="en-US"/>
        </w:rPr>
        <w:t>mengevaluasi</w:t>
      </w:r>
      <w:proofErr w:type="spellEnd"/>
      <w:r w:rsidRPr="00015237">
        <w:rPr>
          <w:color w:val="262626" w:themeColor="text1" w:themeTint="D9"/>
          <w:lang w:val="en-US"/>
        </w:rPr>
        <w:t xml:space="preserve"> </w:t>
      </w:r>
      <w:proofErr w:type="spellStart"/>
      <w:r w:rsidRPr="00015237">
        <w:rPr>
          <w:color w:val="262626" w:themeColor="text1" w:themeTint="D9"/>
          <w:lang w:val="en-US"/>
        </w:rPr>
        <w:t>efektivitasnya</w:t>
      </w:r>
      <w:proofErr w:type="spellEnd"/>
      <w:r w:rsidRPr="00015237">
        <w:rPr>
          <w:color w:val="262626" w:themeColor="text1" w:themeTint="D9"/>
          <w:lang w:val="en-US"/>
        </w:rPr>
        <w:t xml:space="preserve"> </w:t>
      </w:r>
      <w:proofErr w:type="spellStart"/>
      <w:r w:rsidRPr="00015237">
        <w:rPr>
          <w:color w:val="262626" w:themeColor="text1" w:themeTint="D9"/>
          <w:lang w:val="en-US"/>
        </w:rPr>
        <w:t>secara</w:t>
      </w:r>
      <w:proofErr w:type="spellEnd"/>
      <w:r w:rsidRPr="00015237">
        <w:rPr>
          <w:color w:val="262626" w:themeColor="text1" w:themeTint="D9"/>
          <w:lang w:val="en-US"/>
        </w:rPr>
        <w:t xml:space="preserve"> </w:t>
      </w:r>
      <w:r w:rsidRPr="00015237">
        <w:rPr>
          <w:i/>
          <w:iCs/>
          <w:color w:val="262626" w:themeColor="text1" w:themeTint="D9"/>
          <w:lang w:val="en-US"/>
        </w:rPr>
        <w:t>real-time.</w:t>
      </w:r>
    </w:p>
    <w:p w14:paraId="5A155AFF" w14:textId="77777777" w:rsidR="00015237" w:rsidRPr="00015237" w:rsidRDefault="00015237" w:rsidP="00015237">
      <w:pPr>
        <w:pStyle w:val="ListParagraph"/>
        <w:numPr>
          <w:ilvl w:val="0"/>
          <w:numId w:val="23"/>
        </w:numPr>
        <w:spacing w:before="0" w:line="276" w:lineRule="auto"/>
        <w:ind w:left="0" w:right="6" w:firstLine="567"/>
        <w:jc w:val="both"/>
        <w:rPr>
          <w:color w:val="262626" w:themeColor="text1" w:themeTint="D9"/>
          <w:sz w:val="24"/>
          <w:szCs w:val="24"/>
        </w:rPr>
      </w:pPr>
      <w:proofErr w:type="spellStart"/>
      <w:r>
        <w:rPr>
          <w:color w:val="262626" w:themeColor="text1" w:themeTint="D9"/>
          <w:sz w:val="24"/>
          <w:szCs w:val="24"/>
          <w:lang w:val="en-US"/>
        </w:rPr>
        <w:t>P</w:t>
      </w:r>
      <w:r w:rsidRPr="0094646F">
        <w:rPr>
          <w:color w:val="262626" w:themeColor="text1" w:themeTint="D9"/>
          <w:sz w:val="24"/>
          <w:szCs w:val="24"/>
          <w:lang w:val="en-US"/>
        </w:rPr>
        <w:t>embebasan</w:t>
      </w:r>
      <w:proofErr w:type="spellEnd"/>
      <w:r w:rsidRPr="0094646F">
        <w:rPr>
          <w:color w:val="262626" w:themeColor="text1" w:themeTint="D9"/>
          <w:sz w:val="24"/>
          <w:szCs w:val="24"/>
          <w:lang w:val="en-US"/>
        </w:rPr>
        <w:t xml:space="preserve"> Bea </w:t>
      </w:r>
      <w:proofErr w:type="spellStart"/>
      <w:r w:rsidRPr="0094646F">
        <w:rPr>
          <w:color w:val="262626" w:themeColor="text1" w:themeTint="D9"/>
          <w:sz w:val="24"/>
          <w:szCs w:val="24"/>
          <w:lang w:val="en-US"/>
        </w:rPr>
        <w:t>Balik</w:t>
      </w:r>
      <w:proofErr w:type="spellEnd"/>
      <w:r w:rsidRPr="0094646F">
        <w:rPr>
          <w:color w:val="262626" w:themeColor="text1" w:themeTint="D9"/>
          <w:sz w:val="24"/>
          <w:szCs w:val="24"/>
          <w:lang w:val="en-US"/>
        </w:rPr>
        <w:t xml:space="preserve"> Nama </w:t>
      </w:r>
      <w:proofErr w:type="spellStart"/>
      <w:r w:rsidRPr="0094646F">
        <w:rPr>
          <w:color w:val="262626" w:themeColor="text1" w:themeTint="D9"/>
          <w:sz w:val="24"/>
          <w:szCs w:val="24"/>
          <w:lang w:val="en-US"/>
        </w:rPr>
        <w:t>Kendaraan</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Bermotor</w:t>
      </w:r>
      <w:proofErr w:type="spellEnd"/>
      <w:r w:rsidRPr="0094646F">
        <w:rPr>
          <w:color w:val="262626" w:themeColor="text1" w:themeTint="D9"/>
          <w:sz w:val="24"/>
          <w:szCs w:val="24"/>
          <w:lang w:val="en-US"/>
        </w:rPr>
        <w:t xml:space="preserve"> (BBNKB) </w:t>
      </w:r>
      <w:proofErr w:type="spellStart"/>
      <w:r w:rsidRPr="0094646F">
        <w:rPr>
          <w:color w:val="262626" w:themeColor="text1" w:themeTint="D9"/>
          <w:sz w:val="24"/>
          <w:szCs w:val="24"/>
          <w:lang w:val="en-US"/>
        </w:rPr>
        <w:t>berpengaruh</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positif</w:t>
      </w:r>
      <w:proofErr w:type="spellEnd"/>
      <w:r w:rsidRPr="0094646F">
        <w:rPr>
          <w:color w:val="262626" w:themeColor="text1" w:themeTint="D9"/>
          <w:sz w:val="24"/>
          <w:szCs w:val="24"/>
          <w:lang w:val="en-US"/>
        </w:rPr>
        <w:t xml:space="preserve"> dan </w:t>
      </w:r>
      <w:proofErr w:type="spellStart"/>
      <w:r w:rsidRPr="0094646F">
        <w:rPr>
          <w:color w:val="262626" w:themeColor="text1" w:themeTint="D9"/>
          <w:sz w:val="24"/>
          <w:szCs w:val="24"/>
          <w:lang w:val="en-US"/>
        </w:rPr>
        <w:t>signifikan</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terhadap</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kepatuhan</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wajib</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pajak</w:t>
      </w:r>
      <w:proofErr w:type="spellEnd"/>
      <w:r w:rsidRPr="0094646F">
        <w:rPr>
          <w:color w:val="262626" w:themeColor="text1" w:themeTint="D9"/>
          <w:sz w:val="24"/>
          <w:szCs w:val="24"/>
          <w:lang w:val="en-US"/>
        </w:rPr>
        <w:t xml:space="preserve"> di </w:t>
      </w:r>
      <w:proofErr w:type="spellStart"/>
      <w:r w:rsidRPr="0094646F">
        <w:rPr>
          <w:color w:val="262626" w:themeColor="text1" w:themeTint="D9"/>
          <w:sz w:val="24"/>
          <w:szCs w:val="24"/>
          <w:lang w:val="en-US"/>
        </w:rPr>
        <w:t>Samsat</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Kabupaten</w:t>
      </w:r>
      <w:proofErr w:type="spellEnd"/>
      <w:r w:rsidRPr="0094646F">
        <w:rPr>
          <w:color w:val="262626" w:themeColor="text1" w:themeTint="D9"/>
          <w:sz w:val="24"/>
          <w:szCs w:val="24"/>
          <w:lang w:val="en-US"/>
        </w:rPr>
        <w:t xml:space="preserve"> Pati, </w:t>
      </w:r>
      <w:proofErr w:type="spellStart"/>
      <w:r w:rsidRPr="0094646F">
        <w:rPr>
          <w:color w:val="262626" w:themeColor="text1" w:themeTint="D9"/>
          <w:sz w:val="24"/>
          <w:szCs w:val="24"/>
          <w:lang w:val="en-US"/>
        </w:rPr>
        <w:t>berikut</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adalah</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beberapa</w:t>
      </w:r>
      <w:proofErr w:type="spellEnd"/>
      <w:r w:rsidRPr="0094646F">
        <w:rPr>
          <w:color w:val="262626" w:themeColor="text1" w:themeTint="D9"/>
          <w:sz w:val="24"/>
          <w:szCs w:val="24"/>
          <w:lang w:val="en-US"/>
        </w:rPr>
        <w:t xml:space="preserve"> saran </w:t>
      </w:r>
      <w:proofErr w:type="spellStart"/>
      <w:r w:rsidRPr="0094646F">
        <w:rPr>
          <w:color w:val="262626" w:themeColor="text1" w:themeTint="D9"/>
          <w:sz w:val="24"/>
          <w:szCs w:val="24"/>
          <w:lang w:val="en-US"/>
        </w:rPr>
        <w:t>implikatif</w:t>
      </w:r>
      <w:proofErr w:type="spellEnd"/>
      <w:r w:rsidRPr="0094646F">
        <w:rPr>
          <w:color w:val="262626" w:themeColor="text1" w:themeTint="D9"/>
          <w:sz w:val="24"/>
          <w:szCs w:val="24"/>
          <w:lang w:val="en-US"/>
        </w:rPr>
        <w:t xml:space="preserve"> yang </w:t>
      </w:r>
      <w:proofErr w:type="spellStart"/>
      <w:r w:rsidRPr="0094646F">
        <w:rPr>
          <w:color w:val="262626" w:themeColor="text1" w:themeTint="D9"/>
          <w:sz w:val="24"/>
          <w:szCs w:val="24"/>
          <w:lang w:val="en-US"/>
        </w:rPr>
        <w:t>dapat</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diterapkan</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untuk</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memaksimalkan</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dampak</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positif</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tersebut</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anatra</w:t>
      </w:r>
      <w:proofErr w:type="spellEnd"/>
      <w:r w:rsidRPr="0094646F">
        <w:rPr>
          <w:color w:val="262626" w:themeColor="text1" w:themeTint="D9"/>
          <w:sz w:val="24"/>
          <w:szCs w:val="24"/>
          <w:lang w:val="en-US"/>
        </w:rPr>
        <w:t xml:space="preserve"> lain </w:t>
      </w:r>
      <w:proofErr w:type="spellStart"/>
      <w:r w:rsidRPr="0094646F">
        <w:rPr>
          <w:color w:val="262626" w:themeColor="text1" w:themeTint="D9"/>
          <w:sz w:val="24"/>
          <w:szCs w:val="24"/>
          <w:lang w:val="en-US"/>
        </w:rPr>
        <w:t>Pertimbangkan</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untuk</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menjadwalkan</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kebijakan</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pembebasan</w:t>
      </w:r>
      <w:proofErr w:type="spellEnd"/>
      <w:r w:rsidRPr="0094646F">
        <w:rPr>
          <w:color w:val="262626" w:themeColor="text1" w:themeTint="D9"/>
          <w:sz w:val="24"/>
          <w:szCs w:val="24"/>
          <w:lang w:val="en-US"/>
        </w:rPr>
        <w:t xml:space="preserve"> BBNKB </w:t>
      </w:r>
      <w:proofErr w:type="spellStart"/>
      <w:r w:rsidRPr="0094646F">
        <w:rPr>
          <w:color w:val="262626" w:themeColor="text1" w:themeTint="D9"/>
          <w:sz w:val="24"/>
          <w:szCs w:val="24"/>
          <w:lang w:val="en-US"/>
        </w:rPr>
        <w:t>secara</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berkala</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seperti</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setiap</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tahun</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atau</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setiap</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beberapa</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tahun</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sekali</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Ini</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dapat</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memotivasi</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lebih</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banyak</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wajib</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pajak</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untuk</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melakukan</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balik</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nama</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kendaraan</w:t>
      </w:r>
      <w:proofErr w:type="spellEnd"/>
      <w:r w:rsidRPr="0094646F">
        <w:rPr>
          <w:color w:val="262626" w:themeColor="text1" w:themeTint="D9"/>
          <w:sz w:val="24"/>
          <w:szCs w:val="24"/>
          <w:lang w:val="en-US"/>
        </w:rPr>
        <w:t xml:space="preserve"> dan </w:t>
      </w:r>
      <w:proofErr w:type="spellStart"/>
      <w:r w:rsidRPr="0094646F">
        <w:rPr>
          <w:color w:val="262626" w:themeColor="text1" w:themeTint="D9"/>
          <w:sz w:val="24"/>
          <w:szCs w:val="24"/>
          <w:lang w:val="en-US"/>
        </w:rPr>
        <w:t>mengurangi</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tunggakan</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pajak</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Lakukan</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sosialisasi</w:t>
      </w:r>
      <w:proofErr w:type="spellEnd"/>
      <w:r w:rsidRPr="0094646F">
        <w:rPr>
          <w:color w:val="262626" w:themeColor="text1" w:themeTint="D9"/>
          <w:sz w:val="24"/>
          <w:szCs w:val="24"/>
          <w:lang w:val="en-US"/>
        </w:rPr>
        <w:t xml:space="preserve"> yang </w:t>
      </w:r>
      <w:proofErr w:type="spellStart"/>
      <w:r w:rsidRPr="0094646F">
        <w:rPr>
          <w:color w:val="262626" w:themeColor="text1" w:themeTint="D9"/>
          <w:sz w:val="24"/>
          <w:szCs w:val="24"/>
          <w:lang w:val="en-US"/>
        </w:rPr>
        <w:t>intensif</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mengenai</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manfaat</w:t>
      </w:r>
      <w:proofErr w:type="spellEnd"/>
      <w:r w:rsidRPr="0094646F">
        <w:rPr>
          <w:color w:val="262626" w:themeColor="text1" w:themeTint="D9"/>
          <w:sz w:val="24"/>
          <w:szCs w:val="24"/>
          <w:lang w:val="en-US"/>
        </w:rPr>
        <w:t xml:space="preserve"> dan </w:t>
      </w:r>
      <w:proofErr w:type="spellStart"/>
      <w:r w:rsidRPr="0094646F">
        <w:rPr>
          <w:color w:val="262626" w:themeColor="text1" w:themeTint="D9"/>
          <w:sz w:val="24"/>
          <w:szCs w:val="24"/>
          <w:lang w:val="en-US"/>
        </w:rPr>
        <w:t>persyaratan</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pembebasan</w:t>
      </w:r>
      <w:proofErr w:type="spellEnd"/>
      <w:r w:rsidRPr="0094646F">
        <w:rPr>
          <w:color w:val="262626" w:themeColor="text1" w:themeTint="D9"/>
          <w:sz w:val="24"/>
          <w:szCs w:val="24"/>
          <w:lang w:val="en-US"/>
        </w:rPr>
        <w:t xml:space="preserve"> BBNKB </w:t>
      </w:r>
      <w:proofErr w:type="spellStart"/>
      <w:r w:rsidRPr="0094646F">
        <w:rPr>
          <w:color w:val="262626" w:themeColor="text1" w:themeTint="D9"/>
          <w:sz w:val="24"/>
          <w:szCs w:val="24"/>
          <w:lang w:val="en-US"/>
        </w:rPr>
        <w:t>melalui</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berbagai</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saluran</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komunikasi</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termasuk</w:t>
      </w:r>
      <w:proofErr w:type="spellEnd"/>
      <w:r w:rsidRPr="0094646F">
        <w:rPr>
          <w:color w:val="262626" w:themeColor="text1" w:themeTint="D9"/>
          <w:sz w:val="24"/>
          <w:szCs w:val="24"/>
          <w:lang w:val="en-US"/>
        </w:rPr>
        <w:t xml:space="preserve"> media </w:t>
      </w:r>
      <w:proofErr w:type="spellStart"/>
      <w:r w:rsidRPr="0094646F">
        <w:rPr>
          <w:color w:val="262626" w:themeColor="text1" w:themeTint="D9"/>
          <w:sz w:val="24"/>
          <w:szCs w:val="24"/>
          <w:lang w:val="en-US"/>
        </w:rPr>
        <w:t>massa</w:t>
      </w:r>
      <w:proofErr w:type="spellEnd"/>
      <w:r w:rsidRPr="0094646F">
        <w:rPr>
          <w:color w:val="262626" w:themeColor="text1" w:themeTint="D9"/>
          <w:sz w:val="24"/>
          <w:szCs w:val="24"/>
          <w:lang w:val="en-US"/>
        </w:rPr>
        <w:t xml:space="preserve">, media </w:t>
      </w:r>
      <w:proofErr w:type="spellStart"/>
      <w:r w:rsidRPr="0094646F">
        <w:rPr>
          <w:color w:val="262626" w:themeColor="text1" w:themeTint="D9"/>
          <w:sz w:val="24"/>
          <w:szCs w:val="24"/>
          <w:lang w:val="en-US"/>
        </w:rPr>
        <w:t>sosial</w:t>
      </w:r>
      <w:proofErr w:type="spellEnd"/>
      <w:r w:rsidRPr="0094646F">
        <w:rPr>
          <w:color w:val="262626" w:themeColor="text1" w:themeTint="D9"/>
          <w:sz w:val="24"/>
          <w:szCs w:val="24"/>
          <w:lang w:val="en-US"/>
        </w:rPr>
        <w:t xml:space="preserve">, dan situs web </w:t>
      </w:r>
      <w:proofErr w:type="spellStart"/>
      <w:r w:rsidRPr="0094646F">
        <w:rPr>
          <w:color w:val="262626" w:themeColor="text1" w:themeTint="D9"/>
          <w:sz w:val="24"/>
          <w:szCs w:val="24"/>
          <w:lang w:val="en-US"/>
        </w:rPr>
        <w:t>resmi</w:t>
      </w:r>
      <w:proofErr w:type="spellEnd"/>
      <w:r w:rsidRPr="0094646F">
        <w:rPr>
          <w:color w:val="262626" w:themeColor="text1" w:themeTint="D9"/>
          <w:sz w:val="24"/>
          <w:szCs w:val="24"/>
          <w:lang w:val="en-US"/>
        </w:rPr>
        <w:t xml:space="preserve"> </w:t>
      </w:r>
      <w:proofErr w:type="spellStart"/>
      <w:r w:rsidRPr="0094646F">
        <w:rPr>
          <w:color w:val="262626" w:themeColor="text1" w:themeTint="D9"/>
          <w:sz w:val="24"/>
          <w:szCs w:val="24"/>
          <w:lang w:val="en-US"/>
        </w:rPr>
        <w:t>Samsat</w:t>
      </w:r>
      <w:proofErr w:type="spellEnd"/>
      <w:r w:rsidRPr="0094646F">
        <w:rPr>
          <w:color w:val="262626" w:themeColor="text1" w:themeTint="D9"/>
          <w:sz w:val="24"/>
          <w:szCs w:val="24"/>
          <w:lang w:val="en-US"/>
        </w:rPr>
        <w:t>.</w:t>
      </w:r>
    </w:p>
    <w:p w14:paraId="50A069F1" w14:textId="27521F1B" w:rsidR="00015237" w:rsidRPr="00015237" w:rsidRDefault="00015237" w:rsidP="00015237">
      <w:pPr>
        <w:pStyle w:val="ListParagraph"/>
        <w:numPr>
          <w:ilvl w:val="0"/>
          <w:numId w:val="23"/>
        </w:numPr>
        <w:spacing w:before="0" w:line="276" w:lineRule="auto"/>
        <w:ind w:left="0" w:right="6" w:firstLine="567"/>
        <w:jc w:val="both"/>
        <w:rPr>
          <w:color w:val="262626" w:themeColor="text1" w:themeTint="D9"/>
          <w:sz w:val="24"/>
          <w:szCs w:val="24"/>
        </w:rPr>
      </w:pPr>
      <w:r w:rsidRPr="00015237">
        <w:rPr>
          <w:color w:val="262626" w:themeColor="text1" w:themeTint="D9"/>
          <w:sz w:val="24"/>
          <w:szCs w:val="24"/>
          <w:lang w:val="en-US"/>
        </w:rPr>
        <w:t>S</w:t>
      </w:r>
      <w:r w:rsidRPr="00015237">
        <w:rPr>
          <w:color w:val="262626" w:themeColor="text1" w:themeTint="D9"/>
          <w:sz w:val="24"/>
          <w:szCs w:val="24"/>
        </w:rPr>
        <w:t>osialisasi perpajakan berpengaruh positif dan signifikan terhadap kepatuhan wajib pajak di Samsat Kabupaten Pati, berikut adalah beberapa saran implikatif untuk memanfaatkan dan meningkatkan dampak positif tersebut, antara lain Sesuaikan materi sosialisasi berdasarkan segmen audiens yang berbeda, seperti pelaku usaha, individu, atau kelompok usia tertentu. Dengan pendekatan yang lebih spesifik, materi akan lebih relevan dan efektif. Manfaatkan media sosial, aplikasi mobile, dan situs web untuk menyebarluaskan informasi perpajakan. Buat konten yang menarik dan mudah diakses, seperti video tutorial, infografis, dan artikel.</w:t>
      </w:r>
    </w:p>
    <w:p w14:paraId="350D266E" w14:textId="77777777" w:rsidR="00015237" w:rsidRDefault="00015237" w:rsidP="00015237">
      <w:pPr>
        <w:spacing w:line="276" w:lineRule="auto"/>
        <w:jc w:val="both"/>
        <w:rPr>
          <w:sz w:val="24"/>
          <w:szCs w:val="24"/>
        </w:rPr>
      </w:pPr>
    </w:p>
    <w:p w14:paraId="752C576C" w14:textId="77777777" w:rsidR="00AA6E5E" w:rsidRDefault="00AA6E5E">
      <w:pPr>
        <w:pStyle w:val="BodyText"/>
        <w:spacing w:line="276" w:lineRule="auto"/>
        <w:jc w:val="both"/>
        <w:sectPr w:rsidR="00AA6E5E">
          <w:type w:val="continuous"/>
          <w:pgSz w:w="11910" w:h="16840"/>
          <w:pgMar w:top="1720" w:right="1133" w:bottom="1260" w:left="1417" w:header="721" w:footer="1071" w:gutter="0"/>
          <w:cols w:num="2" w:space="720" w:equalWidth="0">
            <w:col w:w="4502" w:space="253"/>
            <w:col w:w="4605"/>
          </w:cols>
        </w:sectPr>
      </w:pPr>
    </w:p>
    <w:p w14:paraId="45469EE2" w14:textId="77777777" w:rsidR="00925847" w:rsidRPr="008C7D39" w:rsidRDefault="00925847" w:rsidP="000E02F7">
      <w:pPr>
        <w:pStyle w:val="Heading1"/>
        <w:spacing w:line="480" w:lineRule="auto"/>
        <w:ind w:left="0"/>
        <w:jc w:val="center"/>
      </w:pPr>
      <w:bookmarkStart w:id="33" w:name="_Toc175561913"/>
      <w:r w:rsidRPr="008C7D39">
        <w:lastRenderedPageBreak/>
        <w:t>DAFTAR</w:t>
      </w:r>
      <w:r w:rsidRPr="008C7D39">
        <w:rPr>
          <w:spacing w:val="-5"/>
        </w:rPr>
        <w:t xml:space="preserve"> </w:t>
      </w:r>
      <w:r w:rsidRPr="008C7D39">
        <w:t>PUSTAKA</w:t>
      </w:r>
      <w:bookmarkEnd w:id="33"/>
    </w:p>
    <w:p w14:paraId="454D5E58" w14:textId="77777777" w:rsidR="00925847" w:rsidRDefault="00925847" w:rsidP="000E02F7">
      <w:pPr>
        <w:adjustRightInd w:val="0"/>
        <w:ind w:left="1134" w:hanging="1134"/>
        <w:jc w:val="center"/>
        <w:rPr>
          <w:noProof/>
          <w:sz w:val="24"/>
          <w:szCs w:val="24"/>
        </w:rPr>
        <w:sectPr w:rsidR="00925847" w:rsidSect="000E02F7">
          <w:headerReference w:type="default" r:id="rId14"/>
          <w:footerReference w:type="default" r:id="rId15"/>
          <w:pgSz w:w="11910" w:h="16840"/>
          <w:pgMar w:top="1843" w:right="1133" w:bottom="1240" w:left="1417" w:header="709" w:footer="1059" w:gutter="0"/>
          <w:cols w:space="720"/>
        </w:sectPr>
      </w:pPr>
    </w:p>
    <w:p w14:paraId="414A2210" w14:textId="77777777" w:rsidR="00925847" w:rsidRDefault="00925847" w:rsidP="00925847">
      <w:pPr>
        <w:adjustRightInd w:val="0"/>
        <w:ind w:left="1134" w:hanging="1134"/>
        <w:jc w:val="both"/>
        <w:rPr>
          <w:noProof/>
          <w:sz w:val="24"/>
          <w:szCs w:val="24"/>
        </w:rPr>
      </w:pPr>
      <w:r w:rsidRPr="00DB1CFD">
        <w:rPr>
          <w:noProof/>
          <w:sz w:val="24"/>
          <w:szCs w:val="24"/>
        </w:rPr>
        <w:t xml:space="preserve">Alexandra, J. N. (2023). </w:t>
      </w:r>
      <w:r w:rsidRPr="00DB1CFD">
        <w:rPr>
          <w:i/>
          <w:iCs/>
          <w:noProof/>
          <w:sz w:val="24"/>
          <w:szCs w:val="24"/>
        </w:rPr>
        <w:t>Faktor-Faktor Yang Mempengaruhi Kepatuhan Wajib Pajak UMKM</w:t>
      </w:r>
      <w:r w:rsidRPr="00DB1CFD">
        <w:rPr>
          <w:noProof/>
          <w:sz w:val="24"/>
          <w:szCs w:val="24"/>
        </w:rPr>
        <w:t>. Universitas Hayam Wuruk Perbanas Surabaya.</w:t>
      </w:r>
    </w:p>
    <w:p w14:paraId="7E8B104A" w14:textId="77777777" w:rsidR="000E02F7" w:rsidRPr="00DB1CFD" w:rsidRDefault="000E02F7" w:rsidP="00925847">
      <w:pPr>
        <w:adjustRightInd w:val="0"/>
        <w:ind w:left="1134" w:hanging="1134"/>
        <w:jc w:val="both"/>
        <w:rPr>
          <w:noProof/>
          <w:sz w:val="24"/>
          <w:szCs w:val="24"/>
        </w:rPr>
      </w:pPr>
    </w:p>
    <w:p w14:paraId="5409911C" w14:textId="77777777" w:rsidR="00925847" w:rsidRDefault="00925847" w:rsidP="00925847">
      <w:pPr>
        <w:adjustRightInd w:val="0"/>
        <w:ind w:left="1134" w:hanging="1134"/>
        <w:jc w:val="both"/>
        <w:rPr>
          <w:noProof/>
          <w:sz w:val="24"/>
          <w:szCs w:val="24"/>
        </w:rPr>
      </w:pPr>
      <w:r w:rsidRPr="00DB1CFD">
        <w:rPr>
          <w:noProof/>
          <w:sz w:val="24"/>
          <w:szCs w:val="24"/>
        </w:rPr>
        <w:t xml:space="preserve">Amri, H., &amp; Syahfitri, D. I. (2020). Pengaruh pengetahuan perpajakan, sosialisasi perpajakan, kesadaran pajak dan sanksi pajak terhadap kepatuhan wajib pajak dalam membayar pajak kendaraan bermotor di Kabupaten Sumbawa. </w:t>
      </w:r>
      <w:r w:rsidRPr="00DB1CFD">
        <w:rPr>
          <w:i/>
          <w:iCs/>
          <w:noProof/>
          <w:sz w:val="24"/>
          <w:szCs w:val="24"/>
        </w:rPr>
        <w:t>Journal of Accounting, Finance, and Auditing</w:t>
      </w:r>
      <w:r w:rsidRPr="00DB1CFD">
        <w:rPr>
          <w:noProof/>
          <w:sz w:val="24"/>
          <w:szCs w:val="24"/>
        </w:rPr>
        <w:t xml:space="preserve">, </w:t>
      </w:r>
      <w:r w:rsidRPr="00DB1CFD">
        <w:rPr>
          <w:i/>
          <w:iCs/>
          <w:noProof/>
          <w:sz w:val="24"/>
          <w:szCs w:val="24"/>
        </w:rPr>
        <w:t>2</w:t>
      </w:r>
      <w:r w:rsidRPr="00DB1CFD">
        <w:rPr>
          <w:noProof/>
          <w:sz w:val="24"/>
          <w:szCs w:val="24"/>
        </w:rPr>
        <w:t>(02), 108–118.</w:t>
      </w:r>
    </w:p>
    <w:p w14:paraId="5461CADD" w14:textId="77777777" w:rsidR="000E02F7" w:rsidRPr="00DB1CFD" w:rsidRDefault="000E02F7" w:rsidP="00925847">
      <w:pPr>
        <w:adjustRightInd w:val="0"/>
        <w:ind w:left="1134" w:hanging="1134"/>
        <w:jc w:val="both"/>
        <w:rPr>
          <w:noProof/>
          <w:sz w:val="24"/>
          <w:szCs w:val="24"/>
        </w:rPr>
      </w:pPr>
    </w:p>
    <w:p w14:paraId="0E10BC16" w14:textId="77777777" w:rsidR="00925847" w:rsidRDefault="00925847" w:rsidP="00925847">
      <w:pPr>
        <w:adjustRightInd w:val="0"/>
        <w:ind w:left="1134" w:hanging="1134"/>
        <w:jc w:val="both"/>
        <w:rPr>
          <w:noProof/>
          <w:sz w:val="24"/>
          <w:szCs w:val="24"/>
        </w:rPr>
      </w:pPr>
      <w:r w:rsidRPr="00DB1CFD">
        <w:rPr>
          <w:noProof/>
          <w:sz w:val="24"/>
          <w:szCs w:val="24"/>
        </w:rPr>
        <w:t xml:space="preserve">Ardiyanti, N. P. M., &amp; Supadmi, N. L. (2020). Pengaruh Pengetahuan Perpajakan, Sosialisasi Perpajakan, dan Penerapan Layanan SAMSAT Keliling pada Kepatuhan Wajib Pajak. </w:t>
      </w:r>
      <w:r w:rsidRPr="00DB1CFD">
        <w:rPr>
          <w:i/>
          <w:iCs/>
          <w:noProof/>
          <w:sz w:val="24"/>
          <w:szCs w:val="24"/>
        </w:rPr>
        <w:t>E-Jurnal Akuntansi</w:t>
      </w:r>
      <w:r w:rsidRPr="00DB1CFD">
        <w:rPr>
          <w:noProof/>
          <w:sz w:val="24"/>
          <w:szCs w:val="24"/>
        </w:rPr>
        <w:t xml:space="preserve">, </w:t>
      </w:r>
      <w:r w:rsidRPr="00DB1CFD">
        <w:rPr>
          <w:i/>
          <w:iCs/>
          <w:noProof/>
          <w:sz w:val="24"/>
          <w:szCs w:val="24"/>
        </w:rPr>
        <w:t>30</w:t>
      </w:r>
      <w:r w:rsidRPr="00DB1CFD">
        <w:rPr>
          <w:noProof/>
          <w:sz w:val="24"/>
          <w:szCs w:val="24"/>
        </w:rPr>
        <w:t>(8), 1915.</w:t>
      </w:r>
    </w:p>
    <w:p w14:paraId="79EB07D9" w14:textId="77777777" w:rsidR="000E02F7" w:rsidRPr="00DB1CFD" w:rsidRDefault="000E02F7" w:rsidP="00925847">
      <w:pPr>
        <w:adjustRightInd w:val="0"/>
        <w:ind w:left="1134" w:hanging="1134"/>
        <w:jc w:val="both"/>
        <w:rPr>
          <w:noProof/>
          <w:sz w:val="24"/>
          <w:szCs w:val="24"/>
        </w:rPr>
      </w:pPr>
    </w:p>
    <w:p w14:paraId="330C5476" w14:textId="77777777" w:rsidR="00925847" w:rsidRDefault="00925847" w:rsidP="00925847">
      <w:pPr>
        <w:adjustRightInd w:val="0"/>
        <w:ind w:left="1134" w:hanging="1134"/>
        <w:jc w:val="both"/>
        <w:rPr>
          <w:noProof/>
          <w:sz w:val="24"/>
          <w:szCs w:val="24"/>
        </w:rPr>
      </w:pPr>
      <w:r w:rsidRPr="00DB1CFD">
        <w:rPr>
          <w:noProof/>
          <w:sz w:val="24"/>
          <w:szCs w:val="24"/>
        </w:rPr>
        <w:t xml:space="preserve">Arifin, S. B., &amp; Syafii, I. (2019). Penerapan e-filing, e-billing dan pemeriksaan pajak terhadap kepatuhan wajib pajak orang pribadi di Kpp Pratama Medan Polonia. </w:t>
      </w:r>
      <w:r w:rsidRPr="00DB1CFD">
        <w:rPr>
          <w:i/>
          <w:iCs/>
          <w:noProof/>
          <w:sz w:val="24"/>
          <w:szCs w:val="24"/>
        </w:rPr>
        <w:t>Jurnal Akuntansi Dan Bisnis: Jurnal Program Studi Akuntansi</w:t>
      </w:r>
      <w:r w:rsidRPr="00DB1CFD">
        <w:rPr>
          <w:noProof/>
          <w:sz w:val="24"/>
          <w:szCs w:val="24"/>
        </w:rPr>
        <w:t xml:space="preserve">, </w:t>
      </w:r>
      <w:r w:rsidRPr="00DB1CFD">
        <w:rPr>
          <w:i/>
          <w:iCs/>
          <w:noProof/>
          <w:sz w:val="24"/>
          <w:szCs w:val="24"/>
        </w:rPr>
        <w:t>5</w:t>
      </w:r>
      <w:r w:rsidRPr="00DB1CFD">
        <w:rPr>
          <w:noProof/>
          <w:sz w:val="24"/>
          <w:szCs w:val="24"/>
        </w:rPr>
        <w:t>(1), 9–21.</w:t>
      </w:r>
    </w:p>
    <w:p w14:paraId="34538C38" w14:textId="77777777" w:rsidR="000E02F7" w:rsidRPr="00DB1CFD" w:rsidRDefault="000E02F7" w:rsidP="00925847">
      <w:pPr>
        <w:adjustRightInd w:val="0"/>
        <w:ind w:left="1134" w:hanging="1134"/>
        <w:jc w:val="both"/>
        <w:rPr>
          <w:noProof/>
          <w:sz w:val="24"/>
          <w:szCs w:val="24"/>
        </w:rPr>
      </w:pPr>
    </w:p>
    <w:p w14:paraId="0F01D72B" w14:textId="77777777" w:rsidR="005A4A70" w:rsidRDefault="005A4A70" w:rsidP="00925847">
      <w:pPr>
        <w:adjustRightInd w:val="0"/>
        <w:ind w:left="1134" w:hanging="1134"/>
        <w:jc w:val="both"/>
        <w:rPr>
          <w:noProof/>
          <w:sz w:val="24"/>
          <w:szCs w:val="24"/>
        </w:rPr>
      </w:pPr>
      <w:r w:rsidRPr="005A4A70">
        <w:rPr>
          <w:noProof/>
          <w:sz w:val="24"/>
          <w:szCs w:val="24"/>
        </w:rPr>
        <w:t xml:space="preserve">Arikunto, S. (2019). </w:t>
      </w:r>
      <w:r w:rsidRPr="005A4A70">
        <w:rPr>
          <w:i/>
          <w:iCs/>
          <w:noProof/>
          <w:sz w:val="24"/>
          <w:szCs w:val="24"/>
        </w:rPr>
        <w:t>Prosedur penelitian: Suatu pendekatan praktik</w:t>
      </w:r>
      <w:r w:rsidRPr="005A4A70">
        <w:rPr>
          <w:noProof/>
          <w:sz w:val="24"/>
          <w:szCs w:val="24"/>
        </w:rPr>
        <w:t>. Jakarta, Indonesia: Rineka Cipta.</w:t>
      </w:r>
    </w:p>
    <w:p w14:paraId="50F16EE0" w14:textId="77777777" w:rsidR="000E02F7" w:rsidRDefault="000E02F7" w:rsidP="00925847">
      <w:pPr>
        <w:adjustRightInd w:val="0"/>
        <w:ind w:left="1134" w:hanging="1134"/>
        <w:jc w:val="both"/>
        <w:rPr>
          <w:noProof/>
          <w:sz w:val="24"/>
          <w:szCs w:val="24"/>
        </w:rPr>
      </w:pPr>
    </w:p>
    <w:p w14:paraId="500E0D5A" w14:textId="7EB208A0" w:rsidR="00925847" w:rsidRDefault="00925847" w:rsidP="00925847">
      <w:pPr>
        <w:adjustRightInd w:val="0"/>
        <w:ind w:left="1134" w:hanging="1134"/>
        <w:jc w:val="both"/>
        <w:rPr>
          <w:noProof/>
          <w:sz w:val="24"/>
          <w:szCs w:val="24"/>
        </w:rPr>
      </w:pPr>
      <w:r w:rsidRPr="00DB1CFD">
        <w:rPr>
          <w:noProof/>
          <w:sz w:val="24"/>
          <w:szCs w:val="24"/>
        </w:rPr>
        <w:t xml:space="preserve">Erawati, V., &amp; Rahayu, Y. (2021). Pengaruh Sanksi Perpajakan, Kesadaran dan Tax Amnesty Terhadap Kepatuhan Wajib Pajak Orang Pribadi. </w:t>
      </w:r>
      <w:r w:rsidRPr="00DB1CFD">
        <w:rPr>
          <w:i/>
          <w:iCs/>
          <w:noProof/>
          <w:sz w:val="24"/>
          <w:szCs w:val="24"/>
        </w:rPr>
        <w:t>Jurnal Ilmu Dan Riset Akuntansi (JIRA)</w:t>
      </w:r>
      <w:r w:rsidRPr="00DB1CFD">
        <w:rPr>
          <w:noProof/>
          <w:sz w:val="24"/>
          <w:szCs w:val="24"/>
        </w:rPr>
        <w:t xml:space="preserve">, </w:t>
      </w:r>
      <w:r w:rsidRPr="00DB1CFD">
        <w:rPr>
          <w:i/>
          <w:iCs/>
          <w:noProof/>
          <w:sz w:val="24"/>
          <w:szCs w:val="24"/>
        </w:rPr>
        <w:t>10</w:t>
      </w:r>
      <w:r w:rsidRPr="00DB1CFD">
        <w:rPr>
          <w:noProof/>
          <w:sz w:val="24"/>
          <w:szCs w:val="24"/>
        </w:rPr>
        <w:t>(1).</w:t>
      </w:r>
    </w:p>
    <w:p w14:paraId="3D262651" w14:textId="77777777" w:rsidR="000E02F7" w:rsidRPr="00DB1CFD" w:rsidRDefault="000E02F7" w:rsidP="00925847">
      <w:pPr>
        <w:adjustRightInd w:val="0"/>
        <w:ind w:left="1134" w:hanging="1134"/>
        <w:jc w:val="both"/>
        <w:rPr>
          <w:noProof/>
          <w:sz w:val="24"/>
          <w:szCs w:val="24"/>
        </w:rPr>
      </w:pPr>
    </w:p>
    <w:p w14:paraId="462307D1" w14:textId="77777777" w:rsidR="00925847" w:rsidRDefault="00925847" w:rsidP="00925847">
      <w:pPr>
        <w:adjustRightInd w:val="0"/>
        <w:ind w:left="1134" w:hanging="1134"/>
        <w:jc w:val="both"/>
        <w:rPr>
          <w:noProof/>
          <w:sz w:val="24"/>
          <w:szCs w:val="24"/>
        </w:rPr>
      </w:pPr>
      <w:r w:rsidRPr="00DB1CFD">
        <w:rPr>
          <w:noProof/>
          <w:sz w:val="24"/>
          <w:szCs w:val="24"/>
        </w:rPr>
        <w:t xml:space="preserve">Ferry, W., &amp; Sri, D. (2020). pengaruh pemutihan pajak dan kesadaran wajib pajak terhadap kepatuhan wajib pajak dalam membayar pajak kendaraan bermotor di kota Palembang. </w:t>
      </w:r>
      <w:r w:rsidRPr="00DB1CFD">
        <w:rPr>
          <w:i/>
          <w:iCs/>
          <w:noProof/>
          <w:sz w:val="24"/>
          <w:szCs w:val="24"/>
        </w:rPr>
        <w:t>Jurnal Keuangan Dan Bisnis</w:t>
      </w:r>
      <w:r w:rsidRPr="00DB1CFD">
        <w:rPr>
          <w:noProof/>
          <w:sz w:val="24"/>
          <w:szCs w:val="24"/>
        </w:rPr>
        <w:t xml:space="preserve">, </w:t>
      </w:r>
      <w:r w:rsidRPr="00DB1CFD">
        <w:rPr>
          <w:i/>
          <w:iCs/>
          <w:noProof/>
          <w:sz w:val="24"/>
          <w:szCs w:val="24"/>
        </w:rPr>
        <w:t>18</w:t>
      </w:r>
      <w:r w:rsidRPr="00DB1CFD">
        <w:rPr>
          <w:noProof/>
          <w:sz w:val="24"/>
          <w:szCs w:val="24"/>
        </w:rPr>
        <w:t>(1), 68–88.</w:t>
      </w:r>
    </w:p>
    <w:p w14:paraId="2E25739D" w14:textId="77777777" w:rsidR="000E02F7" w:rsidRPr="00DB1CFD" w:rsidRDefault="000E02F7" w:rsidP="00925847">
      <w:pPr>
        <w:adjustRightInd w:val="0"/>
        <w:ind w:left="1134" w:hanging="1134"/>
        <w:jc w:val="both"/>
        <w:rPr>
          <w:noProof/>
          <w:sz w:val="24"/>
          <w:szCs w:val="24"/>
        </w:rPr>
      </w:pPr>
    </w:p>
    <w:p w14:paraId="48EFB9C3" w14:textId="77777777" w:rsidR="00925847" w:rsidRDefault="00925847" w:rsidP="00925847">
      <w:pPr>
        <w:adjustRightInd w:val="0"/>
        <w:ind w:left="1134" w:hanging="1134"/>
        <w:jc w:val="both"/>
        <w:rPr>
          <w:noProof/>
          <w:sz w:val="24"/>
          <w:szCs w:val="24"/>
        </w:rPr>
      </w:pPr>
      <w:r w:rsidRPr="00DB1CFD">
        <w:rPr>
          <w:noProof/>
          <w:sz w:val="24"/>
          <w:szCs w:val="24"/>
        </w:rPr>
        <w:t xml:space="preserve">Ghozali, I. (2016). Analisis multivariate lanjutan dengan program SPSS. </w:t>
      </w:r>
      <w:r w:rsidRPr="00DB1CFD">
        <w:rPr>
          <w:i/>
          <w:iCs/>
          <w:noProof/>
          <w:sz w:val="24"/>
          <w:szCs w:val="24"/>
        </w:rPr>
        <w:t>Semarang: Badan Penerbit Universitas Diponegoro</w:t>
      </w:r>
      <w:r w:rsidRPr="00DB1CFD">
        <w:rPr>
          <w:noProof/>
          <w:sz w:val="24"/>
          <w:szCs w:val="24"/>
        </w:rPr>
        <w:t>.</w:t>
      </w:r>
    </w:p>
    <w:p w14:paraId="06FD0736" w14:textId="77777777" w:rsidR="000E02F7" w:rsidRPr="00DB1CFD" w:rsidRDefault="000E02F7" w:rsidP="00925847">
      <w:pPr>
        <w:adjustRightInd w:val="0"/>
        <w:ind w:left="1134" w:hanging="1134"/>
        <w:jc w:val="both"/>
        <w:rPr>
          <w:noProof/>
          <w:sz w:val="24"/>
          <w:szCs w:val="24"/>
        </w:rPr>
      </w:pPr>
    </w:p>
    <w:p w14:paraId="2FB649B4" w14:textId="77777777" w:rsidR="00925847" w:rsidRDefault="00925847" w:rsidP="00925847">
      <w:pPr>
        <w:adjustRightInd w:val="0"/>
        <w:ind w:left="1134" w:hanging="1134"/>
        <w:jc w:val="both"/>
        <w:rPr>
          <w:noProof/>
          <w:sz w:val="24"/>
          <w:szCs w:val="24"/>
        </w:rPr>
      </w:pPr>
      <w:r w:rsidRPr="00DB1CFD">
        <w:rPr>
          <w:noProof/>
          <w:sz w:val="24"/>
          <w:szCs w:val="24"/>
        </w:rPr>
        <w:t xml:space="preserve">Hidayat, T. (2022). Pengaruh Insentif Pajak Kendaraan Bermotor Selama Pandemi Covid 19, Sosialisasi dan Sanksi Perpajakan Terhadap Kepatuhan Wajib Pajak Kendaraan Bermotor di Banten. </w:t>
      </w:r>
      <w:r w:rsidRPr="00DB1CFD">
        <w:rPr>
          <w:i/>
          <w:iCs/>
          <w:noProof/>
          <w:sz w:val="24"/>
          <w:szCs w:val="24"/>
        </w:rPr>
        <w:t>Ad-Deenar: Jurnal Ekonomi Dan Bisnis Islam</w:t>
      </w:r>
      <w:r w:rsidRPr="00DB1CFD">
        <w:rPr>
          <w:noProof/>
          <w:sz w:val="24"/>
          <w:szCs w:val="24"/>
        </w:rPr>
        <w:t xml:space="preserve">, </w:t>
      </w:r>
      <w:r w:rsidRPr="00DB1CFD">
        <w:rPr>
          <w:i/>
          <w:iCs/>
          <w:noProof/>
          <w:sz w:val="24"/>
          <w:szCs w:val="24"/>
        </w:rPr>
        <w:t>6</w:t>
      </w:r>
      <w:r w:rsidRPr="00DB1CFD">
        <w:rPr>
          <w:noProof/>
          <w:sz w:val="24"/>
          <w:szCs w:val="24"/>
        </w:rPr>
        <w:t>(001), 149–166.</w:t>
      </w:r>
    </w:p>
    <w:p w14:paraId="0E47895B" w14:textId="77777777" w:rsidR="000E02F7" w:rsidRPr="00DB1CFD" w:rsidRDefault="000E02F7" w:rsidP="00925847">
      <w:pPr>
        <w:adjustRightInd w:val="0"/>
        <w:ind w:left="1134" w:hanging="1134"/>
        <w:jc w:val="both"/>
        <w:rPr>
          <w:noProof/>
          <w:sz w:val="24"/>
          <w:szCs w:val="24"/>
        </w:rPr>
      </w:pPr>
    </w:p>
    <w:p w14:paraId="7F364C63" w14:textId="77777777" w:rsidR="00925847" w:rsidRDefault="00925847" w:rsidP="00925847">
      <w:pPr>
        <w:adjustRightInd w:val="0"/>
        <w:ind w:left="1134" w:hanging="1134"/>
        <w:jc w:val="both"/>
        <w:rPr>
          <w:noProof/>
          <w:sz w:val="24"/>
          <w:szCs w:val="24"/>
        </w:rPr>
      </w:pPr>
      <w:r w:rsidRPr="00DB1CFD">
        <w:rPr>
          <w:noProof/>
          <w:sz w:val="24"/>
          <w:szCs w:val="24"/>
        </w:rPr>
        <w:t xml:space="preserve">Iglesias, A. N. (2021). </w:t>
      </w:r>
      <w:r w:rsidRPr="00DB1CFD">
        <w:rPr>
          <w:i/>
          <w:iCs/>
          <w:noProof/>
          <w:sz w:val="24"/>
          <w:szCs w:val="24"/>
        </w:rPr>
        <w:t>Pengaruh Kualitas Pelayanan, Sosialisasi, Dan Program Pemutihan Pajak Kendaraan Bermotor Terhadap Kepatuhan Wajib Pajak Kendaraan Bermotor Di Kota Palembang</w:t>
      </w:r>
      <w:r w:rsidRPr="00DB1CFD">
        <w:rPr>
          <w:noProof/>
          <w:sz w:val="24"/>
          <w:szCs w:val="24"/>
        </w:rPr>
        <w:t>. STIE Multi Data Palemmbang.</w:t>
      </w:r>
    </w:p>
    <w:p w14:paraId="1AF6DABC" w14:textId="77777777" w:rsidR="000E02F7" w:rsidRPr="00DB1CFD" w:rsidRDefault="000E02F7" w:rsidP="00925847">
      <w:pPr>
        <w:adjustRightInd w:val="0"/>
        <w:ind w:left="1134" w:hanging="1134"/>
        <w:jc w:val="both"/>
        <w:rPr>
          <w:noProof/>
          <w:sz w:val="24"/>
          <w:szCs w:val="24"/>
        </w:rPr>
      </w:pPr>
    </w:p>
    <w:p w14:paraId="611D758A" w14:textId="77777777" w:rsidR="00925847" w:rsidRDefault="00925847" w:rsidP="00925847">
      <w:pPr>
        <w:adjustRightInd w:val="0"/>
        <w:ind w:left="1134" w:hanging="1134"/>
        <w:jc w:val="both"/>
        <w:rPr>
          <w:noProof/>
          <w:sz w:val="24"/>
          <w:szCs w:val="24"/>
        </w:rPr>
      </w:pPr>
      <w:r w:rsidRPr="00DB1CFD">
        <w:rPr>
          <w:noProof/>
          <w:sz w:val="24"/>
          <w:szCs w:val="24"/>
        </w:rPr>
        <w:t xml:space="preserve">Ismayani, A. (2019). </w:t>
      </w:r>
      <w:r w:rsidRPr="00DB1CFD">
        <w:rPr>
          <w:i/>
          <w:iCs/>
          <w:noProof/>
          <w:sz w:val="24"/>
          <w:szCs w:val="24"/>
        </w:rPr>
        <w:t>Metodologi penelitian</w:t>
      </w:r>
      <w:r w:rsidRPr="00DB1CFD">
        <w:rPr>
          <w:noProof/>
          <w:sz w:val="24"/>
          <w:szCs w:val="24"/>
        </w:rPr>
        <w:t>. Syiah Kuala University Press.</w:t>
      </w:r>
    </w:p>
    <w:p w14:paraId="1E5602C6" w14:textId="77777777" w:rsidR="000E02F7" w:rsidRPr="00DB1CFD" w:rsidRDefault="000E02F7" w:rsidP="00925847">
      <w:pPr>
        <w:adjustRightInd w:val="0"/>
        <w:ind w:left="1134" w:hanging="1134"/>
        <w:jc w:val="both"/>
        <w:rPr>
          <w:noProof/>
          <w:sz w:val="24"/>
          <w:szCs w:val="24"/>
        </w:rPr>
      </w:pPr>
    </w:p>
    <w:p w14:paraId="42330779" w14:textId="77777777" w:rsidR="00925847" w:rsidRDefault="00925847" w:rsidP="00925847">
      <w:pPr>
        <w:adjustRightInd w:val="0"/>
        <w:ind w:left="1134" w:hanging="1134"/>
        <w:jc w:val="both"/>
        <w:rPr>
          <w:noProof/>
          <w:sz w:val="24"/>
          <w:szCs w:val="24"/>
        </w:rPr>
      </w:pPr>
      <w:r w:rsidRPr="00DB1CFD">
        <w:rPr>
          <w:noProof/>
          <w:sz w:val="24"/>
          <w:szCs w:val="24"/>
        </w:rPr>
        <w:t xml:space="preserve">Karlina, U. W., &amp; Ethika, M. H. (2020). Pengaruh Pengetahuan Wajib Pajak, Kesadaran Wajib Pajak, dan Sanksi Perpajakan Terhadap Kepatuhan Wajib Pajak Kendaraan Bermotor. </w:t>
      </w:r>
      <w:r w:rsidRPr="00DB1CFD">
        <w:rPr>
          <w:i/>
          <w:iCs/>
          <w:noProof/>
          <w:sz w:val="24"/>
          <w:szCs w:val="24"/>
        </w:rPr>
        <w:t>Jurnal Kajian Akuntansi Dan Auditing</w:t>
      </w:r>
      <w:r w:rsidRPr="00DB1CFD">
        <w:rPr>
          <w:noProof/>
          <w:sz w:val="24"/>
          <w:szCs w:val="24"/>
        </w:rPr>
        <w:t xml:space="preserve">, </w:t>
      </w:r>
      <w:r w:rsidRPr="00DB1CFD">
        <w:rPr>
          <w:i/>
          <w:iCs/>
          <w:noProof/>
          <w:sz w:val="24"/>
          <w:szCs w:val="24"/>
        </w:rPr>
        <w:t>15</w:t>
      </w:r>
      <w:r w:rsidRPr="00DB1CFD">
        <w:rPr>
          <w:noProof/>
          <w:sz w:val="24"/>
          <w:szCs w:val="24"/>
        </w:rPr>
        <w:t>(2), 143–154.</w:t>
      </w:r>
    </w:p>
    <w:p w14:paraId="120CC2EC" w14:textId="77777777" w:rsidR="000E02F7" w:rsidRPr="00DB1CFD" w:rsidRDefault="000E02F7" w:rsidP="00925847">
      <w:pPr>
        <w:adjustRightInd w:val="0"/>
        <w:ind w:left="1134" w:hanging="1134"/>
        <w:jc w:val="both"/>
        <w:rPr>
          <w:noProof/>
          <w:sz w:val="24"/>
          <w:szCs w:val="24"/>
        </w:rPr>
      </w:pPr>
    </w:p>
    <w:p w14:paraId="3AB28CB7" w14:textId="77777777" w:rsidR="00925847" w:rsidRDefault="00925847" w:rsidP="00925847">
      <w:pPr>
        <w:adjustRightInd w:val="0"/>
        <w:ind w:left="1134" w:hanging="1134"/>
        <w:jc w:val="both"/>
        <w:rPr>
          <w:noProof/>
          <w:sz w:val="24"/>
          <w:szCs w:val="24"/>
        </w:rPr>
      </w:pPr>
      <w:r w:rsidRPr="00DB1CFD">
        <w:rPr>
          <w:noProof/>
          <w:sz w:val="24"/>
          <w:szCs w:val="24"/>
        </w:rPr>
        <w:t xml:space="preserve">KBBI. (2013). Kamus Besar Bahasa Indonesia. </w:t>
      </w:r>
      <w:r w:rsidRPr="00DB1CFD">
        <w:rPr>
          <w:i/>
          <w:iCs/>
          <w:noProof/>
          <w:sz w:val="24"/>
          <w:szCs w:val="24"/>
        </w:rPr>
        <w:t>Jurnal Bahasa Dan Sastra</w:t>
      </w:r>
      <w:r w:rsidRPr="00DB1CFD">
        <w:rPr>
          <w:noProof/>
          <w:sz w:val="24"/>
          <w:szCs w:val="24"/>
        </w:rPr>
        <w:t xml:space="preserve">, </w:t>
      </w:r>
      <w:r w:rsidRPr="00DB1CFD">
        <w:rPr>
          <w:i/>
          <w:iCs/>
          <w:noProof/>
          <w:sz w:val="24"/>
          <w:szCs w:val="24"/>
        </w:rPr>
        <w:t>12</w:t>
      </w:r>
      <w:r w:rsidRPr="00DB1CFD">
        <w:rPr>
          <w:noProof/>
          <w:sz w:val="24"/>
          <w:szCs w:val="24"/>
        </w:rPr>
        <w:t>(1), 116–133.</w:t>
      </w:r>
    </w:p>
    <w:p w14:paraId="7560507D" w14:textId="77777777" w:rsidR="000E02F7" w:rsidRPr="00DB1CFD" w:rsidRDefault="000E02F7" w:rsidP="00925847">
      <w:pPr>
        <w:adjustRightInd w:val="0"/>
        <w:ind w:left="1134" w:hanging="1134"/>
        <w:jc w:val="both"/>
        <w:rPr>
          <w:noProof/>
          <w:sz w:val="24"/>
          <w:szCs w:val="24"/>
        </w:rPr>
      </w:pPr>
    </w:p>
    <w:p w14:paraId="6ECD2790" w14:textId="77777777" w:rsidR="00925847" w:rsidRDefault="00925847" w:rsidP="00925847">
      <w:pPr>
        <w:adjustRightInd w:val="0"/>
        <w:ind w:left="1134" w:hanging="1134"/>
        <w:jc w:val="both"/>
        <w:rPr>
          <w:noProof/>
          <w:sz w:val="24"/>
          <w:szCs w:val="24"/>
        </w:rPr>
      </w:pPr>
      <w:r w:rsidRPr="00DB1CFD">
        <w:rPr>
          <w:noProof/>
          <w:sz w:val="24"/>
          <w:szCs w:val="24"/>
        </w:rPr>
        <w:t xml:space="preserve">Kowel, V. A. A. (2019). Pengaruh Pengetahuan Wajib Pajak, Kesadaran Wajib Pajak dan </w:t>
      </w:r>
      <w:r w:rsidRPr="00DB1CFD">
        <w:rPr>
          <w:noProof/>
          <w:sz w:val="24"/>
          <w:szCs w:val="24"/>
        </w:rPr>
        <w:lastRenderedPageBreak/>
        <w:t xml:space="preserve">Modernisasi Administrasi Perpajakan Terhadap Kepatuhan Wajib Pajak Kendaraan Bermotor di Kabupaten Minahasa Selatan. </w:t>
      </w:r>
      <w:r w:rsidRPr="00DB1CFD">
        <w:rPr>
          <w:i/>
          <w:iCs/>
          <w:noProof/>
          <w:sz w:val="24"/>
          <w:szCs w:val="24"/>
        </w:rPr>
        <w:t>Jurnal EMBA: Jurnal Riset Ekonomi, Manajemen, Bisnis Dan Akuntansi,</w:t>
      </w:r>
      <w:r w:rsidRPr="00DB1CFD">
        <w:rPr>
          <w:noProof/>
          <w:sz w:val="24"/>
          <w:szCs w:val="24"/>
        </w:rPr>
        <w:t xml:space="preserve"> </w:t>
      </w:r>
      <w:r w:rsidRPr="00DB1CFD">
        <w:rPr>
          <w:i/>
          <w:iCs/>
          <w:noProof/>
          <w:sz w:val="24"/>
          <w:szCs w:val="24"/>
        </w:rPr>
        <w:t>7</w:t>
      </w:r>
      <w:r w:rsidRPr="00DB1CFD">
        <w:rPr>
          <w:noProof/>
          <w:sz w:val="24"/>
          <w:szCs w:val="24"/>
        </w:rPr>
        <w:t>(3).</w:t>
      </w:r>
    </w:p>
    <w:p w14:paraId="2063C90B" w14:textId="77777777" w:rsidR="000E02F7" w:rsidRPr="00DB1CFD" w:rsidRDefault="000E02F7" w:rsidP="00925847">
      <w:pPr>
        <w:adjustRightInd w:val="0"/>
        <w:ind w:left="1134" w:hanging="1134"/>
        <w:jc w:val="both"/>
        <w:rPr>
          <w:noProof/>
          <w:sz w:val="24"/>
          <w:szCs w:val="24"/>
        </w:rPr>
      </w:pPr>
    </w:p>
    <w:p w14:paraId="4F73AC68" w14:textId="77777777" w:rsidR="00925847" w:rsidRDefault="00925847" w:rsidP="00925847">
      <w:pPr>
        <w:adjustRightInd w:val="0"/>
        <w:ind w:left="1134" w:hanging="1134"/>
        <w:jc w:val="both"/>
        <w:rPr>
          <w:noProof/>
          <w:sz w:val="24"/>
          <w:szCs w:val="24"/>
        </w:rPr>
      </w:pPr>
      <w:r w:rsidRPr="00DB1CFD">
        <w:rPr>
          <w:noProof/>
          <w:sz w:val="24"/>
          <w:szCs w:val="24"/>
        </w:rPr>
        <w:t xml:space="preserve">Kusasih, J. S. M., &amp; Kustiningsih, N. (2023). Pengaruh program pemutihan pajak kendaraan bermotor, pembebasan bea balik nama kendaraan bermotor, dan sosialisasi perpajakan terhadap kepatuhan wajib pajak kendaraan bermotor. </w:t>
      </w:r>
      <w:r w:rsidRPr="00DB1CFD">
        <w:rPr>
          <w:i/>
          <w:iCs/>
          <w:noProof/>
          <w:sz w:val="24"/>
          <w:szCs w:val="24"/>
        </w:rPr>
        <w:t>Jurnal Revenue: Jurnal Ilmiah Akuntansi</w:t>
      </w:r>
      <w:r w:rsidRPr="00DB1CFD">
        <w:rPr>
          <w:noProof/>
          <w:sz w:val="24"/>
          <w:szCs w:val="24"/>
        </w:rPr>
        <w:t xml:space="preserve">, </w:t>
      </w:r>
      <w:r w:rsidRPr="00DB1CFD">
        <w:rPr>
          <w:i/>
          <w:iCs/>
          <w:noProof/>
          <w:sz w:val="24"/>
          <w:szCs w:val="24"/>
        </w:rPr>
        <w:t>3</w:t>
      </w:r>
      <w:r w:rsidRPr="00DB1CFD">
        <w:rPr>
          <w:noProof/>
          <w:sz w:val="24"/>
          <w:szCs w:val="24"/>
        </w:rPr>
        <w:t>(2), 516–527.</w:t>
      </w:r>
    </w:p>
    <w:p w14:paraId="20D8FEAD" w14:textId="77777777" w:rsidR="000E02F7" w:rsidRPr="00DB1CFD" w:rsidRDefault="000E02F7" w:rsidP="00925847">
      <w:pPr>
        <w:adjustRightInd w:val="0"/>
        <w:ind w:left="1134" w:hanging="1134"/>
        <w:jc w:val="both"/>
        <w:rPr>
          <w:noProof/>
          <w:sz w:val="24"/>
          <w:szCs w:val="24"/>
        </w:rPr>
      </w:pPr>
    </w:p>
    <w:p w14:paraId="23A9FD9B" w14:textId="77777777" w:rsidR="00925847" w:rsidRDefault="00925847" w:rsidP="00925847">
      <w:pPr>
        <w:adjustRightInd w:val="0"/>
        <w:ind w:left="1134" w:hanging="1134"/>
        <w:jc w:val="both"/>
        <w:rPr>
          <w:noProof/>
          <w:sz w:val="24"/>
          <w:szCs w:val="24"/>
        </w:rPr>
      </w:pPr>
      <w:r w:rsidRPr="00DB1CFD">
        <w:rPr>
          <w:noProof/>
          <w:sz w:val="24"/>
          <w:szCs w:val="24"/>
        </w:rPr>
        <w:t xml:space="preserve">Maulida, S., Marundha, A., &amp; Khasanah, U. (2023). Akses pajak, Sosialisasi Pajak, Sanksi Pajak Kendaraan Bermotor, Sistem Samsat Drive Thru dan Kepatuhan Wajib Pajak Kendaraan Bermotor. </w:t>
      </w:r>
      <w:r w:rsidRPr="00DB1CFD">
        <w:rPr>
          <w:i/>
          <w:iCs/>
          <w:noProof/>
          <w:sz w:val="24"/>
          <w:szCs w:val="24"/>
        </w:rPr>
        <w:t>Mufakat: Jurnal Ekonomi, Manajemen Dan Akuntansi</w:t>
      </w:r>
      <w:r w:rsidRPr="00DB1CFD">
        <w:rPr>
          <w:noProof/>
          <w:sz w:val="24"/>
          <w:szCs w:val="24"/>
        </w:rPr>
        <w:t xml:space="preserve">, </w:t>
      </w:r>
      <w:r w:rsidRPr="00DB1CFD">
        <w:rPr>
          <w:i/>
          <w:iCs/>
          <w:noProof/>
          <w:sz w:val="24"/>
          <w:szCs w:val="24"/>
        </w:rPr>
        <w:t>2</w:t>
      </w:r>
      <w:r w:rsidRPr="00DB1CFD">
        <w:rPr>
          <w:noProof/>
          <w:sz w:val="24"/>
          <w:szCs w:val="24"/>
        </w:rPr>
        <w:t>(3), 241–251.</w:t>
      </w:r>
    </w:p>
    <w:p w14:paraId="34CC640E" w14:textId="77777777" w:rsidR="000E02F7" w:rsidRPr="00DB1CFD" w:rsidRDefault="000E02F7" w:rsidP="00925847">
      <w:pPr>
        <w:adjustRightInd w:val="0"/>
        <w:ind w:left="1134" w:hanging="1134"/>
        <w:jc w:val="both"/>
        <w:rPr>
          <w:noProof/>
          <w:sz w:val="24"/>
          <w:szCs w:val="24"/>
        </w:rPr>
      </w:pPr>
    </w:p>
    <w:p w14:paraId="4B72E565" w14:textId="77777777" w:rsidR="00925847" w:rsidRDefault="00925847" w:rsidP="00925847">
      <w:pPr>
        <w:adjustRightInd w:val="0"/>
        <w:ind w:left="1134" w:hanging="1134"/>
        <w:jc w:val="both"/>
        <w:rPr>
          <w:noProof/>
          <w:sz w:val="24"/>
          <w:szCs w:val="24"/>
        </w:rPr>
      </w:pPr>
      <w:r w:rsidRPr="00DB1CFD">
        <w:rPr>
          <w:noProof/>
          <w:sz w:val="24"/>
          <w:szCs w:val="24"/>
        </w:rPr>
        <w:t xml:space="preserve">Pramukty, R., &amp; Yulaeli, T. (2022). Kepatuhan Pelaporan Spt Tahunan Wajib Pajak Orang Pribadi Pada Masa Pandemi. </w:t>
      </w:r>
      <w:r w:rsidRPr="00DB1CFD">
        <w:rPr>
          <w:i/>
          <w:iCs/>
          <w:noProof/>
          <w:sz w:val="24"/>
          <w:szCs w:val="24"/>
        </w:rPr>
        <w:t>Conference on Economic and Business Innovation (CEBI)</w:t>
      </w:r>
      <w:r w:rsidRPr="00DB1CFD">
        <w:rPr>
          <w:noProof/>
          <w:sz w:val="24"/>
          <w:szCs w:val="24"/>
        </w:rPr>
        <w:t>, 1823–1831.</w:t>
      </w:r>
    </w:p>
    <w:p w14:paraId="1F1215AD" w14:textId="77777777" w:rsidR="000E02F7" w:rsidRPr="00DB1CFD" w:rsidRDefault="000E02F7" w:rsidP="00925847">
      <w:pPr>
        <w:adjustRightInd w:val="0"/>
        <w:ind w:left="1134" w:hanging="1134"/>
        <w:jc w:val="both"/>
        <w:rPr>
          <w:noProof/>
          <w:sz w:val="24"/>
          <w:szCs w:val="24"/>
        </w:rPr>
      </w:pPr>
    </w:p>
    <w:p w14:paraId="11D7357A" w14:textId="77777777" w:rsidR="00925847" w:rsidRDefault="00925847" w:rsidP="00925847">
      <w:pPr>
        <w:adjustRightInd w:val="0"/>
        <w:ind w:left="1134" w:hanging="1134"/>
        <w:jc w:val="both"/>
        <w:rPr>
          <w:noProof/>
          <w:sz w:val="24"/>
          <w:szCs w:val="24"/>
        </w:rPr>
      </w:pPr>
      <w:r w:rsidRPr="00DB1CFD">
        <w:rPr>
          <w:noProof/>
          <w:sz w:val="24"/>
          <w:szCs w:val="24"/>
        </w:rPr>
        <w:t xml:space="preserve">Pristyalia, R. O. (2018). </w:t>
      </w:r>
      <w:r w:rsidRPr="00DB1CFD">
        <w:rPr>
          <w:i/>
          <w:iCs/>
          <w:noProof/>
          <w:sz w:val="24"/>
          <w:szCs w:val="24"/>
        </w:rPr>
        <w:t>ANALISIS PENERAPAN KEBIJAKAN PEMUTIHAN PAJAK KENDARAAN BERMOTOR SEBAGAI UPAYA MENINGKATKAN KESADARAN WAJIB PAJAK DALAM MEMBAYAR PAJAK</w:t>
      </w:r>
      <w:r w:rsidRPr="00DB1CFD">
        <w:rPr>
          <w:noProof/>
          <w:sz w:val="24"/>
          <w:szCs w:val="24"/>
        </w:rPr>
        <w:t>. Universitas Brawijaya.</w:t>
      </w:r>
    </w:p>
    <w:p w14:paraId="1F2FEC55" w14:textId="77777777" w:rsidR="000E02F7" w:rsidRPr="00DB1CFD" w:rsidRDefault="000E02F7" w:rsidP="00925847">
      <w:pPr>
        <w:adjustRightInd w:val="0"/>
        <w:ind w:left="1134" w:hanging="1134"/>
        <w:jc w:val="both"/>
        <w:rPr>
          <w:noProof/>
          <w:sz w:val="24"/>
          <w:szCs w:val="24"/>
        </w:rPr>
      </w:pPr>
    </w:p>
    <w:p w14:paraId="082B3E60" w14:textId="77777777" w:rsidR="00925847" w:rsidRDefault="00925847" w:rsidP="00925847">
      <w:pPr>
        <w:adjustRightInd w:val="0"/>
        <w:ind w:left="1134" w:hanging="1134"/>
        <w:jc w:val="both"/>
        <w:rPr>
          <w:noProof/>
          <w:sz w:val="24"/>
          <w:szCs w:val="24"/>
        </w:rPr>
      </w:pPr>
      <w:r w:rsidRPr="00DB1CFD">
        <w:rPr>
          <w:noProof/>
          <w:sz w:val="24"/>
          <w:szCs w:val="24"/>
        </w:rPr>
        <w:t xml:space="preserve">Putri, A. A., Fionasari, D., &amp; Carolina, E. (2020). Biaya Kepatuhan Pajak Memoderasi Penerapan E-filling Terhadap Kepatuhan Wajib Pajak Badan. </w:t>
      </w:r>
      <w:r w:rsidRPr="00DB1CFD">
        <w:rPr>
          <w:i/>
          <w:iCs/>
          <w:noProof/>
          <w:sz w:val="24"/>
          <w:szCs w:val="24"/>
        </w:rPr>
        <w:t>The Journal of Taxation: Tax Center</w:t>
      </w:r>
      <w:r w:rsidRPr="00DB1CFD">
        <w:rPr>
          <w:noProof/>
          <w:sz w:val="24"/>
          <w:szCs w:val="24"/>
        </w:rPr>
        <w:t xml:space="preserve">, </w:t>
      </w:r>
      <w:r w:rsidRPr="00DB1CFD">
        <w:rPr>
          <w:i/>
          <w:iCs/>
          <w:noProof/>
          <w:sz w:val="24"/>
          <w:szCs w:val="24"/>
        </w:rPr>
        <w:t>1</w:t>
      </w:r>
      <w:r w:rsidRPr="00DB1CFD">
        <w:rPr>
          <w:noProof/>
          <w:sz w:val="24"/>
          <w:szCs w:val="24"/>
        </w:rPr>
        <w:t>(1), 18–32.</w:t>
      </w:r>
    </w:p>
    <w:p w14:paraId="2F6F2738" w14:textId="77777777" w:rsidR="000E02F7" w:rsidRPr="00DB1CFD" w:rsidRDefault="000E02F7" w:rsidP="00925847">
      <w:pPr>
        <w:adjustRightInd w:val="0"/>
        <w:ind w:left="1134" w:hanging="1134"/>
        <w:jc w:val="both"/>
        <w:rPr>
          <w:noProof/>
          <w:sz w:val="24"/>
          <w:szCs w:val="24"/>
        </w:rPr>
      </w:pPr>
    </w:p>
    <w:p w14:paraId="7E048D10" w14:textId="77777777" w:rsidR="00925847" w:rsidRDefault="00925847" w:rsidP="00925847">
      <w:pPr>
        <w:adjustRightInd w:val="0"/>
        <w:ind w:left="1134" w:hanging="1134"/>
        <w:jc w:val="both"/>
        <w:rPr>
          <w:noProof/>
          <w:sz w:val="24"/>
          <w:szCs w:val="24"/>
        </w:rPr>
      </w:pPr>
      <w:r w:rsidRPr="00DB1CFD">
        <w:rPr>
          <w:noProof/>
          <w:sz w:val="24"/>
          <w:szCs w:val="24"/>
        </w:rPr>
        <w:t xml:space="preserve">Rahayu, C., &amp; Amirah. (2018). Pengaruh Program Pemutihan Pajak Kendaraan Bermotor, Pembebasan Bea Balik Nama Kendaraan Bermotor, dan Sosialisasi Perpajakan Terhadap Kepatuhan Wajib Pajak Kendaraan Bermotor (Studi Kasus Pada Kantor Bersama Sistem Administrasi Manunggal Satu Atap (SAMSA. </w:t>
      </w:r>
      <w:r w:rsidRPr="00DB1CFD">
        <w:rPr>
          <w:i/>
          <w:iCs/>
          <w:noProof/>
          <w:sz w:val="24"/>
          <w:szCs w:val="24"/>
        </w:rPr>
        <w:t>Permana : Jurnal Perpajakan, Manajemen, Dan Akuntansi</w:t>
      </w:r>
      <w:r w:rsidRPr="00DB1CFD">
        <w:rPr>
          <w:noProof/>
          <w:sz w:val="24"/>
          <w:szCs w:val="24"/>
        </w:rPr>
        <w:t xml:space="preserve">, </w:t>
      </w:r>
      <w:r w:rsidRPr="00DB1CFD">
        <w:rPr>
          <w:i/>
          <w:iCs/>
          <w:noProof/>
          <w:sz w:val="24"/>
          <w:szCs w:val="24"/>
        </w:rPr>
        <w:t>10</w:t>
      </w:r>
      <w:r w:rsidRPr="00DB1CFD">
        <w:rPr>
          <w:noProof/>
          <w:sz w:val="24"/>
          <w:szCs w:val="24"/>
        </w:rPr>
        <w:t>(2).</w:t>
      </w:r>
    </w:p>
    <w:p w14:paraId="7D38C276" w14:textId="77777777" w:rsidR="000E02F7" w:rsidRPr="00DB1CFD" w:rsidRDefault="000E02F7" w:rsidP="00925847">
      <w:pPr>
        <w:adjustRightInd w:val="0"/>
        <w:ind w:left="1134" w:hanging="1134"/>
        <w:jc w:val="both"/>
        <w:rPr>
          <w:noProof/>
          <w:sz w:val="24"/>
          <w:szCs w:val="24"/>
        </w:rPr>
      </w:pPr>
    </w:p>
    <w:p w14:paraId="0FA494C1" w14:textId="77777777" w:rsidR="00925847" w:rsidRDefault="00925847" w:rsidP="00925847">
      <w:pPr>
        <w:adjustRightInd w:val="0"/>
        <w:ind w:left="1134" w:hanging="1134"/>
        <w:jc w:val="both"/>
        <w:rPr>
          <w:noProof/>
          <w:sz w:val="24"/>
          <w:szCs w:val="24"/>
        </w:rPr>
      </w:pPr>
      <w:r w:rsidRPr="00DB1CFD">
        <w:rPr>
          <w:noProof/>
          <w:sz w:val="24"/>
          <w:szCs w:val="24"/>
        </w:rPr>
        <w:t xml:space="preserve">Rukajat, A. (2018). </w:t>
      </w:r>
      <w:r w:rsidRPr="00DB1CFD">
        <w:rPr>
          <w:i/>
          <w:iCs/>
          <w:noProof/>
          <w:sz w:val="24"/>
          <w:szCs w:val="24"/>
        </w:rPr>
        <w:t>Pendekatan penelitian kuantitatif: quantitative research approach</w:t>
      </w:r>
      <w:r w:rsidRPr="00DB1CFD">
        <w:rPr>
          <w:noProof/>
          <w:sz w:val="24"/>
          <w:szCs w:val="24"/>
        </w:rPr>
        <w:t>. Deepublish.</w:t>
      </w:r>
    </w:p>
    <w:p w14:paraId="7AEDBE37" w14:textId="77777777" w:rsidR="000E02F7" w:rsidRPr="00DB1CFD" w:rsidRDefault="000E02F7" w:rsidP="00925847">
      <w:pPr>
        <w:adjustRightInd w:val="0"/>
        <w:ind w:left="1134" w:hanging="1134"/>
        <w:jc w:val="both"/>
        <w:rPr>
          <w:noProof/>
          <w:sz w:val="24"/>
          <w:szCs w:val="24"/>
        </w:rPr>
      </w:pPr>
    </w:p>
    <w:p w14:paraId="37EB5FFE" w14:textId="77777777" w:rsidR="00925847" w:rsidRDefault="00925847" w:rsidP="00925847">
      <w:pPr>
        <w:adjustRightInd w:val="0"/>
        <w:ind w:left="1134" w:hanging="1134"/>
        <w:jc w:val="both"/>
        <w:rPr>
          <w:noProof/>
          <w:sz w:val="24"/>
          <w:szCs w:val="24"/>
        </w:rPr>
      </w:pPr>
      <w:r w:rsidRPr="00DB1CFD">
        <w:rPr>
          <w:noProof/>
          <w:sz w:val="24"/>
          <w:szCs w:val="24"/>
        </w:rPr>
        <w:t xml:space="preserve">Salsabila, F. (2024). </w:t>
      </w:r>
      <w:r w:rsidRPr="00DB1CFD">
        <w:rPr>
          <w:i/>
          <w:iCs/>
          <w:noProof/>
          <w:sz w:val="24"/>
          <w:szCs w:val="24"/>
        </w:rPr>
        <w:t>PENGARUH SOSIALISASI PERPAJAKAN DAN PEMBEBASAN BEA BALIK NAMA TERHADAP KEPATUHAN WAJIB PAJAK (Survei pada Wajib Pajak Kendaraan Bermotor Roda Empat di Kota Tasikmalaya)</w:t>
      </w:r>
      <w:r w:rsidRPr="00DB1CFD">
        <w:rPr>
          <w:noProof/>
          <w:sz w:val="24"/>
          <w:szCs w:val="24"/>
        </w:rPr>
        <w:t>. Universitas Siliwangi.</w:t>
      </w:r>
    </w:p>
    <w:p w14:paraId="641DBA56" w14:textId="77777777" w:rsidR="000E02F7" w:rsidRPr="00DB1CFD" w:rsidRDefault="000E02F7" w:rsidP="00925847">
      <w:pPr>
        <w:adjustRightInd w:val="0"/>
        <w:ind w:left="1134" w:hanging="1134"/>
        <w:jc w:val="both"/>
        <w:rPr>
          <w:noProof/>
          <w:sz w:val="24"/>
          <w:szCs w:val="24"/>
        </w:rPr>
      </w:pPr>
    </w:p>
    <w:p w14:paraId="5BCE6FBC" w14:textId="77777777" w:rsidR="00925847" w:rsidRDefault="00925847" w:rsidP="00925847">
      <w:pPr>
        <w:adjustRightInd w:val="0"/>
        <w:ind w:left="1134" w:hanging="1134"/>
        <w:jc w:val="both"/>
        <w:rPr>
          <w:noProof/>
          <w:sz w:val="24"/>
          <w:szCs w:val="24"/>
        </w:rPr>
      </w:pPr>
      <w:r w:rsidRPr="00DB1CFD">
        <w:rPr>
          <w:noProof/>
          <w:sz w:val="24"/>
          <w:szCs w:val="24"/>
        </w:rPr>
        <w:t xml:space="preserve">Sari, N. G. A. D. P. (2021). </w:t>
      </w:r>
      <w:r w:rsidRPr="00DB1CFD">
        <w:rPr>
          <w:i/>
          <w:iCs/>
          <w:noProof/>
          <w:sz w:val="24"/>
          <w:szCs w:val="24"/>
        </w:rPr>
        <w:t>Pengaruh Program Pemutihan Denda Pajak Kendaraan Bermotor, Pembebasan bea Balik Nama Kendaraan Bermotor, Sosialisasi Perpajakan Dan Kesadaran Wajib Pajak Terhadap Kepatuhan Wajib Pajak Kendaraan Bermotor Di Kota Denpasar</w:t>
      </w:r>
      <w:r w:rsidRPr="00DB1CFD">
        <w:rPr>
          <w:noProof/>
          <w:sz w:val="24"/>
          <w:szCs w:val="24"/>
        </w:rPr>
        <w:t>. Universitas Mahasaraswati Denpasar.</w:t>
      </w:r>
    </w:p>
    <w:p w14:paraId="1A3D3D80" w14:textId="77777777" w:rsidR="000E02F7" w:rsidRPr="00DB1CFD" w:rsidRDefault="000E02F7" w:rsidP="00925847">
      <w:pPr>
        <w:adjustRightInd w:val="0"/>
        <w:ind w:left="1134" w:hanging="1134"/>
        <w:jc w:val="both"/>
        <w:rPr>
          <w:noProof/>
          <w:sz w:val="24"/>
          <w:szCs w:val="24"/>
        </w:rPr>
      </w:pPr>
    </w:p>
    <w:p w14:paraId="5EBA1BD1" w14:textId="77777777" w:rsidR="00925847" w:rsidRDefault="00925847" w:rsidP="00925847">
      <w:pPr>
        <w:adjustRightInd w:val="0"/>
        <w:ind w:left="1134" w:hanging="1134"/>
        <w:jc w:val="both"/>
        <w:rPr>
          <w:noProof/>
          <w:sz w:val="24"/>
          <w:szCs w:val="24"/>
        </w:rPr>
      </w:pPr>
      <w:r w:rsidRPr="00DB1CFD">
        <w:rPr>
          <w:noProof/>
          <w:sz w:val="24"/>
          <w:szCs w:val="24"/>
        </w:rPr>
        <w:t xml:space="preserve">Sugiyono, S. (2017). Metode penelitian kuantitatif dan kualitatif dan R&amp;D. </w:t>
      </w:r>
      <w:r w:rsidRPr="00DB1CFD">
        <w:rPr>
          <w:i/>
          <w:iCs/>
          <w:noProof/>
          <w:sz w:val="24"/>
          <w:szCs w:val="24"/>
        </w:rPr>
        <w:t>Alfabeta Bandung</w:t>
      </w:r>
      <w:r w:rsidRPr="00DB1CFD">
        <w:rPr>
          <w:noProof/>
          <w:sz w:val="24"/>
          <w:szCs w:val="24"/>
        </w:rPr>
        <w:t>.</w:t>
      </w:r>
    </w:p>
    <w:p w14:paraId="43E4772F" w14:textId="77777777" w:rsidR="000E02F7" w:rsidRPr="00DB1CFD" w:rsidRDefault="000E02F7" w:rsidP="00925847">
      <w:pPr>
        <w:adjustRightInd w:val="0"/>
        <w:ind w:left="1134" w:hanging="1134"/>
        <w:jc w:val="both"/>
        <w:rPr>
          <w:noProof/>
          <w:sz w:val="24"/>
          <w:szCs w:val="24"/>
        </w:rPr>
      </w:pPr>
    </w:p>
    <w:p w14:paraId="24C9FC44" w14:textId="77777777" w:rsidR="00925847" w:rsidRDefault="00925847" w:rsidP="00925847">
      <w:pPr>
        <w:adjustRightInd w:val="0"/>
        <w:ind w:left="1134" w:hanging="1134"/>
        <w:jc w:val="both"/>
        <w:rPr>
          <w:noProof/>
          <w:sz w:val="24"/>
          <w:szCs w:val="24"/>
        </w:rPr>
      </w:pPr>
      <w:r w:rsidRPr="00DB1CFD">
        <w:rPr>
          <w:noProof/>
          <w:sz w:val="24"/>
          <w:szCs w:val="24"/>
        </w:rPr>
        <w:t xml:space="preserve">Sugiyono, S. (2021). </w:t>
      </w:r>
      <w:r w:rsidRPr="00DB1CFD">
        <w:rPr>
          <w:i/>
          <w:iCs/>
          <w:noProof/>
          <w:sz w:val="24"/>
          <w:szCs w:val="24"/>
        </w:rPr>
        <w:t>Metode penelitian kuantitatif dan kualitatif dan R&amp;D (Catatan Ke)</w:t>
      </w:r>
      <w:r w:rsidRPr="00DB1CFD">
        <w:rPr>
          <w:noProof/>
          <w:sz w:val="24"/>
          <w:szCs w:val="24"/>
        </w:rPr>
        <w:t>. Yogyakarta.</w:t>
      </w:r>
    </w:p>
    <w:p w14:paraId="06533317" w14:textId="77777777" w:rsidR="000E02F7" w:rsidRPr="00DB1CFD" w:rsidRDefault="000E02F7" w:rsidP="00925847">
      <w:pPr>
        <w:adjustRightInd w:val="0"/>
        <w:ind w:left="1134" w:hanging="1134"/>
        <w:jc w:val="both"/>
        <w:rPr>
          <w:noProof/>
          <w:sz w:val="24"/>
          <w:szCs w:val="24"/>
        </w:rPr>
      </w:pPr>
    </w:p>
    <w:p w14:paraId="73DF8049" w14:textId="77777777" w:rsidR="00925847" w:rsidRDefault="00925847" w:rsidP="00925847">
      <w:pPr>
        <w:adjustRightInd w:val="0"/>
        <w:ind w:left="1134" w:hanging="1134"/>
        <w:jc w:val="both"/>
        <w:rPr>
          <w:noProof/>
          <w:sz w:val="24"/>
          <w:szCs w:val="24"/>
        </w:rPr>
      </w:pPr>
      <w:r w:rsidRPr="00DB1CFD">
        <w:rPr>
          <w:noProof/>
          <w:sz w:val="24"/>
          <w:szCs w:val="24"/>
        </w:rPr>
        <w:lastRenderedPageBreak/>
        <w:t xml:space="preserve">Umar, H. (2019). </w:t>
      </w:r>
      <w:r w:rsidRPr="00DB1CFD">
        <w:rPr>
          <w:i/>
          <w:iCs/>
          <w:noProof/>
          <w:sz w:val="24"/>
          <w:szCs w:val="24"/>
        </w:rPr>
        <w:t>Metode Riset Manajemen Perusahaan</w:t>
      </w:r>
      <w:r w:rsidRPr="00DB1CFD">
        <w:rPr>
          <w:noProof/>
          <w:sz w:val="24"/>
          <w:szCs w:val="24"/>
        </w:rPr>
        <w:t>. Gramedia Pustaka Utama.</w:t>
      </w:r>
    </w:p>
    <w:p w14:paraId="28980484" w14:textId="77777777" w:rsidR="000E02F7" w:rsidRPr="00DB1CFD" w:rsidRDefault="000E02F7" w:rsidP="00925847">
      <w:pPr>
        <w:adjustRightInd w:val="0"/>
        <w:ind w:left="1134" w:hanging="1134"/>
        <w:jc w:val="both"/>
        <w:rPr>
          <w:noProof/>
          <w:sz w:val="24"/>
          <w:szCs w:val="24"/>
        </w:rPr>
      </w:pPr>
    </w:p>
    <w:p w14:paraId="60496A93" w14:textId="77777777" w:rsidR="00925847" w:rsidRDefault="00925847" w:rsidP="00925847">
      <w:pPr>
        <w:adjustRightInd w:val="0"/>
        <w:ind w:left="1134" w:hanging="1134"/>
        <w:jc w:val="both"/>
        <w:rPr>
          <w:noProof/>
          <w:sz w:val="24"/>
          <w:szCs w:val="24"/>
        </w:rPr>
      </w:pPr>
      <w:r w:rsidRPr="00DB1CFD">
        <w:rPr>
          <w:noProof/>
          <w:sz w:val="24"/>
          <w:szCs w:val="24"/>
        </w:rPr>
        <w:t xml:space="preserve">Wardani, D. K., &amp; Wati, E. (2018). Pengaruh sosialisasi perpajakan terhadap kepatuhan wajib pajak dengan pengetahuan perpajakan sebagai variabel intervening (Studi pada wajib pajak orang pribadi di KPP Pratama Kebumen). </w:t>
      </w:r>
      <w:r w:rsidRPr="00DB1CFD">
        <w:rPr>
          <w:i/>
          <w:iCs/>
          <w:noProof/>
          <w:sz w:val="24"/>
          <w:szCs w:val="24"/>
        </w:rPr>
        <w:t>Nominal Barometer Riset Akuntansi Dan Manajemen</w:t>
      </w:r>
      <w:r w:rsidRPr="00DB1CFD">
        <w:rPr>
          <w:noProof/>
          <w:sz w:val="24"/>
          <w:szCs w:val="24"/>
        </w:rPr>
        <w:t xml:space="preserve">, </w:t>
      </w:r>
      <w:r w:rsidRPr="00DB1CFD">
        <w:rPr>
          <w:i/>
          <w:iCs/>
          <w:noProof/>
          <w:sz w:val="24"/>
          <w:szCs w:val="24"/>
        </w:rPr>
        <w:t>7</w:t>
      </w:r>
      <w:r w:rsidRPr="00DB1CFD">
        <w:rPr>
          <w:noProof/>
          <w:sz w:val="24"/>
          <w:szCs w:val="24"/>
        </w:rPr>
        <w:t>(1), 33–54.</w:t>
      </w:r>
    </w:p>
    <w:p w14:paraId="645A7CFE" w14:textId="77777777" w:rsidR="000E02F7" w:rsidRPr="00DB1CFD" w:rsidRDefault="000E02F7" w:rsidP="00925847">
      <w:pPr>
        <w:adjustRightInd w:val="0"/>
        <w:ind w:left="1134" w:hanging="1134"/>
        <w:jc w:val="both"/>
        <w:rPr>
          <w:noProof/>
          <w:sz w:val="24"/>
          <w:szCs w:val="24"/>
        </w:rPr>
      </w:pPr>
    </w:p>
    <w:p w14:paraId="7B8A858E" w14:textId="77777777" w:rsidR="00925847" w:rsidRDefault="00925847" w:rsidP="00925847">
      <w:pPr>
        <w:adjustRightInd w:val="0"/>
        <w:ind w:left="1134" w:hanging="1134"/>
        <w:jc w:val="both"/>
        <w:rPr>
          <w:noProof/>
          <w:sz w:val="24"/>
          <w:szCs w:val="24"/>
        </w:rPr>
      </w:pPr>
      <w:r w:rsidRPr="00DB1CFD">
        <w:rPr>
          <w:noProof/>
          <w:sz w:val="24"/>
          <w:szCs w:val="24"/>
        </w:rPr>
        <w:t xml:space="preserve">Winasari, A. (2020). Pengaruh Pengetahuan, Kesadaran, Sanksi, Dan Sistem E-Samsat Terhadap Kepatuhan Wajib Pajak Kendaraan Bermotor Di Kabupaten Subang.(Studi Kasus Pada Kantor Samsat Subang). </w:t>
      </w:r>
      <w:r w:rsidRPr="00DB1CFD">
        <w:rPr>
          <w:i/>
          <w:iCs/>
          <w:noProof/>
          <w:sz w:val="24"/>
          <w:szCs w:val="24"/>
        </w:rPr>
        <w:t>Studi Kasus Pada Kantor Samsat Subang). Prisma (Platform Riset Mahasiswa Akuntansi)</w:t>
      </w:r>
      <w:r w:rsidRPr="00DB1CFD">
        <w:rPr>
          <w:noProof/>
          <w:sz w:val="24"/>
          <w:szCs w:val="24"/>
        </w:rPr>
        <w:t xml:space="preserve">, </w:t>
      </w:r>
      <w:r w:rsidRPr="00DB1CFD">
        <w:rPr>
          <w:i/>
          <w:iCs/>
          <w:noProof/>
          <w:sz w:val="24"/>
          <w:szCs w:val="24"/>
        </w:rPr>
        <w:t>1</w:t>
      </w:r>
      <w:r w:rsidRPr="00DB1CFD">
        <w:rPr>
          <w:noProof/>
          <w:sz w:val="24"/>
          <w:szCs w:val="24"/>
        </w:rPr>
        <w:t>(1), 11–19.</w:t>
      </w:r>
    </w:p>
    <w:p w14:paraId="2C8992AB" w14:textId="77777777" w:rsidR="000E02F7" w:rsidRPr="00DB1CFD" w:rsidRDefault="000E02F7" w:rsidP="00925847">
      <w:pPr>
        <w:adjustRightInd w:val="0"/>
        <w:ind w:left="1134" w:hanging="1134"/>
        <w:jc w:val="both"/>
        <w:rPr>
          <w:noProof/>
          <w:sz w:val="24"/>
          <w:szCs w:val="24"/>
        </w:rPr>
      </w:pPr>
    </w:p>
    <w:p w14:paraId="0C3297F8" w14:textId="77777777" w:rsidR="00925847" w:rsidRDefault="00925847" w:rsidP="00925847">
      <w:pPr>
        <w:adjustRightInd w:val="0"/>
        <w:ind w:left="1134" w:hanging="1134"/>
        <w:jc w:val="both"/>
        <w:rPr>
          <w:noProof/>
          <w:sz w:val="24"/>
          <w:szCs w:val="24"/>
        </w:rPr>
      </w:pPr>
      <w:r w:rsidRPr="00DB1CFD">
        <w:rPr>
          <w:noProof/>
          <w:sz w:val="24"/>
          <w:szCs w:val="24"/>
        </w:rPr>
        <w:t xml:space="preserve">Wiranjani, N. K. D., &amp; Sujana, E. (2023). Pengaruh Program Pemutihan, Pembebasan Bea Balik Nama dan Sosialisasi Pajak terhadap Kepatuhan Wajib Pajak Kendaraan Bermotor di Kantor Samsat Kabupaten Karangasem. </w:t>
      </w:r>
      <w:r w:rsidRPr="00DB1CFD">
        <w:rPr>
          <w:i/>
          <w:iCs/>
          <w:noProof/>
          <w:sz w:val="24"/>
          <w:szCs w:val="24"/>
        </w:rPr>
        <w:t>Vokasi: Jurnal Riset Akuntansi</w:t>
      </w:r>
      <w:r w:rsidRPr="00DB1CFD">
        <w:rPr>
          <w:noProof/>
          <w:sz w:val="24"/>
          <w:szCs w:val="24"/>
        </w:rPr>
        <w:t xml:space="preserve">, </w:t>
      </w:r>
      <w:r w:rsidRPr="00DB1CFD">
        <w:rPr>
          <w:i/>
          <w:iCs/>
          <w:noProof/>
          <w:sz w:val="24"/>
          <w:szCs w:val="24"/>
        </w:rPr>
        <w:t>12</w:t>
      </w:r>
      <w:r w:rsidRPr="00DB1CFD">
        <w:rPr>
          <w:noProof/>
          <w:sz w:val="24"/>
          <w:szCs w:val="24"/>
        </w:rPr>
        <w:t>(3), 80–92.</w:t>
      </w:r>
    </w:p>
    <w:p w14:paraId="48FA0B56" w14:textId="0EED6BA0" w:rsidR="00AA6E5E" w:rsidRDefault="00AA6E5E" w:rsidP="00925847">
      <w:pPr>
        <w:pStyle w:val="BodyText"/>
        <w:spacing w:before="168"/>
        <w:ind w:left="1134" w:right="299" w:hanging="1134"/>
        <w:jc w:val="both"/>
      </w:pPr>
    </w:p>
    <w:sectPr w:rsidR="00AA6E5E" w:rsidSect="000E02F7">
      <w:type w:val="continuous"/>
      <w:pgSz w:w="11910" w:h="16840"/>
      <w:pgMar w:top="1843" w:right="1133" w:bottom="1240" w:left="1417" w:header="709" w:footer="10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6DF5A" w14:textId="77777777" w:rsidR="0012104F" w:rsidRDefault="0012104F">
      <w:r>
        <w:separator/>
      </w:r>
    </w:p>
  </w:endnote>
  <w:endnote w:type="continuationSeparator" w:id="0">
    <w:p w14:paraId="726DCA90" w14:textId="77777777" w:rsidR="0012104F" w:rsidRDefault="0012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D4204" w14:textId="77777777" w:rsidR="00AA6E5E" w:rsidRDefault="00000000">
    <w:pPr>
      <w:pStyle w:val="BodyText"/>
      <w:spacing w:line="14" w:lineRule="auto"/>
      <w:rPr>
        <w:sz w:val="20"/>
      </w:rPr>
    </w:pPr>
    <w:r>
      <w:rPr>
        <w:noProof/>
        <w:sz w:val="20"/>
      </w:rPr>
      <mc:AlternateContent>
        <mc:Choice Requires="wps">
          <w:drawing>
            <wp:anchor distT="0" distB="0" distL="0" distR="0" simplePos="0" relativeHeight="251659776" behindDoc="1" locked="0" layoutInCell="1" allowOverlap="1" wp14:anchorId="348785ED" wp14:editId="49004994">
              <wp:simplePos x="0" y="0"/>
              <wp:positionH relativeFrom="page">
                <wp:posOffset>6470248</wp:posOffset>
              </wp:positionH>
              <wp:positionV relativeFrom="page">
                <wp:posOffset>9873205</wp:posOffset>
              </wp:positionV>
              <wp:extent cx="335666" cy="254643"/>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666" cy="254643"/>
                      </a:xfrm>
                      <a:prstGeom prst="rect">
                        <a:avLst/>
                      </a:prstGeom>
                    </wps:spPr>
                    <wps:txbx>
                      <w:txbxContent>
                        <w:p w14:paraId="3632BB6A" w14:textId="77777777" w:rsidR="00AA6E5E"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348785ED" id="_x0000_t202" coordsize="21600,21600" o:spt="202" path="m,l,21600r21600,l21600,xe">
              <v:stroke joinstyle="miter"/>
              <v:path gradientshapeok="t" o:connecttype="rect"/>
            </v:shapetype>
            <v:shape id="Textbox 4" o:spid="_x0000_s1028" type="#_x0000_t202" style="position:absolute;margin-left:509.45pt;margin-top:777.4pt;width:26.45pt;height:20.0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" filled="f" stroked="f">
              <v:textbox inset="0,0,0,0">
                <w:txbxContent>
                  <w:p w14:paraId="3632BB6A" w14:textId="77777777" w:rsidR="00AA6E5E"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BC893" w14:textId="77777777" w:rsidR="00AA6E5E" w:rsidRDefault="00000000">
    <w:pPr>
      <w:pStyle w:val="BodyText"/>
      <w:spacing w:line="14" w:lineRule="auto"/>
      <w:rPr>
        <w:sz w:val="20"/>
      </w:rPr>
    </w:pPr>
    <w:r>
      <w:rPr>
        <w:noProof/>
        <w:sz w:val="20"/>
      </w:rPr>
      <mc:AlternateContent>
        <mc:Choice Requires="wps">
          <w:drawing>
            <wp:anchor distT="0" distB="0" distL="0" distR="0" simplePos="0" relativeHeight="251660800" behindDoc="1" locked="0" layoutInCell="1" allowOverlap="1" wp14:anchorId="42D2D7F2" wp14:editId="12E762E3">
              <wp:simplePos x="0" y="0"/>
              <wp:positionH relativeFrom="page">
                <wp:posOffset>6637017</wp:posOffset>
              </wp:positionH>
              <wp:positionV relativeFrom="page">
                <wp:posOffset>9873315</wp:posOffset>
              </wp:positionV>
              <wp:extent cx="1651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C2C9A6D" w14:textId="77777777" w:rsidR="00AA6E5E"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type w14:anchorId="42D2D7F2" id="_x0000_t202" coordsize="21600,21600" o:spt="202" path="m,l,21600r21600,l21600,xe">
              <v:stroke joinstyle="miter"/>
              <v:path gradientshapeok="t" o:connecttype="rect"/>
            </v:shapetype>
            <v:shape id="Textbox 9" o:spid="_x0000_s1032" type="#_x0000_t202" style="position:absolute;margin-left:522.6pt;margin-top:777.45pt;width:13pt;height:15.3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qS/lwEAACEDAAAOAAAAZHJzL2Uyb0RvYy54bWysUs2O0zAQviPxDpbvNMnCri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" filled="f" stroked="f">
              <v:textbox inset="0,0,0,0">
                <w:txbxContent>
                  <w:p w14:paraId="3C2C9A6D" w14:textId="77777777" w:rsidR="00AA6E5E"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8B554" w14:textId="77777777" w:rsidR="00AA6E5E" w:rsidRDefault="00000000">
    <w:pPr>
      <w:pStyle w:val="BodyText"/>
      <w:spacing w:line="14" w:lineRule="auto"/>
      <w:rPr>
        <w:sz w:val="20"/>
      </w:rPr>
    </w:pPr>
    <w:r>
      <w:rPr>
        <w:noProof/>
        <w:sz w:val="20"/>
      </w:rPr>
      <mc:AlternateContent>
        <mc:Choice Requires="wps">
          <w:drawing>
            <wp:anchor distT="0" distB="0" distL="0" distR="0" simplePos="0" relativeHeight="251656192" behindDoc="1" locked="0" layoutInCell="1" allowOverlap="1" wp14:anchorId="3F031265" wp14:editId="0A4E361B">
              <wp:simplePos x="0" y="0"/>
              <wp:positionH relativeFrom="page">
                <wp:posOffset>6531860</wp:posOffset>
              </wp:positionH>
              <wp:positionV relativeFrom="page">
                <wp:posOffset>9880936</wp:posOffset>
              </wp:positionV>
              <wp:extent cx="165100"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09B96A0" w14:textId="77777777" w:rsidR="00AA6E5E"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type w14:anchorId="3F031265" id="_x0000_t202" coordsize="21600,21600" o:spt="202" path="m,l,21600r21600,l21600,xe">
              <v:stroke joinstyle="miter"/>
              <v:path gradientshapeok="t" o:connecttype="rect"/>
            </v:shapetype>
            <v:shape id="Textbox 17" o:spid="_x0000_s1035" type="#_x0000_t202" style="position:absolute;margin-left:514.3pt;margin-top:778.05pt;width:13pt;height:15.3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" filled="f" stroked="f">
              <v:textbox inset="0,0,0,0">
                <w:txbxContent>
                  <w:p w14:paraId="109B96A0" w14:textId="77777777" w:rsidR="00AA6E5E"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206E3" w14:textId="77777777" w:rsidR="0012104F" w:rsidRDefault="0012104F">
      <w:r>
        <w:separator/>
      </w:r>
    </w:p>
  </w:footnote>
  <w:footnote w:type="continuationSeparator" w:id="0">
    <w:p w14:paraId="0D67B8A7" w14:textId="77777777" w:rsidR="0012104F" w:rsidRDefault="00121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B0F34" w14:textId="493324C6" w:rsidR="00AA6E5E" w:rsidRDefault="007B7458">
    <w:pPr>
      <w:pStyle w:val="BodyText"/>
      <w:spacing w:line="14" w:lineRule="auto"/>
      <w:rPr>
        <w:sz w:val="20"/>
      </w:rPr>
    </w:pPr>
    <w:r w:rsidRPr="007B7458">
      <w:rPr>
        <w:noProof/>
      </w:rPr>
      <mc:AlternateContent>
        <mc:Choice Requires="wps">
          <w:drawing>
            <wp:anchor distT="0" distB="0" distL="0" distR="0" simplePos="0" relativeHeight="251652608" behindDoc="1" locked="0" layoutInCell="1" allowOverlap="1" wp14:anchorId="51652C13" wp14:editId="5A9B13AA">
              <wp:simplePos x="0" y="0"/>
              <wp:positionH relativeFrom="page">
                <wp:posOffset>3657600</wp:posOffset>
              </wp:positionH>
              <wp:positionV relativeFrom="page">
                <wp:posOffset>793750</wp:posOffset>
              </wp:positionV>
              <wp:extent cx="2984500" cy="2857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4500" cy="285750"/>
                      </a:xfrm>
                      <a:prstGeom prst="rect">
                        <a:avLst/>
                      </a:prstGeom>
                    </wps:spPr>
                    <wps:txbx>
                      <w:txbxContent>
                        <w:p w14:paraId="240B1337" w14:textId="76C38523" w:rsidR="00AA6E5E" w:rsidRPr="007B7458" w:rsidRDefault="007B7458">
                          <w:pPr>
                            <w:spacing w:line="245" w:lineRule="exact"/>
                            <w:ind w:left="20"/>
                            <w:rPr>
                              <w:sz w:val="24"/>
                              <w:szCs w:val="24"/>
                            </w:rPr>
                          </w:pPr>
                          <w:r w:rsidRPr="007B7458">
                            <w:rPr>
                              <w:sz w:val="24"/>
                              <w:szCs w:val="24"/>
                            </w:rPr>
                            <w:t>Sarastanto Aulia Heru Pranoto, Mochamad Arif</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51652C13" id="_x0000_t202" coordsize="21600,21600" o:spt="202" path="m,l,21600r21600,l21600,xe">
              <v:stroke joinstyle="miter"/>
              <v:path gradientshapeok="t" o:connecttype="rect"/>
            </v:shapetype>
            <v:shape id="Textbox 3" o:spid="_x0000_s1027" type="#_x0000_t202" style="position:absolute;margin-left:4in;margin-top:62.5pt;width:235pt;height:22.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" filled="f" stroked="f">
              <v:textbox inset="0,0,0,0">
                <w:txbxContent>
                  <w:p w14:paraId="240B1337" w14:textId="76C38523" w:rsidR="00AA6E5E" w:rsidRPr="007B7458" w:rsidRDefault="007B7458">
                    <w:pPr>
                      <w:spacing w:line="245" w:lineRule="exact"/>
                      <w:ind w:left="20"/>
                      <w:rPr>
                        <w:sz w:val="24"/>
                        <w:szCs w:val="24"/>
                      </w:rPr>
                    </w:pPr>
                    <w:proofErr w:type="spellStart"/>
                    <w:r w:rsidRPr="007B7458">
                      <w:rPr>
                        <w:sz w:val="24"/>
                        <w:szCs w:val="24"/>
                      </w:rPr>
                      <w:t>Sarastanto</w:t>
                    </w:r>
                    <w:proofErr w:type="spellEnd"/>
                    <w:r w:rsidRPr="007B7458">
                      <w:rPr>
                        <w:sz w:val="24"/>
                        <w:szCs w:val="24"/>
                      </w:rPr>
                      <w:t xml:space="preserve"> Aulia Heru Pranoto, Mochamad Arif</w:t>
                    </w:r>
                  </w:p>
                </w:txbxContent>
              </v:textbox>
              <w10:wrap anchorx="page" anchory="page"/>
            </v:shape>
          </w:pict>
        </mc:Fallback>
      </mc:AlternateContent>
    </w:r>
    <w:r w:rsidRPr="007B7458">
      <w:rPr>
        <w:noProof/>
      </w:rPr>
      <mc:AlternateContent>
        <mc:Choice Requires="wps">
          <w:drawing>
            <wp:anchor distT="0" distB="0" distL="0" distR="0" simplePos="0" relativeHeight="251650560" behindDoc="1" locked="0" layoutInCell="1" allowOverlap="1" wp14:anchorId="07124C4D" wp14:editId="7129DEE3">
              <wp:simplePos x="0" y="0"/>
              <wp:positionH relativeFrom="page">
                <wp:posOffset>914400</wp:posOffset>
              </wp:positionH>
              <wp:positionV relativeFrom="page">
                <wp:posOffset>107950</wp:posOffset>
              </wp:positionV>
              <wp:extent cx="2070735" cy="685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735" cy="685800"/>
                      </a:xfrm>
                      <a:prstGeom prst="rect">
                        <a:avLst/>
                      </a:prstGeom>
                    </wps:spPr>
                    <wps:txbx>
                      <w:txbxContent>
                        <w:p w14:paraId="449281AB" w14:textId="77777777" w:rsidR="00AA6E5E" w:rsidRDefault="00000000">
                          <w:pPr>
                            <w:spacing w:before="12"/>
                            <w:ind w:left="20"/>
                            <w:rPr>
                              <w:sz w:val="21"/>
                            </w:rPr>
                          </w:pPr>
                          <w:r>
                            <w:rPr>
                              <w:sz w:val="21"/>
                            </w:rPr>
                            <w:t>J</w:t>
                          </w:r>
                          <w:r>
                            <w:rPr>
                              <w:sz w:val="20"/>
                            </w:rPr>
                            <w:t>URNAL</w:t>
                          </w:r>
                          <w:r>
                            <w:rPr>
                              <w:spacing w:val="-5"/>
                              <w:sz w:val="20"/>
                            </w:rPr>
                            <w:t xml:space="preserve"> </w:t>
                          </w:r>
                          <w:r>
                            <w:rPr>
                              <w:sz w:val="21"/>
                            </w:rPr>
                            <w:t>STIE</w:t>
                          </w:r>
                          <w:r>
                            <w:rPr>
                              <w:spacing w:val="-5"/>
                              <w:sz w:val="21"/>
                            </w:rPr>
                            <w:t xml:space="preserve"> </w:t>
                          </w:r>
                          <w:r>
                            <w:rPr>
                              <w:spacing w:val="-2"/>
                              <w:sz w:val="21"/>
                            </w:rPr>
                            <w:t>SEMARANG</w:t>
                          </w:r>
                        </w:p>
                        <w:p w14:paraId="4385595C" w14:textId="60AB02D3" w:rsidR="00AA6E5E" w:rsidRDefault="00000000">
                          <w:pPr>
                            <w:spacing w:before="1" w:line="241" w:lineRule="exact"/>
                            <w:ind w:left="20"/>
                            <w:rPr>
                              <w:sz w:val="21"/>
                            </w:rPr>
                          </w:pPr>
                          <w:r>
                            <w:rPr>
                              <w:sz w:val="21"/>
                            </w:rPr>
                            <w:t>VOL</w:t>
                          </w:r>
                          <w:r w:rsidR="000E02F7">
                            <w:rPr>
                              <w:spacing w:val="-5"/>
                              <w:sz w:val="21"/>
                            </w:rPr>
                            <w:t xml:space="preserve"> 17 </w:t>
                          </w:r>
                          <w:r>
                            <w:rPr>
                              <w:spacing w:val="-1"/>
                              <w:sz w:val="21"/>
                            </w:rPr>
                            <w:t xml:space="preserve"> </w:t>
                          </w:r>
                          <w:r>
                            <w:rPr>
                              <w:sz w:val="21"/>
                            </w:rPr>
                            <w:t>No</w:t>
                          </w:r>
                          <w:r>
                            <w:rPr>
                              <w:spacing w:val="-4"/>
                              <w:sz w:val="21"/>
                            </w:rPr>
                            <w:t xml:space="preserve"> </w:t>
                          </w:r>
                          <w:r w:rsidR="000E02F7">
                            <w:rPr>
                              <w:sz w:val="21"/>
                            </w:rPr>
                            <w:t xml:space="preserve">3 </w:t>
                          </w:r>
                          <w:r>
                            <w:rPr>
                              <w:sz w:val="21"/>
                            </w:rPr>
                            <w:t>Edisi</w:t>
                          </w:r>
                          <w:r>
                            <w:rPr>
                              <w:spacing w:val="-2"/>
                              <w:sz w:val="21"/>
                            </w:rPr>
                            <w:t xml:space="preserve"> </w:t>
                          </w:r>
                          <w:r w:rsidR="000E02F7">
                            <w:rPr>
                              <w:spacing w:val="-5"/>
                              <w:sz w:val="21"/>
                            </w:rPr>
                            <w:t>2025</w:t>
                          </w:r>
                        </w:p>
                        <w:p w14:paraId="6DC1E8E6" w14:textId="39CFF232" w:rsidR="00AA6E5E" w:rsidRDefault="00000000">
                          <w:pPr>
                            <w:spacing w:line="241" w:lineRule="exact"/>
                            <w:ind w:left="20"/>
                            <w:rPr>
                              <w:sz w:val="21"/>
                            </w:rPr>
                          </w:pPr>
                          <w:r>
                            <w:rPr>
                              <w:sz w:val="21"/>
                            </w:rPr>
                            <w:t>ISSN:</w:t>
                          </w:r>
                          <w:r>
                            <w:rPr>
                              <w:spacing w:val="-10"/>
                              <w:sz w:val="21"/>
                            </w:rPr>
                            <w:t xml:space="preserve"> </w:t>
                          </w:r>
                          <w:r>
                            <w:rPr>
                              <w:sz w:val="21"/>
                            </w:rPr>
                            <w:t>2085-5656,</w:t>
                          </w:r>
                          <w:r>
                            <w:rPr>
                              <w:spacing w:val="-8"/>
                              <w:sz w:val="21"/>
                            </w:rPr>
                            <w:t xml:space="preserve"> </w:t>
                          </w:r>
                          <w:r>
                            <w:rPr>
                              <w:sz w:val="21"/>
                            </w:rPr>
                            <w:t>e-ISSN</w:t>
                          </w:r>
                          <w:r>
                            <w:rPr>
                              <w:spacing w:val="-7"/>
                              <w:sz w:val="21"/>
                            </w:rPr>
                            <w:t xml:space="preserve"> </w:t>
                          </w:r>
                          <w:r>
                            <w:rPr>
                              <w:sz w:val="21"/>
                            </w:rPr>
                            <w:t>:22</w:t>
                          </w:r>
                          <w:r w:rsidR="000E02F7">
                            <w:rPr>
                              <w:sz w:val="21"/>
                            </w:rPr>
                            <w:t>5</w:t>
                          </w:r>
                          <w:r>
                            <w:rPr>
                              <w:sz w:val="21"/>
                            </w:rPr>
                            <w:t>2-</w:t>
                          </w:r>
                          <w:r>
                            <w:rPr>
                              <w:spacing w:val="-4"/>
                              <w:sz w:val="21"/>
                            </w:rPr>
                            <w:t>7826</w:t>
                          </w:r>
                        </w:p>
                        <w:p w14:paraId="4310AE86" w14:textId="77777777" w:rsidR="00AA6E5E" w:rsidRDefault="00000000">
                          <w:pPr>
                            <w:spacing w:before="1"/>
                            <w:ind w:left="20"/>
                            <w:rPr>
                              <w:sz w:val="21"/>
                            </w:rPr>
                          </w:pPr>
                          <w:r>
                            <w:rPr>
                              <w:sz w:val="21"/>
                            </w:rPr>
                            <w:t>DOI:</w:t>
                          </w:r>
                          <w:r>
                            <w:rPr>
                              <w:spacing w:val="-6"/>
                              <w:sz w:val="21"/>
                            </w:rPr>
                            <w:t xml:space="preserve"> </w:t>
                          </w:r>
                          <w:r>
                            <w:rPr>
                              <w:color w:val="0000FF"/>
                              <w:spacing w:val="-2"/>
                              <w:sz w:val="21"/>
                            </w:rPr>
                            <w:t>10.33747</w:t>
                          </w:r>
                        </w:p>
                      </w:txbxContent>
                    </wps:txbx>
                    <wps:bodyPr wrap="square" lIns="0" tIns="0" rIns="0" bIns="0" rtlCol="0">
                      <a:noAutofit/>
                    </wps:bodyPr>
                  </wps:wsp>
                </a:graphicData>
              </a:graphic>
              <wp14:sizeRelV relativeFrom="margin">
                <wp14:pctHeight>0</wp14:pctHeight>
              </wp14:sizeRelV>
            </wp:anchor>
          </w:drawing>
        </mc:Choice>
        <mc:Fallback xmlns:w16du="http://schemas.microsoft.com/office/word/2023/wordml/word16du">
          <w:pict>
            <v:shapetype w14:anchorId="07124C4D" id="_x0000_t202" coordsize="21600,21600" o:spt="202" path="m,l,21600r21600,l21600,xe">
              <v:stroke joinstyle="miter"/>
              <v:path gradientshapeok="t" o:connecttype="rect"/>
            </v:shapetype>
            <v:shape id="Textbox 2" o:spid="_x0000_s1027" type="#_x0000_t202" style="position:absolute;margin-left:1in;margin-top:8.5pt;width:163.05pt;height:54pt;z-index:-25166592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" filled="f" stroked="f">
              <v:textbox inset="0,0,0,0">
                <w:txbxContent>
                  <w:p w14:paraId="449281AB" w14:textId="77777777" w:rsidR="00AA6E5E" w:rsidRDefault="00000000">
                    <w:pPr>
                      <w:spacing w:before="12"/>
                      <w:ind w:left="20"/>
                      <w:rPr>
                        <w:sz w:val="21"/>
                      </w:rPr>
                    </w:pPr>
                    <w:r>
                      <w:rPr>
                        <w:sz w:val="21"/>
                      </w:rPr>
                      <w:t>J</w:t>
                    </w:r>
                    <w:r>
                      <w:rPr>
                        <w:sz w:val="20"/>
                      </w:rPr>
                      <w:t>URNAL</w:t>
                    </w:r>
                    <w:r>
                      <w:rPr>
                        <w:spacing w:val="-5"/>
                        <w:sz w:val="20"/>
                      </w:rPr>
                      <w:t xml:space="preserve"> </w:t>
                    </w:r>
                    <w:r>
                      <w:rPr>
                        <w:sz w:val="21"/>
                      </w:rPr>
                      <w:t>STIE</w:t>
                    </w:r>
                    <w:r>
                      <w:rPr>
                        <w:spacing w:val="-5"/>
                        <w:sz w:val="21"/>
                      </w:rPr>
                      <w:t xml:space="preserve"> </w:t>
                    </w:r>
                    <w:r>
                      <w:rPr>
                        <w:spacing w:val="-2"/>
                        <w:sz w:val="21"/>
                      </w:rPr>
                      <w:t>SEMARANG</w:t>
                    </w:r>
                  </w:p>
                  <w:p w14:paraId="4385595C" w14:textId="60AB02D3" w:rsidR="00AA6E5E" w:rsidRDefault="00000000">
                    <w:pPr>
                      <w:spacing w:before="1" w:line="241" w:lineRule="exact"/>
                      <w:ind w:left="20"/>
                      <w:rPr>
                        <w:sz w:val="21"/>
                      </w:rPr>
                    </w:pPr>
                    <w:r>
                      <w:rPr>
                        <w:sz w:val="21"/>
                      </w:rPr>
                      <w:t>VOL</w:t>
                    </w:r>
                    <w:r w:rsidR="000E02F7">
                      <w:rPr>
                        <w:spacing w:val="-5"/>
                        <w:sz w:val="21"/>
                      </w:rPr>
                      <w:t xml:space="preserve"> 17 </w:t>
                    </w:r>
                    <w:r>
                      <w:rPr>
                        <w:spacing w:val="-1"/>
                        <w:sz w:val="21"/>
                      </w:rPr>
                      <w:t xml:space="preserve"> </w:t>
                    </w:r>
                    <w:proofErr w:type="spellStart"/>
                    <w:r>
                      <w:rPr>
                        <w:sz w:val="21"/>
                      </w:rPr>
                      <w:t>No</w:t>
                    </w:r>
                    <w:proofErr w:type="spellEnd"/>
                    <w:r>
                      <w:rPr>
                        <w:spacing w:val="-4"/>
                        <w:sz w:val="21"/>
                      </w:rPr>
                      <w:t xml:space="preserve"> </w:t>
                    </w:r>
                    <w:r w:rsidR="000E02F7">
                      <w:rPr>
                        <w:sz w:val="21"/>
                      </w:rPr>
                      <w:t xml:space="preserve">3 </w:t>
                    </w:r>
                    <w:r>
                      <w:rPr>
                        <w:sz w:val="21"/>
                      </w:rPr>
                      <w:t>Edisi</w:t>
                    </w:r>
                    <w:r>
                      <w:rPr>
                        <w:spacing w:val="-2"/>
                        <w:sz w:val="21"/>
                      </w:rPr>
                      <w:t xml:space="preserve"> </w:t>
                    </w:r>
                    <w:r w:rsidR="000E02F7">
                      <w:rPr>
                        <w:spacing w:val="-5"/>
                        <w:sz w:val="21"/>
                      </w:rPr>
                      <w:t>2025</w:t>
                    </w:r>
                  </w:p>
                  <w:p w14:paraId="6DC1E8E6" w14:textId="39CFF232" w:rsidR="00AA6E5E" w:rsidRDefault="00000000">
                    <w:pPr>
                      <w:spacing w:line="241" w:lineRule="exact"/>
                      <w:ind w:left="20"/>
                      <w:rPr>
                        <w:sz w:val="21"/>
                      </w:rPr>
                    </w:pPr>
                    <w:r>
                      <w:rPr>
                        <w:sz w:val="21"/>
                      </w:rPr>
                      <w:t>ISSN:</w:t>
                    </w:r>
                    <w:r>
                      <w:rPr>
                        <w:spacing w:val="-10"/>
                        <w:sz w:val="21"/>
                      </w:rPr>
                      <w:t xml:space="preserve"> </w:t>
                    </w:r>
                    <w:r>
                      <w:rPr>
                        <w:sz w:val="21"/>
                      </w:rPr>
                      <w:t>2085-5656,</w:t>
                    </w:r>
                    <w:r>
                      <w:rPr>
                        <w:spacing w:val="-8"/>
                        <w:sz w:val="21"/>
                      </w:rPr>
                      <w:t xml:space="preserve"> </w:t>
                    </w:r>
                    <w:r>
                      <w:rPr>
                        <w:sz w:val="21"/>
                      </w:rPr>
                      <w:t>e-ISSN</w:t>
                    </w:r>
                    <w:r>
                      <w:rPr>
                        <w:spacing w:val="-7"/>
                        <w:sz w:val="21"/>
                      </w:rPr>
                      <w:t xml:space="preserve"> </w:t>
                    </w:r>
                    <w:r>
                      <w:rPr>
                        <w:sz w:val="21"/>
                      </w:rPr>
                      <w:t>:22</w:t>
                    </w:r>
                    <w:r w:rsidR="000E02F7">
                      <w:rPr>
                        <w:sz w:val="21"/>
                      </w:rPr>
                      <w:t>5</w:t>
                    </w:r>
                    <w:r>
                      <w:rPr>
                        <w:sz w:val="21"/>
                      </w:rPr>
                      <w:t>2-</w:t>
                    </w:r>
                    <w:r>
                      <w:rPr>
                        <w:spacing w:val="-4"/>
                        <w:sz w:val="21"/>
                      </w:rPr>
                      <w:t>7826</w:t>
                    </w:r>
                  </w:p>
                  <w:p w14:paraId="4310AE86" w14:textId="77777777" w:rsidR="00AA6E5E" w:rsidRDefault="00000000">
                    <w:pPr>
                      <w:spacing w:before="1"/>
                      <w:ind w:left="20"/>
                      <w:rPr>
                        <w:sz w:val="21"/>
                      </w:rPr>
                    </w:pPr>
                    <w:r>
                      <w:rPr>
                        <w:sz w:val="21"/>
                      </w:rPr>
                      <w:t>DOI:</w:t>
                    </w:r>
                    <w:r>
                      <w:rPr>
                        <w:spacing w:val="-6"/>
                        <w:sz w:val="21"/>
                      </w:rPr>
                      <w:t xml:space="preserve"> </w:t>
                    </w:r>
                    <w:r>
                      <w:rPr>
                        <w:color w:val="0000FF"/>
                        <w:spacing w:val="-2"/>
                        <w:sz w:val="21"/>
                      </w:rPr>
                      <w:t>10.33747</w:t>
                    </w:r>
                  </w:p>
                </w:txbxContent>
              </v:textbox>
              <w10:wrap anchorx="page" anchory="page"/>
            </v:shape>
          </w:pict>
        </mc:Fallback>
      </mc:AlternateContent>
    </w:r>
    <w:r w:rsidRPr="007B7458">
      <w:rPr>
        <w:noProof/>
      </w:rPr>
      <mc:AlternateContent>
        <mc:Choice Requires="wps">
          <w:drawing>
            <wp:anchor distT="0" distB="0" distL="114300" distR="114300" simplePos="0" relativeHeight="251658752" behindDoc="0" locked="0" layoutInCell="1" allowOverlap="1" wp14:anchorId="47CE3A20" wp14:editId="7E1D4C26">
              <wp:simplePos x="0" y="0"/>
              <wp:positionH relativeFrom="column">
                <wp:posOffset>-36195</wp:posOffset>
              </wp:positionH>
              <wp:positionV relativeFrom="paragraph">
                <wp:posOffset>589915</wp:posOffset>
              </wp:positionV>
              <wp:extent cx="5811520" cy="0"/>
              <wp:effectExtent l="38100" t="38100" r="74930" b="95250"/>
              <wp:wrapNone/>
              <wp:docPr id="2042510145" name="Straight Connector 17"/>
              <wp:cNvGraphicFramePr/>
              <a:graphic xmlns:a="http://schemas.openxmlformats.org/drawingml/2006/main">
                <a:graphicData uri="http://schemas.microsoft.com/office/word/2010/wordprocessingShape">
                  <wps:wsp>
                    <wps:cNvCnPr/>
                    <wps:spPr>
                      <a:xfrm>
                        <a:off x="0" y="0"/>
                        <a:ext cx="581152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68DD6BB9" id="Straight Connector 17"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46.45pt" to="454.7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" strokecolor="black [3200]" strokeweight="2pt">
              <v:shadow on="t" color="black" opacity="24903f" origin=",.5" offset="0,.55556mm"/>
            </v:line>
          </w:pict>
        </mc:Fallback>
      </mc:AlternateContent>
    </w:r>
    <w:r w:rsidRPr="007B7458">
      <w:rPr>
        <w:noProof/>
      </w:rPr>
      <mc:AlternateContent>
        <mc:Choice Requires="wps">
          <w:drawing>
            <wp:anchor distT="0" distB="0" distL="114300" distR="114300" simplePos="0" relativeHeight="251657728" behindDoc="0" locked="0" layoutInCell="1" allowOverlap="1" wp14:anchorId="6A0B29A8" wp14:editId="6DB61A56">
              <wp:simplePos x="0" y="0"/>
              <wp:positionH relativeFrom="column">
                <wp:posOffset>-36195</wp:posOffset>
              </wp:positionH>
              <wp:positionV relativeFrom="paragraph">
                <wp:posOffset>304165</wp:posOffset>
              </wp:positionV>
              <wp:extent cx="5811520" cy="0"/>
              <wp:effectExtent l="38100" t="38100" r="74930" b="95250"/>
              <wp:wrapNone/>
              <wp:docPr id="129249528" name="Straight Connector 16"/>
              <wp:cNvGraphicFramePr/>
              <a:graphic xmlns:a="http://schemas.openxmlformats.org/drawingml/2006/main">
                <a:graphicData uri="http://schemas.microsoft.com/office/word/2010/wordprocessingShape">
                  <wps:wsp>
                    <wps:cNvCnPr/>
                    <wps:spPr>
                      <a:xfrm>
                        <a:off x="0" y="0"/>
                        <a:ext cx="581152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2ADC6919" id="Straight Connector 16"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85pt,23.95pt" to="454.7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" strokecolor="black [3200]" strokeweight="2pt">
              <v:shadow on="t" color="black" opacity="24903f" origin=",.5" offset="0,.55556m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C4815" w14:textId="4A695E44" w:rsidR="007B7458" w:rsidRDefault="000E02F7" w:rsidP="007B7458">
    <w:pPr>
      <w:pStyle w:val="BodyText"/>
      <w:spacing w:line="14" w:lineRule="auto"/>
      <w:rPr>
        <w:sz w:val="20"/>
      </w:rPr>
    </w:pPr>
    <w:r w:rsidRPr="007B7458">
      <w:rPr>
        <w:noProof/>
      </w:rPr>
      <mc:AlternateContent>
        <mc:Choice Requires="wps">
          <w:drawing>
            <wp:anchor distT="0" distB="0" distL="0" distR="0" simplePos="0" relativeHeight="251666944" behindDoc="1" locked="0" layoutInCell="1" allowOverlap="1" wp14:anchorId="475228D3" wp14:editId="504CFE9E">
              <wp:simplePos x="0" y="0"/>
              <wp:positionH relativeFrom="page">
                <wp:posOffset>856873</wp:posOffset>
              </wp:positionH>
              <wp:positionV relativeFrom="page">
                <wp:posOffset>130850</wp:posOffset>
              </wp:positionV>
              <wp:extent cx="2070735" cy="685800"/>
              <wp:effectExtent l="0" t="0" r="0" b="0"/>
              <wp:wrapNone/>
              <wp:docPr id="37863255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735" cy="685800"/>
                      </a:xfrm>
                      <a:prstGeom prst="rect">
                        <a:avLst/>
                      </a:prstGeom>
                    </wps:spPr>
                    <wps:txbx>
                      <w:txbxContent>
                        <w:p w14:paraId="38D163C2" w14:textId="77777777" w:rsidR="000E02F7" w:rsidRDefault="000E02F7" w:rsidP="000E02F7">
                          <w:pPr>
                            <w:spacing w:before="12"/>
                            <w:ind w:left="20"/>
                            <w:rPr>
                              <w:sz w:val="21"/>
                            </w:rPr>
                          </w:pPr>
                          <w:r>
                            <w:rPr>
                              <w:sz w:val="21"/>
                            </w:rPr>
                            <w:t>J</w:t>
                          </w:r>
                          <w:r>
                            <w:rPr>
                              <w:sz w:val="20"/>
                            </w:rPr>
                            <w:t>URNAL</w:t>
                          </w:r>
                          <w:r>
                            <w:rPr>
                              <w:spacing w:val="-5"/>
                              <w:sz w:val="20"/>
                            </w:rPr>
                            <w:t xml:space="preserve"> </w:t>
                          </w:r>
                          <w:r>
                            <w:rPr>
                              <w:sz w:val="21"/>
                            </w:rPr>
                            <w:t>STIE</w:t>
                          </w:r>
                          <w:r>
                            <w:rPr>
                              <w:spacing w:val="-5"/>
                              <w:sz w:val="21"/>
                            </w:rPr>
                            <w:t xml:space="preserve"> </w:t>
                          </w:r>
                          <w:r>
                            <w:rPr>
                              <w:spacing w:val="-2"/>
                              <w:sz w:val="21"/>
                            </w:rPr>
                            <w:t>SEMARANG</w:t>
                          </w:r>
                        </w:p>
                        <w:p w14:paraId="53ECD54E" w14:textId="77777777" w:rsidR="000E02F7" w:rsidRDefault="000E02F7" w:rsidP="000E02F7">
                          <w:pPr>
                            <w:spacing w:before="1" w:line="241" w:lineRule="exact"/>
                            <w:ind w:left="20"/>
                            <w:rPr>
                              <w:sz w:val="21"/>
                            </w:rPr>
                          </w:pPr>
                          <w:r>
                            <w:rPr>
                              <w:sz w:val="21"/>
                            </w:rPr>
                            <w:t>VOL</w:t>
                          </w:r>
                          <w:r>
                            <w:rPr>
                              <w:spacing w:val="-5"/>
                              <w:sz w:val="21"/>
                            </w:rPr>
                            <w:t xml:space="preserve"> 17 </w:t>
                          </w:r>
                          <w:r>
                            <w:rPr>
                              <w:spacing w:val="-1"/>
                              <w:sz w:val="21"/>
                            </w:rPr>
                            <w:t xml:space="preserve"> </w:t>
                          </w:r>
                          <w:r>
                            <w:rPr>
                              <w:sz w:val="21"/>
                            </w:rPr>
                            <w:t>No</w:t>
                          </w:r>
                          <w:r>
                            <w:rPr>
                              <w:spacing w:val="-4"/>
                              <w:sz w:val="21"/>
                            </w:rPr>
                            <w:t xml:space="preserve"> </w:t>
                          </w:r>
                          <w:r>
                            <w:rPr>
                              <w:sz w:val="21"/>
                            </w:rPr>
                            <w:t>3 Edisi</w:t>
                          </w:r>
                          <w:r>
                            <w:rPr>
                              <w:spacing w:val="-2"/>
                              <w:sz w:val="21"/>
                            </w:rPr>
                            <w:t xml:space="preserve"> </w:t>
                          </w:r>
                          <w:r>
                            <w:rPr>
                              <w:spacing w:val="-5"/>
                              <w:sz w:val="21"/>
                            </w:rPr>
                            <w:t>2025</w:t>
                          </w:r>
                        </w:p>
                        <w:p w14:paraId="3FBFE448" w14:textId="77777777" w:rsidR="000E02F7" w:rsidRDefault="000E02F7" w:rsidP="000E02F7">
                          <w:pPr>
                            <w:spacing w:line="241" w:lineRule="exact"/>
                            <w:ind w:left="20"/>
                            <w:rPr>
                              <w:sz w:val="21"/>
                            </w:rPr>
                          </w:pPr>
                          <w:r>
                            <w:rPr>
                              <w:sz w:val="21"/>
                            </w:rPr>
                            <w:t>ISSN:</w:t>
                          </w:r>
                          <w:r>
                            <w:rPr>
                              <w:spacing w:val="-10"/>
                              <w:sz w:val="21"/>
                            </w:rPr>
                            <w:t xml:space="preserve"> </w:t>
                          </w:r>
                          <w:r>
                            <w:rPr>
                              <w:sz w:val="21"/>
                            </w:rPr>
                            <w:t>2085-5656,</w:t>
                          </w:r>
                          <w:r>
                            <w:rPr>
                              <w:spacing w:val="-8"/>
                              <w:sz w:val="21"/>
                            </w:rPr>
                            <w:t xml:space="preserve"> </w:t>
                          </w:r>
                          <w:r>
                            <w:rPr>
                              <w:sz w:val="21"/>
                            </w:rPr>
                            <w:t>e-ISSN</w:t>
                          </w:r>
                          <w:r>
                            <w:rPr>
                              <w:spacing w:val="-7"/>
                              <w:sz w:val="21"/>
                            </w:rPr>
                            <w:t xml:space="preserve"> </w:t>
                          </w:r>
                          <w:r>
                            <w:rPr>
                              <w:sz w:val="21"/>
                            </w:rPr>
                            <w:t>:2252-</w:t>
                          </w:r>
                          <w:r>
                            <w:rPr>
                              <w:spacing w:val="-4"/>
                              <w:sz w:val="21"/>
                            </w:rPr>
                            <w:t>7826</w:t>
                          </w:r>
                        </w:p>
                        <w:p w14:paraId="3FA57AEB" w14:textId="77777777" w:rsidR="000E02F7" w:rsidRDefault="000E02F7" w:rsidP="000E02F7">
                          <w:pPr>
                            <w:spacing w:before="1"/>
                            <w:ind w:left="20"/>
                            <w:rPr>
                              <w:sz w:val="21"/>
                            </w:rPr>
                          </w:pPr>
                          <w:r>
                            <w:rPr>
                              <w:sz w:val="21"/>
                            </w:rPr>
                            <w:t>DOI:</w:t>
                          </w:r>
                          <w:r>
                            <w:rPr>
                              <w:spacing w:val="-6"/>
                              <w:sz w:val="21"/>
                            </w:rPr>
                            <w:t xml:space="preserve"> </w:t>
                          </w:r>
                          <w:r>
                            <w:rPr>
                              <w:color w:val="0000FF"/>
                              <w:spacing w:val="-2"/>
                              <w:sz w:val="21"/>
                            </w:rPr>
                            <w:t>10.33747</w:t>
                          </w:r>
                        </w:p>
                      </w:txbxContent>
                    </wps:txbx>
                    <wps:bodyPr wrap="square" lIns="0" tIns="0" rIns="0" bIns="0" rtlCol="0">
                      <a:noAutofit/>
                    </wps:bodyPr>
                  </wps:wsp>
                </a:graphicData>
              </a:graphic>
              <wp14:sizeRelV relativeFrom="margin">
                <wp14:pctHeight>0</wp14:pctHeight>
              </wp14:sizeRelV>
            </wp:anchor>
          </w:drawing>
        </mc:Choice>
        <mc:Fallback xmlns:w16du="http://schemas.microsoft.com/office/word/2023/wordml/word16du">
          <w:pict>
            <v:shapetype w14:anchorId="475228D3" id="_x0000_t202" coordsize="21600,21600" o:spt="202" path="m,l,21600r21600,l21600,xe">
              <v:stroke joinstyle="miter"/>
              <v:path gradientshapeok="t" o:connecttype="rect"/>
            </v:shapetype>
            <v:shape id="_x0000_s1029" type="#_x0000_t202" style="position:absolute;margin-left:67.45pt;margin-top:10.3pt;width:163.05pt;height:54pt;z-index:-25164953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" filled="f" stroked="f">
              <v:textbox inset="0,0,0,0">
                <w:txbxContent>
                  <w:p w14:paraId="38D163C2" w14:textId="77777777" w:rsidR="000E02F7" w:rsidRDefault="000E02F7" w:rsidP="000E02F7">
                    <w:pPr>
                      <w:spacing w:before="12"/>
                      <w:ind w:left="20"/>
                      <w:rPr>
                        <w:sz w:val="21"/>
                      </w:rPr>
                    </w:pPr>
                    <w:r>
                      <w:rPr>
                        <w:sz w:val="21"/>
                      </w:rPr>
                      <w:t>J</w:t>
                    </w:r>
                    <w:r>
                      <w:rPr>
                        <w:sz w:val="20"/>
                      </w:rPr>
                      <w:t>URNAL</w:t>
                    </w:r>
                    <w:r>
                      <w:rPr>
                        <w:spacing w:val="-5"/>
                        <w:sz w:val="20"/>
                      </w:rPr>
                      <w:t xml:space="preserve"> </w:t>
                    </w:r>
                    <w:r>
                      <w:rPr>
                        <w:sz w:val="21"/>
                      </w:rPr>
                      <w:t>STIE</w:t>
                    </w:r>
                    <w:r>
                      <w:rPr>
                        <w:spacing w:val="-5"/>
                        <w:sz w:val="21"/>
                      </w:rPr>
                      <w:t xml:space="preserve"> </w:t>
                    </w:r>
                    <w:r>
                      <w:rPr>
                        <w:spacing w:val="-2"/>
                        <w:sz w:val="21"/>
                      </w:rPr>
                      <w:t>SEMARANG</w:t>
                    </w:r>
                  </w:p>
                  <w:p w14:paraId="53ECD54E" w14:textId="77777777" w:rsidR="000E02F7" w:rsidRDefault="000E02F7" w:rsidP="000E02F7">
                    <w:pPr>
                      <w:spacing w:before="1" w:line="241" w:lineRule="exact"/>
                      <w:ind w:left="20"/>
                      <w:rPr>
                        <w:sz w:val="21"/>
                      </w:rPr>
                    </w:pPr>
                    <w:r>
                      <w:rPr>
                        <w:sz w:val="21"/>
                      </w:rPr>
                      <w:t>VOL</w:t>
                    </w:r>
                    <w:r>
                      <w:rPr>
                        <w:spacing w:val="-5"/>
                        <w:sz w:val="21"/>
                      </w:rPr>
                      <w:t xml:space="preserve"> 17 </w:t>
                    </w:r>
                    <w:r>
                      <w:rPr>
                        <w:spacing w:val="-1"/>
                        <w:sz w:val="21"/>
                      </w:rPr>
                      <w:t xml:space="preserve"> </w:t>
                    </w:r>
                    <w:proofErr w:type="spellStart"/>
                    <w:r>
                      <w:rPr>
                        <w:sz w:val="21"/>
                      </w:rPr>
                      <w:t>No</w:t>
                    </w:r>
                    <w:proofErr w:type="spellEnd"/>
                    <w:r>
                      <w:rPr>
                        <w:spacing w:val="-4"/>
                        <w:sz w:val="21"/>
                      </w:rPr>
                      <w:t xml:space="preserve"> </w:t>
                    </w:r>
                    <w:r>
                      <w:rPr>
                        <w:sz w:val="21"/>
                      </w:rPr>
                      <w:t>3 Edisi</w:t>
                    </w:r>
                    <w:r>
                      <w:rPr>
                        <w:spacing w:val="-2"/>
                        <w:sz w:val="21"/>
                      </w:rPr>
                      <w:t xml:space="preserve"> </w:t>
                    </w:r>
                    <w:r>
                      <w:rPr>
                        <w:spacing w:val="-5"/>
                        <w:sz w:val="21"/>
                      </w:rPr>
                      <w:t>2025</w:t>
                    </w:r>
                  </w:p>
                  <w:p w14:paraId="3FBFE448" w14:textId="77777777" w:rsidR="000E02F7" w:rsidRDefault="000E02F7" w:rsidP="000E02F7">
                    <w:pPr>
                      <w:spacing w:line="241" w:lineRule="exact"/>
                      <w:ind w:left="20"/>
                      <w:rPr>
                        <w:sz w:val="21"/>
                      </w:rPr>
                    </w:pPr>
                    <w:r>
                      <w:rPr>
                        <w:sz w:val="21"/>
                      </w:rPr>
                      <w:t>ISSN:</w:t>
                    </w:r>
                    <w:r>
                      <w:rPr>
                        <w:spacing w:val="-10"/>
                        <w:sz w:val="21"/>
                      </w:rPr>
                      <w:t xml:space="preserve"> </w:t>
                    </w:r>
                    <w:r>
                      <w:rPr>
                        <w:sz w:val="21"/>
                      </w:rPr>
                      <w:t>2085-5656,</w:t>
                    </w:r>
                    <w:r>
                      <w:rPr>
                        <w:spacing w:val="-8"/>
                        <w:sz w:val="21"/>
                      </w:rPr>
                      <w:t xml:space="preserve"> </w:t>
                    </w:r>
                    <w:r>
                      <w:rPr>
                        <w:sz w:val="21"/>
                      </w:rPr>
                      <w:t>e-ISSN</w:t>
                    </w:r>
                    <w:r>
                      <w:rPr>
                        <w:spacing w:val="-7"/>
                        <w:sz w:val="21"/>
                      </w:rPr>
                      <w:t xml:space="preserve"> </w:t>
                    </w:r>
                    <w:r>
                      <w:rPr>
                        <w:sz w:val="21"/>
                      </w:rPr>
                      <w:t>:2252-</w:t>
                    </w:r>
                    <w:r>
                      <w:rPr>
                        <w:spacing w:val="-4"/>
                        <w:sz w:val="21"/>
                      </w:rPr>
                      <w:t>7826</w:t>
                    </w:r>
                  </w:p>
                  <w:p w14:paraId="3FA57AEB" w14:textId="77777777" w:rsidR="000E02F7" w:rsidRDefault="000E02F7" w:rsidP="000E02F7">
                    <w:pPr>
                      <w:spacing w:before="1"/>
                      <w:ind w:left="20"/>
                      <w:rPr>
                        <w:sz w:val="21"/>
                      </w:rPr>
                    </w:pPr>
                    <w:r>
                      <w:rPr>
                        <w:sz w:val="21"/>
                      </w:rPr>
                      <w:t>DOI:</w:t>
                    </w:r>
                    <w:r>
                      <w:rPr>
                        <w:spacing w:val="-6"/>
                        <w:sz w:val="21"/>
                      </w:rPr>
                      <w:t xml:space="preserve"> </w:t>
                    </w:r>
                    <w:r>
                      <w:rPr>
                        <w:color w:val="0000FF"/>
                        <w:spacing w:val="-2"/>
                        <w:sz w:val="21"/>
                      </w:rPr>
                      <w:t>10.33747</w:t>
                    </w:r>
                  </w:p>
                </w:txbxContent>
              </v:textbox>
              <w10:wrap anchorx="page" anchory="page"/>
            </v:shape>
          </w:pict>
        </mc:Fallback>
      </mc:AlternateContent>
    </w:r>
    <w:r w:rsidR="007B7458" w:rsidRPr="007B7458">
      <w:rPr>
        <w:noProof/>
      </w:rPr>
      <mc:AlternateContent>
        <mc:Choice Requires="wps">
          <w:drawing>
            <wp:anchor distT="0" distB="0" distL="0" distR="0" simplePos="0" relativeHeight="251662848" behindDoc="1" locked="0" layoutInCell="1" allowOverlap="1" wp14:anchorId="0FB61BC8" wp14:editId="3692571B">
              <wp:simplePos x="0" y="0"/>
              <wp:positionH relativeFrom="page">
                <wp:posOffset>3657600</wp:posOffset>
              </wp:positionH>
              <wp:positionV relativeFrom="page">
                <wp:posOffset>793750</wp:posOffset>
              </wp:positionV>
              <wp:extent cx="2984500" cy="285750"/>
              <wp:effectExtent l="0" t="0" r="0" b="0"/>
              <wp:wrapNone/>
              <wp:docPr id="1881483529"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4500" cy="285750"/>
                      </a:xfrm>
                      <a:prstGeom prst="rect">
                        <a:avLst/>
                      </a:prstGeom>
                    </wps:spPr>
                    <wps:txbx>
                      <w:txbxContent>
                        <w:p w14:paraId="38961001" w14:textId="77777777" w:rsidR="007B7458" w:rsidRPr="007B7458" w:rsidRDefault="007B7458" w:rsidP="007B7458">
                          <w:pPr>
                            <w:spacing w:line="245" w:lineRule="exact"/>
                            <w:ind w:left="20"/>
                            <w:rPr>
                              <w:sz w:val="24"/>
                              <w:szCs w:val="24"/>
                            </w:rPr>
                          </w:pPr>
                          <w:r w:rsidRPr="007B7458">
                            <w:rPr>
                              <w:sz w:val="24"/>
                              <w:szCs w:val="24"/>
                            </w:rPr>
                            <w:t>Sarastanto Aulia Heru Pranoto, Mochamad Arif</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FB61BC8" id="_x0000_t202" coordsize="21600,21600" o:spt="202" path="m,l,21600r21600,l21600,xe">
              <v:stroke joinstyle="miter"/>
              <v:path gradientshapeok="t" o:connecttype="rect"/>
            </v:shapetype>
            <v:shape id="_x0000_s1030" type="#_x0000_t202" style="position:absolute;margin-left:4in;margin-top:62.5pt;width:235pt;height:22.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" filled="f" stroked="f">
              <v:textbox inset="0,0,0,0">
                <w:txbxContent>
                  <w:p w14:paraId="38961001" w14:textId="77777777" w:rsidR="007B7458" w:rsidRPr="007B7458" w:rsidRDefault="007B7458" w:rsidP="007B7458">
                    <w:pPr>
                      <w:spacing w:line="245" w:lineRule="exact"/>
                      <w:ind w:left="20"/>
                      <w:rPr>
                        <w:sz w:val="24"/>
                        <w:szCs w:val="24"/>
                      </w:rPr>
                    </w:pPr>
                    <w:proofErr w:type="spellStart"/>
                    <w:r w:rsidRPr="007B7458">
                      <w:rPr>
                        <w:sz w:val="24"/>
                        <w:szCs w:val="24"/>
                      </w:rPr>
                      <w:t>Sarastanto</w:t>
                    </w:r>
                    <w:proofErr w:type="spellEnd"/>
                    <w:r w:rsidRPr="007B7458">
                      <w:rPr>
                        <w:sz w:val="24"/>
                        <w:szCs w:val="24"/>
                      </w:rPr>
                      <w:t xml:space="preserve"> Aulia Heru Pranoto, Mochamad Arif</w:t>
                    </w:r>
                  </w:p>
                </w:txbxContent>
              </v:textbox>
              <w10:wrap anchorx="page" anchory="page"/>
            </v:shape>
          </w:pict>
        </mc:Fallback>
      </mc:AlternateContent>
    </w:r>
    <w:r w:rsidR="007B7458" w:rsidRPr="007B7458">
      <w:rPr>
        <w:noProof/>
      </w:rPr>
      <mc:AlternateContent>
        <mc:Choice Requires="wps">
          <w:drawing>
            <wp:anchor distT="0" distB="0" distL="114300" distR="114300" simplePos="0" relativeHeight="251664896" behindDoc="0" locked="0" layoutInCell="1" allowOverlap="1" wp14:anchorId="1EE8921B" wp14:editId="59EB7416">
              <wp:simplePos x="0" y="0"/>
              <wp:positionH relativeFrom="column">
                <wp:posOffset>-36195</wp:posOffset>
              </wp:positionH>
              <wp:positionV relativeFrom="paragraph">
                <wp:posOffset>589915</wp:posOffset>
              </wp:positionV>
              <wp:extent cx="5811520" cy="0"/>
              <wp:effectExtent l="38100" t="38100" r="74930" b="95250"/>
              <wp:wrapNone/>
              <wp:docPr id="2009302181" name="Straight Connector 17"/>
              <wp:cNvGraphicFramePr/>
              <a:graphic xmlns:a="http://schemas.openxmlformats.org/drawingml/2006/main">
                <a:graphicData uri="http://schemas.microsoft.com/office/word/2010/wordprocessingShape">
                  <wps:wsp>
                    <wps:cNvCnPr/>
                    <wps:spPr>
                      <a:xfrm>
                        <a:off x="0" y="0"/>
                        <a:ext cx="581152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6E09CC76" id="Straight Connector 17"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46.45pt" to="454.7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" strokecolor="black [3200]" strokeweight="2pt">
              <v:shadow on="t" color="black" opacity="24903f" origin=",.5" offset="0,.55556mm"/>
            </v:line>
          </w:pict>
        </mc:Fallback>
      </mc:AlternateContent>
    </w:r>
    <w:r w:rsidR="007B7458" w:rsidRPr="007B7458">
      <w:rPr>
        <w:noProof/>
      </w:rPr>
      <mc:AlternateContent>
        <mc:Choice Requires="wps">
          <w:drawing>
            <wp:anchor distT="0" distB="0" distL="114300" distR="114300" simplePos="0" relativeHeight="251663872" behindDoc="0" locked="0" layoutInCell="1" allowOverlap="1" wp14:anchorId="55614ADE" wp14:editId="272486B8">
              <wp:simplePos x="0" y="0"/>
              <wp:positionH relativeFrom="column">
                <wp:posOffset>-36195</wp:posOffset>
              </wp:positionH>
              <wp:positionV relativeFrom="paragraph">
                <wp:posOffset>304165</wp:posOffset>
              </wp:positionV>
              <wp:extent cx="5811520" cy="0"/>
              <wp:effectExtent l="38100" t="38100" r="74930" b="95250"/>
              <wp:wrapNone/>
              <wp:docPr id="2090476833" name="Straight Connector 16"/>
              <wp:cNvGraphicFramePr/>
              <a:graphic xmlns:a="http://schemas.openxmlformats.org/drawingml/2006/main">
                <a:graphicData uri="http://schemas.microsoft.com/office/word/2010/wordprocessingShape">
                  <wps:wsp>
                    <wps:cNvCnPr/>
                    <wps:spPr>
                      <a:xfrm>
                        <a:off x="0" y="0"/>
                        <a:ext cx="581152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0A7578EA" id="Straight Connector 16"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85pt,23.95pt" to="454.7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" strokecolor="black [3200]" strokeweight="2pt">
              <v:shadow on="t" color="black" opacity="24903f" origin=",.5" offset="0,.55556mm"/>
            </v:line>
          </w:pict>
        </mc:Fallback>
      </mc:AlternateContent>
    </w:r>
  </w:p>
  <w:p w14:paraId="029F6DC2" w14:textId="0A35449E" w:rsidR="00AA6E5E" w:rsidRDefault="00AA6E5E">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27B6C" w14:textId="308B5B52" w:rsidR="007B7458" w:rsidRDefault="007B7458" w:rsidP="007B7458">
    <w:pPr>
      <w:pStyle w:val="BodyText"/>
      <w:spacing w:line="14" w:lineRule="auto"/>
      <w:rPr>
        <w:sz w:val="20"/>
      </w:rPr>
    </w:pPr>
    <w:r w:rsidRPr="007B7458">
      <w:rPr>
        <w:noProof/>
      </w:rPr>
      <mc:AlternateContent>
        <mc:Choice Requires="wps">
          <w:drawing>
            <wp:anchor distT="0" distB="0" distL="0" distR="0" simplePos="0" relativeHeight="251654144" behindDoc="1" locked="0" layoutInCell="1" allowOverlap="1" wp14:anchorId="207692AE" wp14:editId="3B7F7659">
              <wp:simplePos x="0" y="0"/>
              <wp:positionH relativeFrom="page">
                <wp:posOffset>914400</wp:posOffset>
              </wp:positionH>
              <wp:positionV relativeFrom="page">
                <wp:posOffset>107950</wp:posOffset>
              </wp:positionV>
              <wp:extent cx="2070735" cy="604800"/>
              <wp:effectExtent l="0" t="0" r="0" b="0"/>
              <wp:wrapNone/>
              <wp:docPr id="26342036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735" cy="604800"/>
                      </a:xfrm>
                      <a:prstGeom prst="rect">
                        <a:avLst/>
                      </a:prstGeom>
                    </wps:spPr>
                    <wps:txbx>
                      <w:txbxContent>
                        <w:p w14:paraId="25F68CD4" w14:textId="77777777" w:rsidR="007B7458" w:rsidRDefault="007B7458" w:rsidP="007B7458">
                          <w:pPr>
                            <w:spacing w:before="12"/>
                            <w:ind w:left="20"/>
                            <w:rPr>
                              <w:sz w:val="21"/>
                            </w:rPr>
                          </w:pPr>
                          <w:r>
                            <w:rPr>
                              <w:sz w:val="21"/>
                            </w:rPr>
                            <w:t>J</w:t>
                          </w:r>
                          <w:r>
                            <w:rPr>
                              <w:sz w:val="20"/>
                            </w:rPr>
                            <w:t>URNAL</w:t>
                          </w:r>
                          <w:r>
                            <w:rPr>
                              <w:spacing w:val="-5"/>
                              <w:sz w:val="20"/>
                            </w:rPr>
                            <w:t xml:space="preserve"> </w:t>
                          </w:r>
                          <w:r>
                            <w:rPr>
                              <w:sz w:val="21"/>
                            </w:rPr>
                            <w:t>STIE</w:t>
                          </w:r>
                          <w:r>
                            <w:rPr>
                              <w:spacing w:val="-5"/>
                              <w:sz w:val="21"/>
                            </w:rPr>
                            <w:t xml:space="preserve"> </w:t>
                          </w:r>
                          <w:r>
                            <w:rPr>
                              <w:spacing w:val="-2"/>
                              <w:sz w:val="21"/>
                            </w:rPr>
                            <w:t>SEMARANG</w:t>
                          </w:r>
                        </w:p>
                        <w:p w14:paraId="7E85789A" w14:textId="10CFE43A" w:rsidR="007B7458" w:rsidRDefault="007B7458" w:rsidP="007B7458">
                          <w:pPr>
                            <w:spacing w:before="1" w:line="241" w:lineRule="exact"/>
                            <w:ind w:left="20"/>
                            <w:rPr>
                              <w:sz w:val="21"/>
                            </w:rPr>
                          </w:pPr>
                          <w:r>
                            <w:rPr>
                              <w:sz w:val="21"/>
                            </w:rPr>
                            <w:t>VOL</w:t>
                          </w:r>
                          <w:r>
                            <w:rPr>
                              <w:spacing w:val="-5"/>
                              <w:sz w:val="21"/>
                            </w:rPr>
                            <w:t xml:space="preserve"> </w:t>
                          </w:r>
                          <w:r w:rsidR="000E02F7">
                            <w:rPr>
                              <w:sz w:val="21"/>
                            </w:rPr>
                            <w:t xml:space="preserve">17 </w:t>
                          </w:r>
                          <w:r>
                            <w:rPr>
                              <w:sz w:val="21"/>
                            </w:rPr>
                            <w:t>No</w:t>
                          </w:r>
                          <w:r>
                            <w:rPr>
                              <w:spacing w:val="-4"/>
                              <w:sz w:val="21"/>
                            </w:rPr>
                            <w:t xml:space="preserve"> </w:t>
                          </w:r>
                          <w:r w:rsidR="000E02F7">
                            <w:rPr>
                              <w:sz w:val="21"/>
                            </w:rPr>
                            <w:t>3</w:t>
                          </w:r>
                          <w:r>
                            <w:rPr>
                              <w:spacing w:val="-1"/>
                              <w:sz w:val="21"/>
                            </w:rPr>
                            <w:t xml:space="preserve"> </w:t>
                          </w:r>
                          <w:r>
                            <w:rPr>
                              <w:sz w:val="21"/>
                            </w:rPr>
                            <w:t>Edisi</w:t>
                          </w:r>
                          <w:r>
                            <w:rPr>
                              <w:spacing w:val="-2"/>
                              <w:sz w:val="21"/>
                            </w:rPr>
                            <w:t xml:space="preserve"> </w:t>
                          </w:r>
                          <w:r w:rsidR="000E02F7">
                            <w:rPr>
                              <w:spacing w:val="-5"/>
                              <w:sz w:val="21"/>
                            </w:rPr>
                            <w:t>2025</w:t>
                          </w:r>
                        </w:p>
                        <w:p w14:paraId="6170B91C" w14:textId="77777777" w:rsidR="007B7458" w:rsidRDefault="007B7458" w:rsidP="007B7458">
                          <w:pPr>
                            <w:spacing w:line="241" w:lineRule="exact"/>
                            <w:ind w:left="20"/>
                            <w:rPr>
                              <w:sz w:val="21"/>
                            </w:rPr>
                          </w:pPr>
                          <w:r>
                            <w:rPr>
                              <w:sz w:val="21"/>
                            </w:rPr>
                            <w:t>ISSN:</w:t>
                          </w:r>
                          <w:r>
                            <w:rPr>
                              <w:spacing w:val="-10"/>
                              <w:sz w:val="21"/>
                            </w:rPr>
                            <w:t xml:space="preserve"> </w:t>
                          </w:r>
                          <w:r>
                            <w:rPr>
                              <w:sz w:val="21"/>
                            </w:rPr>
                            <w:t>2085-5656,</w:t>
                          </w:r>
                          <w:r>
                            <w:rPr>
                              <w:spacing w:val="-8"/>
                              <w:sz w:val="21"/>
                            </w:rPr>
                            <w:t xml:space="preserve"> </w:t>
                          </w:r>
                          <w:r>
                            <w:rPr>
                              <w:sz w:val="21"/>
                            </w:rPr>
                            <w:t>e-ISSN</w:t>
                          </w:r>
                          <w:r>
                            <w:rPr>
                              <w:spacing w:val="-7"/>
                              <w:sz w:val="21"/>
                            </w:rPr>
                            <w:t xml:space="preserve"> </w:t>
                          </w:r>
                          <w:r>
                            <w:rPr>
                              <w:sz w:val="21"/>
                            </w:rPr>
                            <w:t>:2232-</w:t>
                          </w:r>
                          <w:r>
                            <w:rPr>
                              <w:spacing w:val="-4"/>
                              <w:sz w:val="21"/>
                            </w:rPr>
                            <w:t>7826</w:t>
                          </w:r>
                        </w:p>
                        <w:p w14:paraId="3C7A491B" w14:textId="77777777" w:rsidR="007B7458" w:rsidRDefault="007B7458" w:rsidP="007B7458">
                          <w:pPr>
                            <w:spacing w:before="1"/>
                            <w:ind w:left="20"/>
                            <w:rPr>
                              <w:sz w:val="21"/>
                            </w:rPr>
                          </w:pPr>
                          <w:r>
                            <w:rPr>
                              <w:sz w:val="21"/>
                            </w:rPr>
                            <w:t>DOI:</w:t>
                          </w:r>
                          <w:r>
                            <w:rPr>
                              <w:spacing w:val="-6"/>
                              <w:sz w:val="21"/>
                            </w:rPr>
                            <w:t xml:space="preserve"> </w:t>
                          </w:r>
                          <w:r>
                            <w:rPr>
                              <w:color w:val="0000FF"/>
                              <w:spacing w:val="-2"/>
                              <w:sz w:val="21"/>
                            </w:rPr>
                            <w:t>10.33747</w:t>
                          </w:r>
                        </w:p>
                      </w:txbxContent>
                    </wps:txbx>
                    <wps:bodyPr wrap="square" lIns="0" tIns="0" rIns="0" bIns="0" rtlCol="0">
                      <a:noAutofit/>
                    </wps:bodyPr>
                  </wps:wsp>
                </a:graphicData>
              </a:graphic>
              <wp14:sizeRelV relativeFrom="margin">
                <wp14:pctHeight>0</wp14:pctHeight>
              </wp14:sizeRelV>
            </wp:anchor>
          </w:drawing>
        </mc:Choice>
        <mc:Fallback xmlns:w16du="http://schemas.microsoft.com/office/word/2023/wordml/word16du">
          <w:pict>
            <v:shapetype w14:anchorId="207692AE" id="_x0000_t202" coordsize="21600,21600" o:spt="202" path="m,l,21600r21600,l21600,xe">
              <v:stroke joinstyle="miter"/>
              <v:path gradientshapeok="t" o:connecttype="rect"/>
            </v:shapetype>
            <v:shape id="_x0000_s1032" type="#_x0000_t202" style="position:absolute;margin-left:1in;margin-top:8.5pt;width:163.05pt;height:47.6pt;z-index:-25166233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" filled="f" stroked="f">
              <v:textbox inset="0,0,0,0">
                <w:txbxContent>
                  <w:p w14:paraId="25F68CD4" w14:textId="77777777" w:rsidR="007B7458" w:rsidRDefault="007B7458" w:rsidP="007B7458">
                    <w:pPr>
                      <w:spacing w:before="12"/>
                      <w:ind w:left="20"/>
                      <w:rPr>
                        <w:sz w:val="21"/>
                      </w:rPr>
                    </w:pPr>
                    <w:r>
                      <w:rPr>
                        <w:sz w:val="21"/>
                      </w:rPr>
                      <w:t>J</w:t>
                    </w:r>
                    <w:r>
                      <w:rPr>
                        <w:sz w:val="20"/>
                      </w:rPr>
                      <w:t>URNAL</w:t>
                    </w:r>
                    <w:r>
                      <w:rPr>
                        <w:spacing w:val="-5"/>
                        <w:sz w:val="20"/>
                      </w:rPr>
                      <w:t xml:space="preserve"> </w:t>
                    </w:r>
                    <w:r>
                      <w:rPr>
                        <w:sz w:val="21"/>
                      </w:rPr>
                      <w:t>STIE</w:t>
                    </w:r>
                    <w:r>
                      <w:rPr>
                        <w:spacing w:val="-5"/>
                        <w:sz w:val="21"/>
                      </w:rPr>
                      <w:t xml:space="preserve"> </w:t>
                    </w:r>
                    <w:r>
                      <w:rPr>
                        <w:spacing w:val="-2"/>
                        <w:sz w:val="21"/>
                      </w:rPr>
                      <w:t>SEMARANG</w:t>
                    </w:r>
                  </w:p>
                  <w:p w14:paraId="7E85789A" w14:textId="10CFE43A" w:rsidR="007B7458" w:rsidRDefault="007B7458" w:rsidP="007B7458">
                    <w:pPr>
                      <w:spacing w:before="1" w:line="241" w:lineRule="exact"/>
                      <w:ind w:left="20"/>
                      <w:rPr>
                        <w:sz w:val="21"/>
                      </w:rPr>
                    </w:pPr>
                    <w:r>
                      <w:rPr>
                        <w:sz w:val="21"/>
                      </w:rPr>
                      <w:t>VOL</w:t>
                    </w:r>
                    <w:r>
                      <w:rPr>
                        <w:spacing w:val="-5"/>
                        <w:sz w:val="21"/>
                      </w:rPr>
                      <w:t xml:space="preserve"> </w:t>
                    </w:r>
                    <w:r w:rsidR="000E02F7">
                      <w:rPr>
                        <w:sz w:val="21"/>
                      </w:rPr>
                      <w:t xml:space="preserve">17 </w:t>
                    </w:r>
                    <w:proofErr w:type="spellStart"/>
                    <w:r>
                      <w:rPr>
                        <w:sz w:val="21"/>
                      </w:rPr>
                      <w:t>No</w:t>
                    </w:r>
                    <w:proofErr w:type="spellEnd"/>
                    <w:r>
                      <w:rPr>
                        <w:spacing w:val="-4"/>
                        <w:sz w:val="21"/>
                      </w:rPr>
                      <w:t xml:space="preserve"> </w:t>
                    </w:r>
                    <w:r w:rsidR="000E02F7">
                      <w:rPr>
                        <w:sz w:val="21"/>
                      </w:rPr>
                      <w:t>3</w:t>
                    </w:r>
                    <w:r>
                      <w:rPr>
                        <w:spacing w:val="-1"/>
                        <w:sz w:val="21"/>
                      </w:rPr>
                      <w:t xml:space="preserve"> </w:t>
                    </w:r>
                    <w:r>
                      <w:rPr>
                        <w:sz w:val="21"/>
                      </w:rPr>
                      <w:t>Edisi</w:t>
                    </w:r>
                    <w:r>
                      <w:rPr>
                        <w:spacing w:val="-2"/>
                        <w:sz w:val="21"/>
                      </w:rPr>
                      <w:t xml:space="preserve"> </w:t>
                    </w:r>
                    <w:r w:rsidR="000E02F7">
                      <w:rPr>
                        <w:spacing w:val="-5"/>
                        <w:sz w:val="21"/>
                      </w:rPr>
                      <w:t>2025</w:t>
                    </w:r>
                  </w:p>
                  <w:p w14:paraId="6170B91C" w14:textId="77777777" w:rsidR="007B7458" w:rsidRDefault="007B7458" w:rsidP="007B7458">
                    <w:pPr>
                      <w:spacing w:line="241" w:lineRule="exact"/>
                      <w:ind w:left="20"/>
                      <w:rPr>
                        <w:sz w:val="21"/>
                      </w:rPr>
                    </w:pPr>
                    <w:r>
                      <w:rPr>
                        <w:sz w:val="21"/>
                      </w:rPr>
                      <w:t>ISSN:</w:t>
                    </w:r>
                    <w:r>
                      <w:rPr>
                        <w:spacing w:val="-10"/>
                        <w:sz w:val="21"/>
                      </w:rPr>
                      <w:t xml:space="preserve"> </w:t>
                    </w:r>
                    <w:r>
                      <w:rPr>
                        <w:sz w:val="21"/>
                      </w:rPr>
                      <w:t>2085-5656,</w:t>
                    </w:r>
                    <w:r>
                      <w:rPr>
                        <w:spacing w:val="-8"/>
                        <w:sz w:val="21"/>
                      </w:rPr>
                      <w:t xml:space="preserve"> </w:t>
                    </w:r>
                    <w:r>
                      <w:rPr>
                        <w:sz w:val="21"/>
                      </w:rPr>
                      <w:t>e-ISSN</w:t>
                    </w:r>
                    <w:r>
                      <w:rPr>
                        <w:spacing w:val="-7"/>
                        <w:sz w:val="21"/>
                      </w:rPr>
                      <w:t xml:space="preserve"> </w:t>
                    </w:r>
                    <w:r>
                      <w:rPr>
                        <w:sz w:val="21"/>
                      </w:rPr>
                      <w:t>:2232-</w:t>
                    </w:r>
                    <w:r>
                      <w:rPr>
                        <w:spacing w:val="-4"/>
                        <w:sz w:val="21"/>
                      </w:rPr>
                      <w:t>7826</w:t>
                    </w:r>
                  </w:p>
                  <w:p w14:paraId="3C7A491B" w14:textId="77777777" w:rsidR="007B7458" w:rsidRDefault="007B7458" w:rsidP="007B7458">
                    <w:pPr>
                      <w:spacing w:before="1"/>
                      <w:ind w:left="20"/>
                      <w:rPr>
                        <w:sz w:val="21"/>
                      </w:rPr>
                    </w:pPr>
                    <w:r>
                      <w:rPr>
                        <w:sz w:val="21"/>
                      </w:rPr>
                      <w:t>DOI:</w:t>
                    </w:r>
                    <w:r>
                      <w:rPr>
                        <w:spacing w:val="-6"/>
                        <w:sz w:val="21"/>
                      </w:rPr>
                      <w:t xml:space="preserve"> </w:t>
                    </w:r>
                    <w:r>
                      <w:rPr>
                        <w:color w:val="0000FF"/>
                        <w:spacing w:val="-2"/>
                        <w:sz w:val="21"/>
                      </w:rPr>
                      <w:t>10.33747</w:t>
                    </w:r>
                  </w:p>
                </w:txbxContent>
              </v:textbox>
              <w10:wrap anchorx="page" anchory="page"/>
            </v:shape>
          </w:pict>
        </mc:Fallback>
      </mc:AlternateContent>
    </w:r>
    <w:r w:rsidRPr="007B7458">
      <w:rPr>
        <w:noProof/>
      </w:rPr>
      <mc:AlternateContent>
        <mc:Choice Requires="wps">
          <w:drawing>
            <wp:anchor distT="0" distB="0" distL="0" distR="0" simplePos="0" relativeHeight="251658240" behindDoc="1" locked="0" layoutInCell="1" allowOverlap="1" wp14:anchorId="2505AE8F" wp14:editId="757E5903">
              <wp:simplePos x="0" y="0"/>
              <wp:positionH relativeFrom="page">
                <wp:posOffset>3657600</wp:posOffset>
              </wp:positionH>
              <wp:positionV relativeFrom="page">
                <wp:posOffset>793750</wp:posOffset>
              </wp:positionV>
              <wp:extent cx="2984500" cy="285750"/>
              <wp:effectExtent l="0" t="0" r="0" b="0"/>
              <wp:wrapNone/>
              <wp:docPr id="127782824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4500" cy="285750"/>
                      </a:xfrm>
                      <a:prstGeom prst="rect">
                        <a:avLst/>
                      </a:prstGeom>
                    </wps:spPr>
                    <wps:txbx>
                      <w:txbxContent>
                        <w:p w14:paraId="627B0EE0" w14:textId="77777777" w:rsidR="007B7458" w:rsidRPr="007B7458" w:rsidRDefault="007B7458" w:rsidP="007B7458">
                          <w:pPr>
                            <w:spacing w:line="245" w:lineRule="exact"/>
                            <w:ind w:left="20"/>
                            <w:rPr>
                              <w:sz w:val="24"/>
                              <w:szCs w:val="24"/>
                            </w:rPr>
                          </w:pPr>
                          <w:r w:rsidRPr="007B7458">
                            <w:rPr>
                              <w:sz w:val="24"/>
                              <w:szCs w:val="24"/>
                            </w:rPr>
                            <w:t>Sarastanto Aulia Heru Pranoto, Mochamad Arif</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505AE8F" id="_x0000_s1034" type="#_x0000_t202" style="position:absolute;margin-left:4in;margin-top:62.5pt;width:235pt;height:2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" filled="f" stroked="f">
              <v:textbox inset="0,0,0,0">
                <w:txbxContent>
                  <w:p w14:paraId="627B0EE0" w14:textId="77777777" w:rsidR="007B7458" w:rsidRPr="007B7458" w:rsidRDefault="007B7458" w:rsidP="007B7458">
                    <w:pPr>
                      <w:spacing w:line="245" w:lineRule="exact"/>
                      <w:ind w:left="20"/>
                      <w:rPr>
                        <w:sz w:val="24"/>
                        <w:szCs w:val="24"/>
                      </w:rPr>
                    </w:pPr>
                    <w:proofErr w:type="spellStart"/>
                    <w:r w:rsidRPr="007B7458">
                      <w:rPr>
                        <w:sz w:val="24"/>
                        <w:szCs w:val="24"/>
                      </w:rPr>
                      <w:t>Sarastanto</w:t>
                    </w:r>
                    <w:proofErr w:type="spellEnd"/>
                    <w:r w:rsidRPr="007B7458">
                      <w:rPr>
                        <w:sz w:val="24"/>
                        <w:szCs w:val="24"/>
                      </w:rPr>
                      <w:t xml:space="preserve"> Aulia Heru Pranoto, Mochamad Arif</w:t>
                    </w:r>
                  </w:p>
                </w:txbxContent>
              </v:textbox>
              <w10:wrap anchorx="page" anchory="page"/>
            </v:shape>
          </w:pict>
        </mc:Fallback>
      </mc:AlternateContent>
    </w:r>
    <w:r w:rsidRPr="007B7458">
      <w:rPr>
        <w:noProof/>
      </w:rPr>
      <mc:AlternateContent>
        <mc:Choice Requires="wps">
          <w:drawing>
            <wp:anchor distT="0" distB="0" distL="114300" distR="114300" simplePos="0" relativeHeight="251662336" behindDoc="0" locked="0" layoutInCell="1" allowOverlap="1" wp14:anchorId="31246359" wp14:editId="59B41C7F">
              <wp:simplePos x="0" y="0"/>
              <wp:positionH relativeFrom="column">
                <wp:posOffset>-36195</wp:posOffset>
              </wp:positionH>
              <wp:positionV relativeFrom="paragraph">
                <wp:posOffset>589915</wp:posOffset>
              </wp:positionV>
              <wp:extent cx="5811520" cy="0"/>
              <wp:effectExtent l="38100" t="38100" r="74930" b="95250"/>
              <wp:wrapNone/>
              <wp:docPr id="735393805" name="Straight Connector 17"/>
              <wp:cNvGraphicFramePr/>
              <a:graphic xmlns:a="http://schemas.openxmlformats.org/drawingml/2006/main">
                <a:graphicData uri="http://schemas.microsoft.com/office/word/2010/wordprocessingShape">
                  <wps:wsp>
                    <wps:cNvCnPr/>
                    <wps:spPr>
                      <a:xfrm>
                        <a:off x="0" y="0"/>
                        <a:ext cx="581152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1FF333B6" id="Straight Connector 17"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46.45pt" to="454.7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" strokecolor="black [3200]" strokeweight="2pt">
              <v:shadow on="t" color="black" opacity="24903f" origin=",.5" offset="0,.55556mm"/>
            </v:line>
          </w:pict>
        </mc:Fallback>
      </mc:AlternateContent>
    </w:r>
    <w:r w:rsidRPr="007B7458">
      <w:rPr>
        <w:noProof/>
      </w:rPr>
      <mc:AlternateContent>
        <mc:Choice Requires="wps">
          <w:drawing>
            <wp:anchor distT="0" distB="0" distL="114300" distR="114300" simplePos="0" relativeHeight="251660288" behindDoc="0" locked="0" layoutInCell="1" allowOverlap="1" wp14:anchorId="25851E7D" wp14:editId="0B29B291">
              <wp:simplePos x="0" y="0"/>
              <wp:positionH relativeFrom="column">
                <wp:posOffset>-36195</wp:posOffset>
              </wp:positionH>
              <wp:positionV relativeFrom="paragraph">
                <wp:posOffset>304165</wp:posOffset>
              </wp:positionV>
              <wp:extent cx="5811520" cy="0"/>
              <wp:effectExtent l="38100" t="38100" r="74930" b="95250"/>
              <wp:wrapNone/>
              <wp:docPr id="1653127464" name="Straight Connector 16"/>
              <wp:cNvGraphicFramePr/>
              <a:graphic xmlns:a="http://schemas.openxmlformats.org/drawingml/2006/main">
                <a:graphicData uri="http://schemas.microsoft.com/office/word/2010/wordprocessingShape">
                  <wps:wsp>
                    <wps:cNvCnPr/>
                    <wps:spPr>
                      <a:xfrm>
                        <a:off x="0" y="0"/>
                        <a:ext cx="581152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515A4175" id="Straight Connector 1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5pt,23.95pt" to="454.7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" strokecolor="black [3200]" strokeweight="2pt">
              <v:shadow on="t" color="black" opacity="24903f" origin=",.5" offset="0,.55556mm"/>
            </v:line>
          </w:pict>
        </mc:Fallback>
      </mc:AlternateContent>
    </w:r>
  </w:p>
  <w:p w14:paraId="7E9D8E41" w14:textId="782D8B8F" w:rsidR="00AA6E5E" w:rsidRDefault="00AA6E5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39CD"/>
    <w:multiLevelType w:val="multilevel"/>
    <w:tmpl w:val="CC349096"/>
    <w:lvl w:ilvl="0">
      <w:start w:val="1"/>
      <w:numFmt w:val="decimal"/>
      <w:lvlText w:val="%1."/>
      <w:lvlJc w:val="left"/>
      <w:pPr>
        <w:ind w:left="720" w:hanging="360"/>
      </w:pPr>
      <w:rPr>
        <w:i w:val="0"/>
      </w:rPr>
    </w:lvl>
    <w:lvl w:ilvl="1">
      <w:start w:val="1"/>
      <w:numFmt w:val="decimal"/>
      <w:isLgl/>
      <w:lvlText w:val="%1.%2"/>
      <w:lvlJc w:val="left"/>
      <w:pPr>
        <w:ind w:left="1243" w:hanging="480"/>
      </w:pPr>
      <w:rPr>
        <w:rFonts w:hint="default"/>
      </w:rPr>
    </w:lvl>
    <w:lvl w:ilvl="2">
      <w:start w:val="3"/>
      <w:numFmt w:val="decimal"/>
      <w:isLgl/>
      <w:lvlText w:val="%1.%2.%3"/>
      <w:lvlJc w:val="left"/>
      <w:pPr>
        <w:ind w:left="1886" w:hanging="720"/>
      </w:pPr>
      <w:rPr>
        <w:rFonts w:hint="default"/>
      </w:rPr>
    </w:lvl>
    <w:lvl w:ilvl="3">
      <w:start w:val="1"/>
      <w:numFmt w:val="decimal"/>
      <w:isLgl/>
      <w:lvlText w:val="%1.%2.%3.%4"/>
      <w:lvlJc w:val="left"/>
      <w:pPr>
        <w:ind w:left="2289" w:hanging="720"/>
      </w:pPr>
      <w:rPr>
        <w:rFonts w:hint="default"/>
      </w:rPr>
    </w:lvl>
    <w:lvl w:ilvl="4">
      <w:start w:val="1"/>
      <w:numFmt w:val="decimal"/>
      <w:isLgl/>
      <w:lvlText w:val="%1.%2.%3.%4.%5"/>
      <w:lvlJc w:val="left"/>
      <w:pPr>
        <w:ind w:left="3052" w:hanging="1080"/>
      </w:pPr>
      <w:rPr>
        <w:rFonts w:hint="default"/>
      </w:rPr>
    </w:lvl>
    <w:lvl w:ilvl="5">
      <w:start w:val="1"/>
      <w:numFmt w:val="decimal"/>
      <w:isLgl/>
      <w:lvlText w:val="%1.%2.%3.%4.%5.%6"/>
      <w:lvlJc w:val="left"/>
      <w:pPr>
        <w:ind w:left="3455" w:hanging="1080"/>
      </w:pPr>
      <w:rPr>
        <w:rFonts w:hint="default"/>
      </w:rPr>
    </w:lvl>
    <w:lvl w:ilvl="6">
      <w:start w:val="1"/>
      <w:numFmt w:val="decimal"/>
      <w:isLgl/>
      <w:lvlText w:val="%1.%2.%3.%4.%5.%6.%7"/>
      <w:lvlJc w:val="left"/>
      <w:pPr>
        <w:ind w:left="4218" w:hanging="1440"/>
      </w:pPr>
      <w:rPr>
        <w:rFonts w:hint="default"/>
      </w:rPr>
    </w:lvl>
    <w:lvl w:ilvl="7">
      <w:start w:val="1"/>
      <w:numFmt w:val="decimal"/>
      <w:isLgl/>
      <w:lvlText w:val="%1.%2.%3.%4.%5.%6.%7.%8"/>
      <w:lvlJc w:val="left"/>
      <w:pPr>
        <w:ind w:left="4621" w:hanging="1440"/>
      </w:pPr>
      <w:rPr>
        <w:rFonts w:hint="default"/>
      </w:rPr>
    </w:lvl>
    <w:lvl w:ilvl="8">
      <w:start w:val="1"/>
      <w:numFmt w:val="decimal"/>
      <w:isLgl/>
      <w:lvlText w:val="%1.%2.%3.%4.%5.%6.%7.%8.%9"/>
      <w:lvlJc w:val="left"/>
      <w:pPr>
        <w:ind w:left="5384" w:hanging="1800"/>
      </w:pPr>
      <w:rPr>
        <w:rFonts w:hint="default"/>
      </w:rPr>
    </w:lvl>
  </w:abstractNum>
  <w:abstractNum w:abstractNumId="1" w15:restartNumberingAfterBreak="0">
    <w:nsid w:val="04B67691"/>
    <w:multiLevelType w:val="hybridMultilevel"/>
    <w:tmpl w:val="EE525B86"/>
    <w:lvl w:ilvl="0" w:tplc="3809000F">
      <w:start w:val="1"/>
      <w:numFmt w:val="decimal"/>
      <w:lvlText w:val="%1."/>
      <w:lvlJc w:val="left"/>
      <w:pPr>
        <w:ind w:left="2340" w:hanging="360"/>
      </w:pPr>
      <w:rPr>
        <w:rFonts w:hint="default"/>
      </w:rPr>
    </w:lvl>
    <w:lvl w:ilvl="1" w:tplc="04210003" w:tentative="1">
      <w:start w:val="1"/>
      <w:numFmt w:val="bullet"/>
      <w:lvlText w:val="o"/>
      <w:lvlJc w:val="left"/>
      <w:pPr>
        <w:ind w:left="3060" w:hanging="360"/>
      </w:pPr>
      <w:rPr>
        <w:rFonts w:ascii="Courier New" w:hAnsi="Courier New" w:cs="Courier New" w:hint="default"/>
      </w:rPr>
    </w:lvl>
    <w:lvl w:ilvl="2" w:tplc="04210005" w:tentative="1">
      <w:start w:val="1"/>
      <w:numFmt w:val="bullet"/>
      <w:lvlText w:val=""/>
      <w:lvlJc w:val="left"/>
      <w:pPr>
        <w:ind w:left="3780" w:hanging="360"/>
      </w:pPr>
      <w:rPr>
        <w:rFonts w:ascii="Wingdings" w:hAnsi="Wingdings" w:hint="default"/>
      </w:rPr>
    </w:lvl>
    <w:lvl w:ilvl="3" w:tplc="04210001" w:tentative="1">
      <w:start w:val="1"/>
      <w:numFmt w:val="bullet"/>
      <w:lvlText w:val=""/>
      <w:lvlJc w:val="left"/>
      <w:pPr>
        <w:ind w:left="4500" w:hanging="360"/>
      </w:pPr>
      <w:rPr>
        <w:rFonts w:ascii="Symbol" w:hAnsi="Symbol" w:hint="default"/>
      </w:rPr>
    </w:lvl>
    <w:lvl w:ilvl="4" w:tplc="04210003" w:tentative="1">
      <w:start w:val="1"/>
      <w:numFmt w:val="bullet"/>
      <w:lvlText w:val="o"/>
      <w:lvlJc w:val="left"/>
      <w:pPr>
        <w:ind w:left="5220" w:hanging="360"/>
      </w:pPr>
      <w:rPr>
        <w:rFonts w:ascii="Courier New" w:hAnsi="Courier New" w:cs="Courier New" w:hint="default"/>
      </w:rPr>
    </w:lvl>
    <w:lvl w:ilvl="5" w:tplc="04210005" w:tentative="1">
      <w:start w:val="1"/>
      <w:numFmt w:val="bullet"/>
      <w:lvlText w:val=""/>
      <w:lvlJc w:val="left"/>
      <w:pPr>
        <w:ind w:left="5940" w:hanging="360"/>
      </w:pPr>
      <w:rPr>
        <w:rFonts w:ascii="Wingdings" w:hAnsi="Wingdings" w:hint="default"/>
      </w:rPr>
    </w:lvl>
    <w:lvl w:ilvl="6" w:tplc="04210001" w:tentative="1">
      <w:start w:val="1"/>
      <w:numFmt w:val="bullet"/>
      <w:lvlText w:val=""/>
      <w:lvlJc w:val="left"/>
      <w:pPr>
        <w:ind w:left="6660" w:hanging="360"/>
      </w:pPr>
      <w:rPr>
        <w:rFonts w:ascii="Symbol" w:hAnsi="Symbol" w:hint="default"/>
      </w:rPr>
    </w:lvl>
    <w:lvl w:ilvl="7" w:tplc="04210003" w:tentative="1">
      <w:start w:val="1"/>
      <w:numFmt w:val="bullet"/>
      <w:lvlText w:val="o"/>
      <w:lvlJc w:val="left"/>
      <w:pPr>
        <w:ind w:left="7380" w:hanging="360"/>
      </w:pPr>
      <w:rPr>
        <w:rFonts w:ascii="Courier New" w:hAnsi="Courier New" w:cs="Courier New" w:hint="default"/>
      </w:rPr>
    </w:lvl>
    <w:lvl w:ilvl="8" w:tplc="04210005" w:tentative="1">
      <w:start w:val="1"/>
      <w:numFmt w:val="bullet"/>
      <w:lvlText w:val=""/>
      <w:lvlJc w:val="left"/>
      <w:pPr>
        <w:ind w:left="8100" w:hanging="360"/>
      </w:pPr>
      <w:rPr>
        <w:rFonts w:ascii="Wingdings" w:hAnsi="Wingdings" w:hint="default"/>
      </w:rPr>
    </w:lvl>
  </w:abstractNum>
  <w:abstractNum w:abstractNumId="2" w15:restartNumberingAfterBreak="0">
    <w:nsid w:val="13067F5F"/>
    <w:multiLevelType w:val="hybridMultilevel"/>
    <w:tmpl w:val="4CCC91CE"/>
    <w:lvl w:ilvl="0" w:tplc="38090011">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 w15:restartNumberingAfterBreak="0">
    <w:nsid w:val="14762369"/>
    <w:multiLevelType w:val="hybridMultilevel"/>
    <w:tmpl w:val="46745A98"/>
    <w:lvl w:ilvl="0" w:tplc="38090011">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 w15:restartNumberingAfterBreak="0">
    <w:nsid w:val="1525621A"/>
    <w:multiLevelType w:val="hybridMultilevel"/>
    <w:tmpl w:val="986C1204"/>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5" w15:restartNumberingAfterBreak="0">
    <w:nsid w:val="1B1E06C5"/>
    <w:multiLevelType w:val="hybridMultilevel"/>
    <w:tmpl w:val="3A041CDE"/>
    <w:lvl w:ilvl="0" w:tplc="54D84804">
      <w:start w:val="2"/>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 w15:restartNumberingAfterBreak="0">
    <w:nsid w:val="1E05689B"/>
    <w:multiLevelType w:val="hybridMultilevel"/>
    <w:tmpl w:val="029EB9B2"/>
    <w:lvl w:ilvl="0" w:tplc="38090011">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7" w15:restartNumberingAfterBreak="0">
    <w:nsid w:val="208F56A9"/>
    <w:multiLevelType w:val="hybridMultilevel"/>
    <w:tmpl w:val="D3EED726"/>
    <w:lvl w:ilvl="0" w:tplc="67A47A4E">
      <w:start w:val="1"/>
      <w:numFmt w:val="decimal"/>
      <w:lvlText w:val="%1."/>
      <w:lvlJc w:val="left"/>
      <w:pPr>
        <w:ind w:left="948" w:hanging="360"/>
      </w:pPr>
      <w:rPr>
        <w:rFonts w:ascii="Times New Roman" w:eastAsia="Arial MT" w:hAnsi="Times New Roman" w:cs="Times New Roman" w:hint="default"/>
        <w:spacing w:val="-1"/>
        <w:w w:val="100"/>
        <w:sz w:val="24"/>
        <w:szCs w:val="24"/>
        <w:lang w:val="id" w:eastAsia="en-US" w:bidi="ar-SA"/>
      </w:rPr>
    </w:lvl>
    <w:lvl w:ilvl="1" w:tplc="80E8A5A8">
      <w:start w:val="1"/>
      <w:numFmt w:val="lowerLetter"/>
      <w:lvlText w:val="%2."/>
      <w:lvlJc w:val="left"/>
      <w:pPr>
        <w:ind w:left="1668" w:hanging="360"/>
      </w:pPr>
      <w:rPr>
        <w:rFonts w:ascii="Times New Roman" w:eastAsia="Arial MT" w:hAnsi="Times New Roman" w:cs="Times New Roman" w:hint="default"/>
        <w:spacing w:val="-1"/>
        <w:w w:val="100"/>
        <w:sz w:val="24"/>
        <w:szCs w:val="24"/>
        <w:lang w:val="id" w:eastAsia="en-US" w:bidi="ar-SA"/>
      </w:rPr>
    </w:lvl>
    <w:lvl w:ilvl="2" w:tplc="E1FACC50">
      <w:start w:val="1"/>
      <w:numFmt w:val="decimal"/>
      <w:lvlText w:val="%3)"/>
      <w:lvlJc w:val="left"/>
      <w:pPr>
        <w:ind w:left="2029" w:hanging="361"/>
      </w:pPr>
      <w:rPr>
        <w:rFonts w:ascii="Arial MT" w:eastAsia="Arial MT" w:hAnsi="Arial MT" w:cs="Arial MT" w:hint="default"/>
        <w:spacing w:val="-1"/>
        <w:w w:val="100"/>
        <w:sz w:val="22"/>
        <w:szCs w:val="22"/>
        <w:lang w:val="id" w:eastAsia="en-US" w:bidi="ar-SA"/>
      </w:rPr>
    </w:lvl>
    <w:lvl w:ilvl="3" w:tplc="CB6EC7F4">
      <w:numFmt w:val="bullet"/>
      <w:lvlText w:val="•"/>
      <w:lvlJc w:val="left"/>
      <w:pPr>
        <w:ind w:left="3020" w:hanging="361"/>
      </w:pPr>
      <w:rPr>
        <w:rFonts w:hint="default"/>
        <w:lang w:val="id" w:eastAsia="en-US" w:bidi="ar-SA"/>
      </w:rPr>
    </w:lvl>
    <w:lvl w:ilvl="4" w:tplc="5CAA6B10">
      <w:numFmt w:val="bullet"/>
      <w:lvlText w:val="•"/>
      <w:lvlJc w:val="left"/>
      <w:pPr>
        <w:ind w:left="4021" w:hanging="361"/>
      </w:pPr>
      <w:rPr>
        <w:rFonts w:hint="default"/>
        <w:lang w:val="id" w:eastAsia="en-US" w:bidi="ar-SA"/>
      </w:rPr>
    </w:lvl>
    <w:lvl w:ilvl="5" w:tplc="DD909050">
      <w:numFmt w:val="bullet"/>
      <w:lvlText w:val="•"/>
      <w:lvlJc w:val="left"/>
      <w:pPr>
        <w:ind w:left="5022" w:hanging="361"/>
      </w:pPr>
      <w:rPr>
        <w:rFonts w:hint="default"/>
        <w:lang w:val="id" w:eastAsia="en-US" w:bidi="ar-SA"/>
      </w:rPr>
    </w:lvl>
    <w:lvl w:ilvl="6" w:tplc="DC2C19E8">
      <w:numFmt w:val="bullet"/>
      <w:lvlText w:val="•"/>
      <w:lvlJc w:val="left"/>
      <w:pPr>
        <w:ind w:left="6023" w:hanging="361"/>
      </w:pPr>
      <w:rPr>
        <w:rFonts w:hint="default"/>
        <w:lang w:val="id" w:eastAsia="en-US" w:bidi="ar-SA"/>
      </w:rPr>
    </w:lvl>
    <w:lvl w:ilvl="7" w:tplc="1E2A9356">
      <w:numFmt w:val="bullet"/>
      <w:lvlText w:val="•"/>
      <w:lvlJc w:val="left"/>
      <w:pPr>
        <w:ind w:left="7024" w:hanging="361"/>
      </w:pPr>
      <w:rPr>
        <w:rFonts w:hint="default"/>
        <w:lang w:val="id" w:eastAsia="en-US" w:bidi="ar-SA"/>
      </w:rPr>
    </w:lvl>
    <w:lvl w:ilvl="8" w:tplc="F6827EB8">
      <w:numFmt w:val="bullet"/>
      <w:lvlText w:val="•"/>
      <w:lvlJc w:val="left"/>
      <w:pPr>
        <w:ind w:left="8024" w:hanging="361"/>
      </w:pPr>
      <w:rPr>
        <w:rFonts w:hint="default"/>
        <w:lang w:val="id" w:eastAsia="en-US" w:bidi="ar-SA"/>
      </w:rPr>
    </w:lvl>
  </w:abstractNum>
  <w:abstractNum w:abstractNumId="8" w15:restartNumberingAfterBreak="0">
    <w:nsid w:val="3FF97CF7"/>
    <w:multiLevelType w:val="multilevel"/>
    <w:tmpl w:val="17D48E8A"/>
    <w:lvl w:ilvl="0">
      <w:start w:val="1"/>
      <w:numFmt w:val="decimal"/>
      <w:lvlText w:val="%1."/>
      <w:lvlJc w:val="left"/>
      <w:pPr>
        <w:ind w:left="1429" w:hanging="360"/>
      </w:pPr>
    </w:lvl>
    <w:lvl w:ilvl="1">
      <w:start w:val="1"/>
      <w:numFmt w:val="decimal"/>
      <w:lvlText w:val="%2."/>
      <w:lvlJc w:val="left"/>
      <w:pPr>
        <w:ind w:left="1429" w:hanging="360"/>
      </w:p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9" w15:restartNumberingAfterBreak="0">
    <w:nsid w:val="420A2B56"/>
    <w:multiLevelType w:val="hybridMultilevel"/>
    <w:tmpl w:val="3258CB8E"/>
    <w:lvl w:ilvl="0" w:tplc="7CA094C8">
      <w:start w:val="2"/>
      <w:numFmt w:val="decimal"/>
      <w:lvlText w:val="(%1)"/>
      <w:lvlJc w:val="left"/>
      <w:pPr>
        <w:ind w:left="643" w:hanging="360"/>
      </w:pPr>
      <w:rPr>
        <w:rFonts w:hint="default"/>
      </w:rPr>
    </w:lvl>
    <w:lvl w:ilvl="1" w:tplc="38090019" w:tentative="1">
      <w:start w:val="1"/>
      <w:numFmt w:val="lowerLetter"/>
      <w:lvlText w:val="%2."/>
      <w:lvlJc w:val="left"/>
      <w:pPr>
        <w:ind w:left="1363" w:hanging="360"/>
      </w:pPr>
    </w:lvl>
    <w:lvl w:ilvl="2" w:tplc="3809001B" w:tentative="1">
      <w:start w:val="1"/>
      <w:numFmt w:val="lowerRoman"/>
      <w:lvlText w:val="%3."/>
      <w:lvlJc w:val="right"/>
      <w:pPr>
        <w:ind w:left="2083" w:hanging="180"/>
      </w:pPr>
    </w:lvl>
    <w:lvl w:ilvl="3" w:tplc="3809000F" w:tentative="1">
      <w:start w:val="1"/>
      <w:numFmt w:val="decimal"/>
      <w:lvlText w:val="%4."/>
      <w:lvlJc w:val="left"/>
      <w:pPr>
        <w:ind w:left="2803" w:hanging="360"/>
      </w:pPr>
    </w:lvl>
    <w:lvl w:ilvl="4" w:tplc="38090019" w:tentative="1">
      <w:start w:val="1"/>
      <w:numFmt w:val="lowerLetter"/>
      <w:lvlText w:val="%5."/>
      <w:lvlJc w:val="left"/>
      <w:pPr>
        <w:ind w:left="3523" w:hanging="360"/>
      </w:pPr>
    </w:lvl>
    <w:lvl w:ilvl="5" w:tplc="3809001B" w:tentative="1">
      <w:start w:val="1"/>
      <w:numFmt w:val="lowerRoman"/>
      <w:lvlText w:val="%6."/>
      <w:lvlJc w:val="right"/>
      <w:pPr>
        <w:ind w:left="4243" w:hanging="180"/>
      </w:pPr>
    </w:lvl>
    <w:lvl w:ilvl="6" w:tplc="3809000F" w:tentative="1">
      <w:start w:val="1"/>
      <w:numFmt w:val="decimal"/>
      <w:lvlText w:val="%7."/>
      <w:lvlJc w:val="left"/>
      <w:pPr>
        <w:ind w:left="4963" w:hanging="360"/>
      </w:pPr>
    </w:lvl>
    <w:lvl w:ilvl="7" w:tplc="38090019" w:tentative="1">
      <w:start w:val="1"/>
      <w:numFmt w:val="lowerLetter"/>
      <w:lvlText w:val="%8."/>
      <w:lvlJc w:val="left"/>
      <w:pPr>
        <w:ind w:left="5683" w:hanging="360"/>
      </w:pPr>
    </w:lvl>
    <w:lvl w:ilvl="8" w:tplc="3809001B" w:tentative="1">
      <w:start w:val="1"/>
      <w:numFmt w:val="lowerRoman"/>
      <w:lvlText w:val="%9."/>
      <w:lvlJc w:val="right"/>
      <w:pPr>
        <w:ind w:left="6403" w:hanging="180"/>
      </w:pPr>
    </w:lvl>
  </w:abstractNum>
  <w:abstractNum w:abstractNumId="10" w15:restartNumberingAfterBreak="0">
    <w:nsid w:val="43083F26"/>
    <w:multiLevelType w:val="multilevel"/>
    <w:tmpl w:val="BE880D30"/>
    <w:lvl w:ilvl="0">
      <w:start w:val="1"/>
      <w:numFmt w:val="decimal"/>
      <w:lvlText w:val="%1."/>
      <w:lvlJc w:val="left"/>
      <w:pPr>
        <w:ind w:left="1429" w:hanging="360"/>
      </w:pPr>
    </w:lvl>
    <w:lvl w:ilvl="1">
      <w:start w:val="2"/>
      <w:numFmt w:val="decimal"/>
      <w:isLgl/>
      <w:lvlText w:val="%1.%2"/>
      <w:lvlJc w:val="left"/>
      <w:pPr>
        <w:ind w:left="1429" w:hanging="360"/>
      </w:pPr>
      <w:rPr>
        <w:rFonts w:hint="default"/>
        <w:color w:val="0D0D0D" w:themeColor="text1" w:themeTint="F2"/>
      </w:rPr>
    </w:lvl>
    <w:lvl w:ilvl="2">
      <w:start w:val="1"/>
      <w:numFmt w:val="decimal"/>
      <w:isLgl/>
      <w:lvlText w:val="%1.%2.%3"/>
      <w:lvlJc w:val="left"/>
      <w:pPr>
        <w:ind w:left="1789" w:hanging="720"/>
      </w:pPr>
      <w:rPr>
        <w:rFonts w:hint="default"/>
        <w:color w:val="0D0D0D" w:themeColor="text1" w:themeTint="F2"/>
      </w:rPr>
    </w:lvl>
    <w:lvl w:ilvl="3">
      <w:start w:val="1"/>
      <w:numFmt w:val="decimal"/>
      <w:isLgl/>
      <w:lvlText w:val="%1.%2.%3.%4"/>
      <w:lvlJc w:val="left"/>
      <w:pPr>
        <w:ind w:left="1789" w:hanging="720"/>
      </w:pPr>
      <w:rPr>
        <w:rFonts w:hint="default"/>
        <w:color w:val="0D0D0D" w:themeColor="text1" w:themeTint="F2"/>
      </w:rPr>
    </w:lvl>
    <w:lvl w:ilvl="4">
      <w:start w:val="1"/>
      <w:numFmt w:val="decimal"/>
      <w:isLgl/>
      <w:lvlText w:val="%1.%2.%3.%4.%5"/>
      <w:lvlJc w:val="left"/>
      <w:pPr>
        <w:ind w:left="2149" w:hanging="1080"/>
      </w:pPr>
      <w:rPr>
        <w:rFonts w:hint="default"/>
        <w:color w:val="0D0D0D" w:themeColor="text1" w:themeTint="F2"/>
      </w:rPr>
    </w:lvl>
    <w:lvl w:ilvl="5">
      <w:start w:val="1"/>
      <w:numFmt w:val="decimal"/>
      <w:isLgl/>
      <w:lvlText w:val="%1.%2.%3.%4.%5.%6"/>
      <w:lvlJc w:val="left"/>
      <w:pPr>
        <w:ind w:left="2149" w:hanging="1080"/>
      </w:pPr>
      <w:rPr>
        <w:rFonts w:hint="default"/>
        <w:color w:val="0D0D0D" w:themeColor="text1" w:themeTint="F2"/>
      </w:rPr>
    </w:lvl>
    <w:lvl w:ilvl="6">
      <w:start w:val="1"/>
      <w:numFmt w:val="decimal"/>
      <w:isLgl/>
      <w:lvlText w:val="%1.%2.%3.%4.%5.%6.%7"/>
      <w:lvlJc w:val="left"/>
      <w:pPr>
        <w:ind w:left="2509" w:hanging="1440"/>
      </w:pPr>
      <w:rPr>
        <w:rFonts w:hint="default"/>
        <w:color w:val="0D0D0D" w:themeColor="text1" w:themeTint="F2"/>
      </w:rPr>
    </w:lvl>
    <w:lvl w:ilvl="7">
      <w:start w:val="1"/>
      <w:numFmt w:val="decimal"/>
      <w:isLgl/>
      <w:lvlText w:val="%1.%2.%3.%4.%5.%6.%7.%8"/>
      <w:lvlJc w:val="left"/>
      <w:pPr>
        <w:ind w:left="2509" w:hanging="1440"/>
      </w:pPr>
      <w:rPr>
        <w:rFonts w:hint="default"/>
        <w:color w:val="0D0D0D" w:themeColor="text1" w:themeTint="F2"/>
      </w:rPr>
    </w:lvl>
    <w:lvl w:ilvl="8">
      <w:start w:val="1"/>
      <w:numFmt w:val="decimal"/>
      <w:isLgl/>
      <w:lvlText w:val="%1.%2.%3.%4.%5.%6.%7.%8.%9"/>
      <w:lvlJc w:val="left"/>
      <w:pPr>
        <w:ind w:left="2869" w:hanging="1800"/>
      </w:pPr>
      <w:rPr>
        <w:rFonts w:hint="default"/>
        <w:color w:val="0D0D0D" w:themeColor="text1" w:themeTint="F2"/>
      </w:rPr>
    </w:lvl>
  </w:abstractNum>
  <w:abstractNum w:abstractNumId="11" w15:restartNumberingAfterBreak="0">
    <w:nsid w:val="465202F3"/>
    <w:multiLevelType w:val="hybridMultilevel"/>
    <w:tmpl w:val="8AB49CF0"/>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2" w15:restartNumberingAfterBreak="0">
    <w:nsid w:val="51EE5039"/>
    <w:multiLevelType w:val="hybridMultilevel"/>
    <w:tmpl w:val="AEFA3D0E"/>
    <w:lvl w:ilvl="0" w:tplc="D1401326">
      <w:start w:val="1"/>
      <w:numFmt w:val="upperLetter"/>
      <w:lvlText w:val="%1."/>
      <w:lvlJc w:val="left"/>
      <w:pPr>
        <w:ind w:left="1015" w:hanging="360"/>
      </w:pPr>
      <w:rPr>
        <w:rFonts w:ascii="Times New Roman" w:eastAsia="Arial" w:hAnsi="Times New Roman" w:cs="Times New Roman" w:hint="default"/>
        <w:b/>
        <w:bCs/>
        <w:spacing w:val="-6"/>
        <w:w w:val="100"/>
        <w:sz w:val="24"/>
        <w:szCs w:val="24"/>
        <w:lang w:val="id" w:eastAsia="en-US" w:bidi="ar-SA"/>
      </w:rPr>
    </w:lvl>
    <w:lvl w:ilvl="1" w:tplc="05B4486C">
      <w:start w:val="1"/>
      <w:numFmt w:val="decimal"/>
      <w:lvlText w:val="%2."/>
      <w:lvlJc w:val="left"/>
      <w:pPr>
        <w:ind w:left="948" w:hanging="360"/>
      </w:pPr>
      <w:rPr>
        <w:rFonts w:ascii="Times New Roman" w:eastAsia="Arial MT" w:hAnsi="Times New Roman" w:cs="Times New Roman" w:hint="default"/>
        <w:spacing w:val="-1"/>
        <w:w w:val="100"/>
        <w:sz w:val="24"/>
        <w:szCs w:val="24"/>
        <w:lang w:val="id" w:eastAsia="en-US" w:bidi="ar-SA"/>
      </w:rPr>
    </w:lvl>
    <w:lvl w:ilvl="2" w:tplc="5602FE10">
      <w:start w:val="1"/>
      <w:numFmt w:val="upperLetter"/>
      <w:lvlText w:val="%3."/>
      <w:lvlJc w:val="left"/>
      <w:pPr>
        <w:ind w:left="1309" w:hanging="360"/>
      </w:pPr>
      <w:rPr>
        <w:rFonts w:ascii="Times New Roman" w:eastAsia="Arial MT" w:hAnsi="Times New Roman" w:cs="Times New Roman" w:hint="default"/>
        <w:spacing w:val="0"/>
        <w:w w:val="100"/>
        <w:sz w:val="24"/>
        <w:szCs w:val="24"/>
        <w:lang w:val="id" w:eastAsia="en-US" w:bidi="ar-SA"/>
      </w:rPr>
    </w:lvl>
    <w:lvl w:ilvl="3" w:tplc="A40CE5D6">
      <w:start w:val="1"/>
      <w:numFmt w:val="decimal"/>
      <w:lvlText w:val="%4."/>
      <w:lvlJc w:val="left"/>
      <w:pPr>
        <w:ind w:left="1669" w:hanging="360"/>
      </w:pPr>
      <w:rPr>
        <w:rFonts w:ascii="Times New Roman" w:eastAsia="Arial MT" w:hAnsi="Times New Roman" w:cs="Times New Roman" w:hint="default"/>
        <w:spacing w:val="0"/>
        <w:w w:val="100"/>
        <w:sz w:val="24"/>
        <w:szCs w:val="24"/>
        <w:lang w:val="id" w:eastAsia="en-US" w:bidi="ar-SA"/>
      </w:rPr>
    </w:lvl>
    <w:lvl w:ilvl="4" w:tplc="85FC98D6">
      <w:numFmt w:val="bullet"/>
      <w:lvlText w:val="•"/>
      <w:lvlJc w:val="left"/>
      <w:pPr>
        <w:ind w:left="2855" w:hanging="360"/>
      </w:pPr>
      <w:rPr>
        <w:rFonts w:hint="default"/>
        <w:lang w:val="id" w:eastAsia="en-US" w:bidi="ar-SA"/>
      </w:rPr>
    </w:lvl>
    <w:lvl w:ilvl="5" w:tplc="D91C9AC2">
      <w:numFmt w:val="bullet"/>
      <w:lvlText w:val="•"/>
      <w:lvlJc w:val="left"/>
      <w:pPr>
        <w:ind w:left="4050" w:hanging="360"/>
      </w:pPr>
      <w:rPr>
        <w:rFonts w:hint="default"/>
        <w:lang w:val="id" w:eastAsia="en-US" w:bidi="ar-SA"/>
      </w:rPr>
    </w:lvl>
    <w:lvl w:ilvl="6" w:tplc="76FAE0D2">
      <w:numFmt w:val="bullet"/>
      <w:lvlText w:val="•"/>
      <w:lvlJc w:val="left"/>
      <w:pPr>
        <w:ind w:left="5245" w:hanging="360"/>
      </w:pPr>
      <w:rPr>
        <w:rFonts w:hint="default"/>
        <w:lang w:val="id" w:eastAsia="en-US" w:bidi="ar-SA"/>
      </w:rPr>
    </w:lvl>
    <w:lvl w:ilvl="7" w:tplc="5BECFCFC">
      <w:numFmt w:val="bullet"/>
      <w:lvlText w:val="•"/>
      <w:lvlJc w:val="left"/>
      <w:pPr>
        <w:ind w:left="6440" w:hanging="360"/>
      </w:pPr>
      <w:rPr>
        <w:rFonts w:hint="default"/>
        <w:lang w:val="id" w:eastAsia="en-US" w:bidi="ar-SA"/>
      </w:rPr>
    </w:lvl>
    <w:lvl w:ilvl="8" w:tplc="FD22CA5C">
      <w:numFmt w:val="bullet"/>
      <w:lvlText w:val="•"/>
      <w:lvlJc w:val="left"/>
      <w:pPr>
        <w:ind w:left="7636" w:hanging="360"/>
      </w:pPr>
      <w:rPr>
        <w:rFonts w:hint="default"/>
        <w:lang w:val="id" w:eastAsia="en-US" w:bidi="ar-SA"/>
      </w:rPr>
    </w:lvl>
  </w:abstractNum>
  <w:abstractNum w:abstractNumId="13" w15:restartNumberingAfterBreak="0">
    <w:nsid w:val="54B727A7"/>
    <w:multiLevelType w:val="multilevel"/>
    <w:tmpl w:val="BDF610EC"/>
    <w:lvl w:ilvl="0">
      <w:start w:val="3"/>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56C10376"/>
    <w:multiLevelType w:val="multilevel"/>
    <w:tmpl w:val="CC349096"/>
    <w:lvl w:ilvl="0">
      <w:start w:val="1"/>
      <w:numFmt w:val="decimal"/>
      <w:lvlText w:val="%1."/>
      <w:lvlJc w:val="left"/>
      <w:pPr>
        <w:ind w:left="720" w:hanging="360"/>
      </w:pPr>
      <w:rPr>
        <w:i w:val="0"/>
      </w:rPr>
    </w:lvl>
    <w:lvl w:ilvl="1">
      <w:start w:val="1"/>
      <w:numFmt w:val="decimal"/>
      <w:isLgl/>
      <w:lvlText w:val="%1.%2"/>
      <w:lvlJc w:val="left"/>
      <w:pPr>
        <w:ind w:left="1243" w:hanging="480"/>
      </w:pPr>
      <w:rPr>
        <w:rFonts w:hint="default"/>
      </w:rPr>
    </w:lvl>
    <w:lvl w:ilvl="2">
      <w:start w:val="3"/>
      <w:numFmt w:val="decimal"/>
      <w:isLgl/>
      <w:lvlText w:val="%1.%2.%3"/>
      <w:lvlJc w:val="left"/>
      <w:pPr>
        <w:ind w:left="1886" w:hanging="720"/>
      </w:pPr>
      <w:rPr>
        <w:rFonts w:hint="default"/>
      </w:rPr>
    </w:lvl>
    <w:lvl w:ilvl="3">
      <w:start w:val="1"/>
      <w:numFmt w:val="decimal"/>
      <w:isLgl/>
      <w:lvlText w:val="%1.%2.%3.%4"/>
      <w:lvlJc w:val="left"/>
      <w:pPr>
        <w:ind w:left="2289" w:hanging="720"/>
      </w:pPr>
      <w:rPr>
        <w:rFonts w:hint="default"/>
      </w:rPr>
    </w:lvl>
    <w:lvl w:ilvl="4">
      <w:start w:val="1"/>
      <w:numFmt w:val="decimal"/>
      <w:isLgl/>
      <w:lvlText w:val="%1.%2.%3.%4.%5"/>
      <w:lvlJc w:val="left"/>
      <w:pPr>
        <w:ind w:left="3052" w:hanging="1080"/>
      </w:pPr>
      <w:rPr>
        <w:rFonts w:hint="default"/>
      </w:rPr>
    </w:lvl>
    <w:lvl w:ilvl="5">
      <w:start w:val="1"/>
      <w:numFmt w:val="decimal"/>
      <w:isLgl/>
      <w:lvlText w:val="%1.%2.%3.%4.%5.%6"/>
      <w:lvlJc w:val="left"/>
      <w:pPr>
        <w:ind w:left="3455" w:hanging="1080"/>
      </w:pPr>
      <w:rPr>
        <w:rFonts w:hint="default"/>
      </w:rPr>
    </w:lvl>
    <w:lvl w:ilvl="6">
      <w:start w:val="1"/>
      <w:numFmt w:val="decimal"/>
      <w:isLgl/>
      <w:lvlText w:val="%1.%2.%3.%4.%5.%6.%7"/>
      <w:lvlJc w:val="left"/>
      <w:pPr>
        <w:ind w:left="4218" w:hanging="1440"/>
      </w:pPr>
      <w:rPr>
        <w:rFonts w:hint="default"/>
      </w:rPr>
    </w:lvl>
    <w:lvl w:ilvl="7">
      <w:start w:val="1"/>
      <w:numFmt w:val="decimal"/>
      <w:isLgl/>
      <w:lvlText w:val="%1.%2.%3.%4.%5.%6.%7.%8"/>
      <w:lvlJc w:val="left"/>
      <w:pPr>
        <w:ind w:left="4621" w:hanging="1440"/>
      </w:pPr>
      <w:rPr>
        <w:rFonts w:hint="default"/>
      </w:rPr>
    </w:lvl>
    <w:lvl w:ilvl="8">
      <w:start w:val="1"/>
      <w:numFmt w:val="decimal"/>
      <w:isLgl/>
      <w:lvlText w:val="%1.%2.%3.%4.%5.%6.%7.%8.%9"/>
      <w:lvlJc w:val="left"/>
      <w:pPr>
        <w:ind w:left="5384" w:hanging="1800"/>
      </w:pPr>
      <w:rPr>
        <w:rFonts w:hint="default"/>
      </w:rPr>
    </w:lvl>
  </w:abstractNum>
  <w:abstractNum w:abstractNumId="15" w15:restartNumberingAfterBreak="0">
    <w:nsid w:val="5BAC304E"/>
    <w:multiLevelType w:val="multilevel"/>
    <w:tmpl w:val="DCF2AE30"/>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61287CAC"/>
    <w:multiLevelType w:val="hybridMultilevel"/>
    <w:tmpl w:val="4F40B59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7" w15:restartNumberingAfterBreak="0">
    <w:nsid w:val="62AE79E4"/>
    <w:multiLevelType w:val="hybridMultilevel"/>
    <w:tmpl w:val="E85A5BCC"/>
    <w:lvl w:ilvl="0" w:tplc="2FF8CC12">
      <w:start w:val="1"/>
      <w:numFmt w:val="lowerLetter"/>
      <w:lvlText w:val="%1."/>
      <w:lvlJc w:val="left"/>
      <w:pPr>
        <w:ind w:left="450" w:hanging="428"/>
      </w:pPr>
      <w:rPr>
        <w:rFonts w:ascii="Times New Roman" w:eastAsia="Times New Roman" w:hAnsi="Times New Roman" w:cs="Times New Roman" w:hint="default"/>
        <w:b w:val="0"/>
        <w:bCs w:val="0"/>
        <w:i w:val="0"/>
        <w:iCs w:val="0"/>
        <w:spacing w:val="-1"/>
        <w:w w:val="99"/>
        <w:sz w:val="24"/>
        <w:szCs w:val="24"/>
        <w:lang w:val="id" w:eastAsia="en-US" w:bidi="ar-SA"/>
      </w:rPr>
    </w:lvl>
    <w:lvl w:ilvl="1" w:tplc="7DE8906C">
      <w:numFmt w:val="bullet"/>
      <w:lvlText w:val="•"/>
      <w:lvlJc w:val="left"/>
      <w:pPr>
        <w:ind w:left="1349" w:hanging="428"/>
      </w:pPr>
      <w:rPr>
        <w:rFonts w:hint="default"/>
        <w:lang w:val="id" w:eastAsia="en-US" w:bidi="ar-SA"/>
      </w:rPr>
    </w:lvl>
    <w:lvl w:ilvl="2" w:tplc="24986764">
      <w:numFmt w:val="bullet"/>
      <w:lvlText w:val="•"/>
      <w:lvlJc w:val="left"/>
      <w:pPr>
        <w:ind w:left="2238" w:hanging="428"/>
      </w:pPr>
      <w:rPr>
        <w:rFonts w:hint="default"/>
        <w:lang w:val="id" w:eastAsia="en-US" w:bidi="ar-SA"/>
      </w:rPr>
    </w:lvl>
    <w:lvl w:ilvl="3" w:tplc="FF6A1AFC">
      <w:numFmt w:val="bullet"/>
      <w:lvlText w:val="•"/>
      <w:lvlJc w:val="left"/>
      <w:pPr>
        <w:ind w:left="3128" w:hanging="428"/>
      </w:pPr>
      <w:rPr>
        <w:rFonts w:hint="default"/>
        <w:lang w:val="id" w:eastAsia="en-US" w:bidi="ar-SA"/>
      </w:rPr>
    </w:lvl>
    <w:lvl w:ilvl="4" w:tplc="81702C18">
      <w:numFmt w:val="bullet"/>
      <w:lvlText w:val="•"/>
      <w:lvlJc w:val="left"/>
      <w:pPr>
        <w:ind w:left="4017" w:hanging="428"/>
      </w:pPr>
      <w:rPr>
        <w:rFonts w:hint="default"/>
        <w:lang w:val="id" w:eastAsia="en-US" w:bidi="ar-SA"/>
      </w:rPr>
    </w:lvl>
    <w:lvl w:ilvl="5" w:tplc="17F22180">
      <w:numFmt w:val="bullet"/>
      <w:lvlText w:val="•"/>
      <w:lvlJc w:val="left"/>
      <w:pPr>
        <w:ind w:left="4907" w:hanging="428"/>
      </w:pPr>
      <w:rPr>
        <w:rFonts w:hint="default"/>
        <w:lang w:val="id" w:eastAsia="en-US" w:bidi="ar-SA"/>
      </w:rPr>
    </w:lvl>
    <w:lvl w:ilvl="6" w:tplc="90E41EA0">
      <w:numFmt w:val="bullet"/>
      <w:lvlText w:val="•"/>
      <w:lvlJc w:val="left"/>
      <w:pPr>
        <w:ind w:left="5796" w:hanging="428"/>
      </w:pPr>
      <w:rPr>
        <w:rFonts w:hint="default"/>
        <w:lang w:val="id" w:eastAsia="en-US" w:bidi="ar-SA"/>
      </w:rPr>
    </w:lvl>
    <w:lvl w:ilvl="7" w:tplc="253A8DE2">
      <w:numFmt w:val="bullet"/>
      <w:lvlText w:val="•"/>
      <w:lvlJc w:val="left"/>
      <w:pPr>
        <w:ind w:left="6686" w:hanging="428"/>
      </w:pPr>
      <w:rPr>
        <w:rFonts w:hint="default"/>
        <w:lang w:val="id" w:eastAsia="en-US" w:bidi="ar-SA"/>
      </w:rPr>
    </w:lvl>
    <w:lvl w:ilvl="8" w:tplc="863E7A54">
      <w:numFmt w:val="bullet"/>
      <w:lvlText w:val="•"/>
      <w:lvlJc w:val="left"/>
      <w:pPr>
        <w:ind w:left="7575" w:hanging="428"/>
      </w:pPr>
      <w:rPr>
        <w:rFonts w:hint="default"/>
        <w:lang w:val="id" w:eastAsia="en-US" w:bidi="ar-SA"/>
      </w:rPr>
    </w:lvl>
  </w:abstractNum>
  <w:abstractNum w:abstractNumId="18" w15:restartNumberingAfterBreak="0">
    <w:nsid w:val="63737DE7"/>
    <w:multiLevelType w:val="multilevel"/>
    <w:tmpl w:val="95FEAFAE"/>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E651A0"/>
    <w:multiLevelType w:val="hybridMultilevel"/>
    <w:tmpl w:val="32BA83A2"/>
    <w:lvl w:ilvl="0" w:tplc="0409000F">
      <w:start w:val="1"/>
      <w:numFmt w:val="decimal"/>
      <w:lvlText w:val="%1."/>
      <w:lvlJc w:val="left"/>
      <w:pPr>
        <w:ind w:left="1854" w:hanging="360"/>
      </w:pPr>
    </w:lvl>
    <w:lvl w:ilvl="1" w:tplc="59D01542">
      <w:start w:val="1"/>
      <w:numFmt w:val="lowerLetter"/>
      <w:lvlText w:val="(%2)"/>
      <w:lvlJc w:val="left"/>
      <w:pPr>
        <w:ind w:left="2574" w:hanging="360"/>
      </w:pPr>
      <w:rPr>
        <w:rFonts w:hint="default"/>
      </w:r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 w15:restartNumberingAfterBreak="0">
    <w:nsid w:val="6A463A7D"/>
    <w:multiLevelType w:val="multilevel"/>
    <w:tmpl w:val="3FF4DE40"/>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D47F9D"/>
    <w:multiLevelType w:val="hybridMultilevel"/>
    <w:tmpl w:val="649A0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F46592"/>
    <w:multiLevelType w:val="hybridMultilevel"/>
    <w:tmpl w:val="C3263400"/>
    <w:lvl w:ilvl="0" w:tplc="3809000F">
      <w:start w:val="1"/>
      <w:numFmt w:val="decimal"/>
      <w:lvlText w:val="%1."/>
      <w:lvlJc w:val="left"/>
      <w:pPr>
        <w:ind w:left="694" w:hanging="360"/>
      </w:pPr>
    </w:lvl>
    <w:lvl w:ilvl="1" w:tplc="38090019" w:tentative="1">
      <w:start w:val="1"/>
      <w:numFmt w:val="lowerLetter"/>
      <w:lvlText w:val="%2."/>
      <w:lvlJc w:val="left"/>
      <w:pPr>
        <w:ind w:left="1414" w:hanging="360"/>
      </w:pPr>
    </w:lvl>
    <w:lvl w:ilvl="2" w:tplc="3809001B" w:tentative="1">
      <w:start w:val="1"/>
      <w:numFmt w:val="lowerRoman"/>
      <w:lvlText w:val="%3."/>
      <w:lvlJc w:val="right"/>
      <w:pPr>
        <w:ind w:left="2134" w:hanging="180"/>
      </w:pPr>
    </w:lvl>
    <w:lvl w:ilvl="3" w:tplc="3809000F" w:tentative="1">
      <w:start w:val="1"/>
      <w:numFmt w:val="decimal"/>
      <w:lvlText w:val="%4."/>
      <w:lvlJc w:val="left"/>
      <w:pPr>
        <w:ind w:left="2854" w:hanging="360"/>
      </w:pPr>
    </w:lvl>
    <w:lvl w:ilvl="4" w:tplc="38090019" w:tentative="1">
      <w:start w:val="1"/>
      <w:numFmt w:val="lowerLetter"/>
      <w:lvlText w:val="%5."/>
      <w:lvlJc w:val="left"/>
      <w:pPr>
        <w:ind w:left="3574" w:hanging="360"/>
      </w:pPr>
    </w:lvl>
    <w:lvl w:ilvl="5" w:tplc="3809001B" w:tentative="1">
      <w:start w:val="1"/>
      <w:numFmt w:val="lowerRoman"/>
      <w:lvlText w:val="%6."/>
      <w:lvlJc w:val="right"/>
      <w:pPr>
        <w:ind w:left="4294" w:hanging="180"/>
      </w:pPr>
    </w:lvl>
    <w:lvl w:ilvl="6" w:tplc="3809000F" w:tentative="1">
      <w:start w:val="1"/>
      <w:numFmt w:val="decimal"/>
      <w:lvlText w:val="%7."/>
      <w:lvlJc w:val="left"/>
      <w:pPr>
        <w:ind w:left="5014" w:hanging="360"/>
      </w:pPr>
    </w:lvl>
    <w:lvl w:ilvl="7" w:tplc="38090019" w:tentative="1">
      <w:start w:val="1"/>
      <w:numFmt w:val="lowerLetter"/>
      <w:lvlText w:val="%8."/>
      <w:lvlJc w:val="left"/>
      <w:pPr>
        <w:ind w:left="5734" w:hanging="360"/>
      </w:pPr>
    </w:lvl>
    <w:lvl w:ilvl="8" w:tplc="3809001B" w:tentative="1">
      <w:start w:val="1"/>
      <w:numFmt w:val="lowerRoman"/>
      <w:lvlText w:val="%9."/>
      <w:lvlJc w:val="right"/>
      <w:pPr>
        <w:ind w:left="6454" w:hanging="180"/>
      </w:pPr>
    </w:lvl>
  </w:abstractNum>
  <w:abstractNum w:abstractNumId="23" w15:restartNumberingAfterBreak="0">
    <w:nsid w:val="7A3C2D61"/>
    <w:multiLevelType w:val="hybridMultilevel"/>
    <w:tmpl w:val="1C6823F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87023892">
    <w:abstractNumId w:val="17"/>
  </w:num>
  <w:num w:numId="2" w16cid:durableId="186914973">
    <w:abstractNumId w:val="7"/>
  </w:num>
  <w:num w:numId="3" w16cid:durableId="2017608093">
    <w:abstractNumId w:val="15"/>
  </w:num>
  <w:num w:numId="4" w16cid:durableId="261912998">
    <w:abstractNumId w:val="13"/>
  </w:num>
  <w:num w:numId="5" w16cid:durableId="1494640785">
    <w:abstractNumId w:val="19"/>
  </w:num>
  <w:num w:numId="6" w16cid:durableId="1070926175">
    <w:abstractNumId w:val="14"/>
  </w:num>
  <w:num w:numId="7" w16cid:durableId="126557762">
    <w:abstractNumId w:val="23"/>
  </w:num>
  <w:num w:numId="8" w16cid:durableId="79983182">
    <w:abstractNumId w:val="22"/>
  </w:num>
  <w:num w:numId="9" w16cid:durableId="630751131">
    <w:abstractNumId w:val="0"/>
  </w:num>
  <w:num w:numId="10" w16cid:durableId="1290552683">
    <w:abstractNumId w:val="1"/>
  </w:num>
  <w:num w:numId="11" w16cid:durableId="465777522">
    <w:abstractNumId w:val="18"/>
  </w:num>
  <w:num w:numId="12" w16cid:durableId="972252913">
    <w:abstractNumId w:val="11"/>
  </w:num>
  <w:num w:numId="13" w16cid:durableId="1927226854">
    <w:abstractNumId w:val="4"/>
  </w:num>
  <w:num w:numId="14" w16cid:durableId="1098598528">
    <w:abstractNumId w:val="2"/>
  </w:num>
  <w:num w:numId="15" w16cid:durableId="534385535">
    <w:abstractNumId w:val="3"/>
  </w:num>
  <w:num w:numId="16" w16cid:durableId="1342005157">
    <w:abstractNumId w:val="6"/>
  </w:num>
  <w:num w:numId="17" w16cid:durableId="1733697831">
    <w:abstractNumId w:val="20"/>
  </w:num>
  <w:num w:numId="18" w16cid:durableId="1632979816">
    <w:abstractNumId w:val="10"/>
  </w:num>
  <w:num w:numId="19" w16cid:durableId="373584174">
    <w:abstractNumId w:val="16"/>
  </w:num>
  <w:num w:numId="20" w16cid:durableId="460422392">
    <w:abstractNumId w:val="12"/>
  </w:num>
  <w:num w:numId="21" w16cid:durableId="1353872121">
    <w:abstractNumId w:val="8"/>
  </w:num>
  <w:num w:numId="22" w16cid:durableId="471288507">
    <w:abstractNumId w:val="9"/>
  </w:num>
  <w:num w:numId="23" w16cid:durableId="1350839863">
    <w:abstractNumId w:val="5"/>
  </w:num>
  <w:num w:numId="24" w16cid:durableId="6427319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E5E"/>
    <w:rsid w:val="00015237"/>
    <w:rsid w:val="00015A73"/>
    <w:rsid w:val="000B3DFD"/>
    <w:rsid w:val="000E02F7"/>
    <w:rsid w:val="0012104F"/>
    <w:rsid w:val="001A4E39"/>
    <w:rsid w:val="002D36EC"/>
    <w:rsid w:val="002F635C"/>
    <w:rsid w:val="00384B6C"/>
    <w:rsid w:val="00463064"/>
    <w:rsid w:val="005A4A70"/>
    <w:rsid w:val="0070583D"/>
    <w:rsid w:val="007B7458"/>
    <w:rsid w:val="009006D0"/>
    <w:rsid w:val="00907FEB"/>
    <w:rsid w:val="00925847"/>
    <w:rsid w:val="00A52E7B"/>
    <w:rsid w:val="00AA6E5E"/>
    <w:rsid w:val="00B244D5"/>
    <w:rsid w:val="00D744BF"/>
    <w:rsid w:val="00E2634E"/>
    <w:rsid w:val="00E42820"/>
    <w:rsid w:val="00ED69FD"/>
    <w:rsid w:val="00F16B91"/>
    <w:rsid w:val="00FE202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8F435"/>
  <w15:docId w15:val="{DF1B8E89-9CF8-457D-9B07-25FD912E5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426"/>
      <w:outlineLvl w:val="0"/>
    </w:pPr>
    <w:rPr>
      <w:b/>
      <w:bCs/>
      <w:sz w:val="24"/>
      <w:szCs w:val="24"/>
    </w:rPr>
  </w:style>
  <w:style w:type="paragraph" w:styleId="Heading2">
    <w:name w:val="heading 2"/>
    <w:basedOn w:val="Normal"/>
    <w:next w:val="Normal"/>
    <w:link w:val="Heading2Char"/>
    <w:uiPriority w:val="9"/>
    <w:semiHidden/>
    <w:unhideWhenUsed/>
    <w:qFormat/>
    <w:rsid w:val="00384B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263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spasi 2 taiiii,Body of text,[1] DSDM_LAMP_TTL,POINT,List Paragraph11,kepala,List Paragraph111,List Paragraph2,Char Char2,sub de titre 4,ANNEX,Colorful List - Accent 11,TABEL,SUB BAB2,Dalam Tabel,Body Text Char1,skripsi,ListKebijakan"/>
    <w:basedOn w:val="Normal"/>
    <w:link w:val="ListParagraphChar"/>
    <w:uiPriority w:val="34"/>
    <w:qFormat/>
    <w:pPr>
      <w:spacing w:before="228"/>
      <w:ind w:left="450" w:hanging="428"/>
    </w:pPr>
  </w:style>
  <w:style w:type="paragraph" w:customStyle="1" w:styleId="TableParagraph">
    <w:name w:val="Table Paragraph"/>
    <w:basedOn w:val="Normal"/>
    <w:uiPriority w:val="1"/>
    <w:qFormat/>
    <w:pPr>
      <w:spacing w:before="14"/>
      <w:ind w:left="188"/>
    </w:pPr>
  </w:style>
  <w:style w:type="paragraph" w:styleId="Header">
    <w:name w:val="header"/>
    <w:basedOn w:val="Normal"/>
    <w:link w:val="HeaderChar"/>
    <w:uiPriority w:val="99"/>
    <w:unhideWhenUsed/>
    <w:rsid w:val="007B7458"/>
    <w:pPr>
      <w:tabs>
        <w:tab w:val="center" w:pos="4513"/>
        <w:tab w:val="right" w:pos="9026"/>
      </w:tabs>
    </w:pPr>
  </w:style>
  <w:style w:type="character" w:customStyle="1" w:styleId="HeaderChar">
    <w:name w:val="Header Char"/>
    <w:basedOn w:val="DefaultParagraphFont"/>
    <w:link w:val="Header"/>
    <w:uiPriority w:val="99"/>
    <w:rsid w:val="007B7458"/>
    <w:rPr>
      <w:rFonts w:ascii="Times New Roman" w:eastAsia="Times New Roman" w:hAnsi="Times New Roman" w:cs="Times New Roman"/>
      <w:lang w:val="id"/>
    </w:rPr>
  </w:style>
  <w:style w:type="paragraph" w:styleId="Footer">
    <w:name w:val="footer"/>
    <w:basedOn w:val="Normal"/>
    <w:link w:val="FooterChar"/>
    <w:uiPriority w:val="99"/>
    <w:unhideWhenUsed/>
    <w:rsid w:val="007B7458"/>
    <w:pPr>
      <w:tabs>
        <w:tab w:val="center" w:pos="4513"/>
        <w:tab w:val="right" w:pos="9026"/>
      </w:tabs>
    </w:pPr>
  </w:style>
  <w:style w:type="character" w:customStyle="1" w:styleId="FooterChar">
    <w:name w:val="Footer Char"/>
    <w:basedOn w:val="DefaultParagraphFont"/>
    <w:link w:val="Footer"/>
    <w:uiPriority w:val="99"/>
    <w:rsid w:val="007B7458"/>
    <w:rPr>
      <w:rFonts w:ascii="Times New Roman" w:eastAsia="Times New Roman" w:hAnsi="Times New Roman" w:cs="Times New Roman"/>
      <w:lang w:val="id"/>
    </w:rPr>
  </w:style>
  <w:style w:type="character" w:styleId="Hyperlink">
    <w:name w:val="Hyperlink"/>
    <w:basedOn w:val="DefaultParagraphFont"/>
    <w:uiPriority w:val="99"/>
    <w:unhideWhenUsed/>
    <w:rsid w:val="00925847"/>
    <w:rPr>
      <w:color w:val="0000FF" w:themeColor="hyperlink"/>
      <w:u w:val="single"/>
    </w:rPr>
  </w:style>
  <w:style w:type="character" w:styleId="UnresolvedMention">
    <w:name w:val="Unresolved Mention"/>
    <w:basedOn w:val="DefaultParagraphFont"/>
    <w:uiPriority w:val="99"/>
    <w:semiHidden/>
    <w:unhideWhenUsed/>
    <w:rsid w:val="00925847"/>
    <w:rPr>
      <w:color w:val="605E5C"/>
      <w:shd w:val="clear" w:color="auto" w:fill="E1DFDD"/>
    </w:rPr>
  </w:style>
  <w:style w:type="character" w:customStyle="1" w:styleId="Heading3Char">
    <w:name w:val="Heading 3 Char"/>
    <w:basedOn w:val="DefaultParagraphFont"/>
    <w:link w:val="Heading3"/>
    <w:uiPriority w:val="9"/>
    <w:semiHidden/>
    <w:rsid w:val="00E2634E"/>
    <w:rPr>
      <w:rFonts w:asciiTheme="majorHAnsi" w:eastAsiaTheme="majorEastAsia" w:hAnsiTheme="majorHAnsi" w:cstheme="majorBidi"/>
      <w:color w:val="243F60" w:themeColor="accent1" w:themeShade="7F"/>
      <w:sz w:val="24"/>
      <w:szCs w:val="24"/>
      <w:lang w:val="id"/>
    </w:rPr>
  </w:style>
  <w:style w:type="character" w:customStyle="1" w:styleId="ListParagraphChar">
    <w:name w:val="List Paragraph Char"/>
    <w:aliases w:val="spasi 2 taiiii Char,Body of text Char,[1] DSDM_LAMP_TTL Char,POINT Char,List Paragraph11 Char,kepala Char,List Paragraph111 Char,List Paragraph2 Char,Char Char2 Char,sub de titre 4 Char,ANNEX Char,Colorful List - Accent 11 Char"/>
    <w:link w:val="ListParagraph"/>
    <w:uiPriority w:val="34"/>
    <w:qFormat/>
    <w:locked/>
    <w:rsid w:val="00E2634E"/>
    <w:rPr>
      <w:rFonts w:ascii="Times New Roman" w:eastAsia="Times New Roman" w:hAnsi="Times New Roman" w:cs="Times New Roman"/>
      <w:lang w:val="id"/>
    </w:rPr>
  </w:style>
  <w:style w:type="paragraph" w:styleId="BodyTextIndent3">
    <w:name w:val="Body Text Indent 3"/>
    <w:basedOn w:val="Normal"/>
    <w:link w:val="BodyTextIndent3Char"/>
    <w:uiPriority w:val="99"/>
    <w:semiHidden/>
    <w:unhideWhenUsed/>
    <w:rsid w:val="00384B6C"/>
    <w:pPr>
      <w:widowControl/>
      <w:autoSpaceDE/>
      <w:autoSpaceDN/>
      <w:spacing w:after="120" w:line="276" w:lineRule="auto"/>
      <w:ind w:left="283"/>
    </w:pPr>
    <w:rPr>
      <w:rFonts w:asciiTheme="minorHAnsi" w:eastAsiaTheme="minorHAnsi" w:hAnsiTheme="minorHAnsi" w:cstheme="minorBidi"/>
      <w:sz w:val="16"/>
      <w:szCs w:val="16"/>
      <w:lang w:val="id-ID"/>
    </w:rPr>
  </w:style>
  <w:style w:type="character" w:customStyle="1" w:styleId="BodyTextIndent3Char">
    <w:name w:val="Body Text Indent 3 Char"/>
    <w:basedOn w:val="DefaultParagraphFont"/>
    <w:link w:val="BodyTextIndent3"/>
    <w:uiPriority w:val="99"/>
    <w:semiHidden/>
    <w:rsid w:val="00384B6C"/>
    <w:rPr>
      <w:sz w:val="16"/>
      <w:szCs w:val="16"/>
      <w:lang w:val="id-ID"/>
    </w:rPr>
  </w:style>
  <w:style w:type="character" w:customStyle="1" w:styleId="Heading2Char">
    <w:name w:val="Heading 2 Char"/>
    <w:basedOn w:val="DefaultParagraphFont"/>
    <w:link w:val="Heading2"/>
    <w:uiPriority w:val="9"/>
    <w:semiHidden/>
    <w:rsid w:val="00384B6C"/>
    <w:rPr>
      <w:rFonts w:asciiTheme="majorHAnsi" w:eastAsiaTheme="majorEastAsia" w:hAnsiTheme="majorHAnsi" w:cstheme="majorBidi"/>
      <w:color w:val="365F91" w:themeColor="accent1" w:themeShade="BF"/>
      <w:sz w:val="26"/>
      <w:szCs w:val="26"/>
      <w:lang w:val="id"/>
    </w:rPr>
  </w:style>
  <w:style w:type="paragraph" w:styleId="Caption">
    <w:name w:val="caption"/>
    <w:basedOn w:val="Normal"/>
    <w:next w:val="Normal"/>
    <w:uiPriority w:val="35"/>
    <w:unhideWhenUsed/>
    <w:qFormat/>
    <w:rsid w:val="00384B6C"/>
    <w:pPr>
      <w:widowControl/>
      <w:autoSpaceDE/>
      <w:autoSpaceDN/>
      <w:spacing w:after="200"/>
    </w:pPr>
    <w:rPr>
      <w:rFonts w:asciiTheme="minorHAnsi" w:eastAsiaTheme="minorHAnsi" w:hAnsiTheme="minorHAnsi" w:cstheme="minorBidi"/>
      <w:i/>
      <w:iCs/>
      <w:color w:val="1F497D" w:themeColor="text2"/>
      <w:sz w:val="18"/>
      <w:szCs w:val="18"/>
      <w:lang w:val="id-ID"/>
    </w:rPr>
  </w:style>
  <w:style w:type="paragraph" w:styleId="NormalWeb">
    <w:name w:val="Normal (Web)"/>
    <w:basedOn w:val="Normal"/>
    <w:uiPriority w:val="99"/>
    <w:semiHidden/>
    <w:unhideWhenUsed/>
    <w:rsid w:val="00B244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arastanto@stiesemarang.ac.id"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13974-B8EA-43E3-97CF-6BFBA8A96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7291</Words>
  <Characters>41559</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Microsoft Word - template jurnal</vt:lpstr>
    </vt:vector>
  </TitlesOfParts>
  <Company/>
  <LinksUpToDate>false</LinksUpToDate>
  <CharactersWithSpaces>48753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template jurnal</dc:title>
  <dc:creator>Dadang_Asus</dc:creator>
  <cp:lastModifiedBy>FIDYAH</cp:lastModifiedBy>
  <cp:revision>2</cp:revision>
  <dcterms:created xsi:type="dcterms:W3CDTF">2026-02-02T04:52:00Z</dcterms:created>
  <dcterms:modified xsi:type="dcterms:W3CDTF">2026-02-02T04:52:00Z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2020-03-22T00:00:00Z</vt:filetime>
  </property>
  <property fmtid="{D5CDD505-2E9C-101B-9397-08002B2CF9AE}" pid="3" name="Creator">
    <vt:lpwstr>Nitro Pro 12 (12.1.0.195)</vt:lpwstr>
  </property>
  <property fmtid="{D5CDD505-2E9C-101B-9397-08002B2CF9AE}" pid="4" name="LastSaved">
    <vt:filetime>2025-10-25T00:00:00Z</vt:filetime>
  </property>
  <property fmtid="{D5CDD505-2E9C-101B-9397-08002B2CF9AE}" pid="5" name="Producer">
    <vt:lpwstr>Nitro Pro 12 (12.1.0.195)</vt:lpwstr>
  </property>
</Properties>
</file>